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CFA9A" w14:textId="77777777" w:rsidR="007673D4" w:rsidRDefault="007673D4" w:rsidP="007673D4">
      <w:pPr>
        <w:pStyle w:val="Balk1"/>
      </w:pPr>
      <w:r w:rsidRPr="007673D4">
        <w:t>Allocating Storage Space for Initialized Data</w:t>
      </w:r>
    </w:p>
    <w:p w14:paraId="79146940" w14:textId="1C08D279" w:rsidR="007673D4" w:rsidRDefault="007673D4" w:rsidP="007673D4">
      <w:pPr>
        <w:rPr>
          <w:lang w:bidi="ar-SY"/>
        </w:rPr>
      </w:pPr>
      <w:r>
        <w:rPr>
          <w:rFonts w:hint="cs"/>
          <w:rtl/>
          <w:lang w:bidi="ar-SY"/>
        </w:rPr>
        <w:t>تخصيص مساحه تخزين للبياناتا المعرفه مسبقا</w:t>
      </w:r>
    </w:p>
    <w:p w14:paraId="755B8B27" w14:textId="778C736D" w:rsidR="00A91442" w:rsidRPr="007673D4" w:rsidRDefault="00A91442" w:rsidP="007673D4">
      <w:pPr>
        <w:rPr>
          <w:rtl/>
          <w:lang w:bidi="ar-SY"/>
        </w:rPr>
      </w:pPr>
      <w:r>
        <w:rPr>
          <w:lang w:bidi="ar-SY"/>
        </w:rPr>
        <w:t>ppppppppp</w:t>
      </w:r>
    </w:p>
    <w:p w14:paraId="1766B73F" w14:textId="77777777" w:rsidR="007673D4" w:rsidRPr="007673D4" w:rsidRDefault="007673D4" w:rsidP="007673D4">
      <w:pPr>
        <w:rPr>
          <w:lang w:val="en-US"/>
        </w:rPr>
      </w:pPr>
      <w:r w:rsidRPr="007673D4">
        <w:rPr>
          <w:lang w:val="en-US"/>
        </w:rPr>
        <w:t>The syntax for storage allocation statement for initialized data is −</w:t>
      </w:r>
    </w:p>
    <w:p w14:paraId="5A90A26F" w14:textId="77777777" w:rsidR="007673D4" w:rsidRPr="007673D4" w:rsidRDefault="007673D4" w:rsidP="007673D4">
      <w:pPr>
        <w:rPr>
          <w:lang w:val="en-US"/>
        </w:rPr>
      </w:pPr>
      <w:r w:rsidRPr="007673D4">
        <w:rPr>
          <w:lang w:val="en-US"/>
        </w:rPr>
        <w:t>[variable-name]    define-directive    initial-value   [,initial-value]...</w:t>
      </w:r>
    </w:p>
    <w:p w14:paraId="79B45F27" w14:textId="77777777" w:rsidR="007673D4" w:rsidRPr="007673D4" w:rsidRDefault="007673D4" w:rsidP="007673D4">
      <w:pPr>
        <w:rPr>
          <w:lang w:val="en-US"/>
        </w:rPr>
      </w:pPr>
      <w:r w:rsidRPr="007673D4">
        <w:rPr>
          <w:lang w:val="en-US"/>
        </w:rPr>
        <w:t>Where, </w:t>
      </w:r>
      <w:r w:rsidRPr="007673D4">
        <w:rPr>
          <w:i/>
          <w:iCs/>
          <w:lang w:val="en-US"/>
        </w:rPr>
        <w:t>variable-name</w:t>
      </w:r>
      <w:r w:rsidRPr="007673D4">
        <w:rPr>
          <w:lang w:val="en-US"/>
        </w:rPr>
        <w:t> is the identifier for each storage space. The assembler associates an offset value for each variable name defined in the data segment.</w:t>
      </w:r>
    </w:p>
    <w:p w14:paraId="17B34B6A" w14:textId="77777777" w:rsidR="007673D4" w:rsidRPr="007673D4" w:rsidRDefault="007673D4" w:rsidP="007673D4">
      <w:pPr>
        <w:rPr>
          <w:lang w:val="en-US"/>
        </w:rPr>
      </w:pPr>
      <w:r w:rsidRPr="007673D4">
        <w:rPr>
          <w:lang w:val="en-US"/>
        </w:rPr>
        <w:t>There are five basic forms of the define directive −</w:t>
      </w:r>
    </w:p>
    <w:tbl>
      <w:tblPr>
        <w:tblW w:w="123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5021"/>
        <w:gridCol w:w="4644"/>
      </w:tblGrid>
      <w:tr w:rsidR="007673D4" w:rsidRPr="007673D4" w14:paraId="29AA8F11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D8E1" w14:textId="77777777" w:rsidR="007673D4" w:rsidRPr="007673D4" w:rsidRDefault="007673D4" w:rsidP="007673D4">
            <w:pPr>
              <w:rPr>
                <w:b/>
                <w:bCs/>
                <w:lang w:val="en-US"/>
              </w:rPr>
            </w:pPr>
            <w:r w:rsidRPr="007673D4">
              <w:rPr>
                <w:b/>
                <w:bCs/>
                <w:lang w:val="en-US"/>
              </w:rPr>
              <w:t>Directive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D127F" w14:textId="77777777" w:rsidR="007673D4" w:rsidRPr="007673D4" w:rsidRDefault="007673D4" w:rsidP="007673D4">
            <w:pPr>
              <w:rPr>
                <w:b/>
                <w:bCs/>
                <w:lang w:val="en-US"/>
              </w:rPr>
            </w:pPr>
            <w:r w:rsidRPr="007673D4">
              <w:rPr>
                <w:b/>
                <w:bCs/>
                <w:lang w:val="en-US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B550C" w14:textId="77777777" w:rsidR="007673D4" w:rsidRPr="007673D4" w:rsidRDefault="007673D4" w:rsidP="007673D4">
            <w:pPr>
              <w:rPr>
                <w:b/>
                <w:bCs/>
                <w:lang w:val="en-US"/>
              </w:rPr>
            </w:pPr>
            <w:r w:rsidRPr="007673D4">
              <w:rPr>
                <w:b/>
                <w:bCs/>
                <w:lang w:val="en-US"/>
              </w:rPr>
              <w:t>Storage Space</w:t>
            </w:r>
          </w:p>
        </w:tc>
      </w:tr>
      <w:tr w:rsidR="007673D4" w:rsidRPr="007673D4" w14:paraId="40CA8A14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F53A0" w14:textId="77777777" w:rsidR="007673D4" w:rsidRPr="007673D4" w:rsidRDefault="007673D4" w:rsidP="007673D4">
            <w:pPr>
              <w:rPr>
                <w:color w:val="FF0000"/>
                <w:lang w:val="en-US"/>
              </w:rPr>
            </w:pPr>
            <w:r w:rsidRPr="007673D4">
              <w:rPr>
                <w:color w:val="FF0000"/>
                <w:lang w:val="en-US"/>
              </w:rPr>
              <w:t>DB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7C971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Define Byte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79CE4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 xml:space="preserve">allocates </w:t>
            </w:r>
            <w:r w:rsidRPr="007673D4">
              <w:rPr>
                <w:color w:val="FF0000"/>
                <w:lang w:val="en-US"/>
              </w:rPr>
              <w:t>1 byte</w:t>
            </w:r>
          </w:p>
        </w:tc>
      </w:tr>
      <w:tr w:rsidR="007673D4" w:rsidRPr="007673D4" w14:paraId="30321446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00466" w14:textId="77777777" w:rsidR="007673D4" w:rsidRPr="007673D4" w:rsidRDefault="007673D4" w:rsidP="007673D4">
            <w:pPr>
              <w:rPr>
                <w:color w:val="FF0000"/>
                <w:lang w:val="en-US"/>
              </w:rPr>
            </w:pPr>
            <w:r w:rsidRPr="007673D4">
              <w:rPr>
                <w:color w:val="FF0000"/>
                <w:lang w:val="en-US"/>
              </w:rPr>
              <w:t>DW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57C72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Define Word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3EE83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 xml:space="preserve">allocates </w:t>
            </w:r>
            <w:r w:rsidRPr="007673D4">
              <w:rPr>
                <w:color w:val="FF0000"/>
                <w:lang w:val="en-US"/>
              </w:rPr>
              <w:t>2 bytes</w:t>
            </w:r>
          </w:p>
        </w:tc>
      </w:tr>
      <w:tr w:rsidR="007673D4" w:rsidRPr="007673D4" w14:paraId="5024DE16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07E80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A967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Define Doubleword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C9108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allocates 4 bytes</w:t>
            </w:r>
          </w:p>
        </w:tc>
      </w:tr>
      <w:tr w:rsidR="007673D4" w:rsidRPr="007673D4" w14:paraId="6323D298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8C756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DQ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403D0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Define Quadword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306AC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allocates 8 bytes</w:t>
            </w:r>
          </w:p>
        </w:tc>
      </w:tr>
      <w:tr w:rsidR="007673D4" w:rsidRPr="007673D4" w14:paraId="2E48D93C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2F073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DT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F66CF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Define Ten Bytes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7F6ED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allocates 10 bytes</w:t>
            </w:r>
          </w:p>
        </w:tc>
      </w:tr>
    </w:tbl>
    <w:p w14:paraId="3BC2A572" w14:textId="77777777" w:rsidR="007673D4" w:rsidRPr="007673D4" w:rsidRDefault="007673D4" w:rsidP="007673D4">
      <w:pPr>
        <w:rPr>
          <w:lang w:val="en-US"/>
        </w:rPr>
      </w:pPr>
      <w:r w:rsidRPr="007673D4">
        <w:rPr>
          <w:lang w:val="en-US"/>
        </w:rPr>
        <w:t>Following are some examples of using define directives −</w:t>
      </w:r>
    </w:p>
    <w:p w14:paraId="3FEDBBB7" w14:textId="77777777" w:rsidR="007673D4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rtl/>
        </w:rPr>
      </w:pPr>
      <w:r w:rsidRPr="007673D4">
        <w:t>choice DB 'y'</w:t>
      </w:r>
    </w:p>
    <w:p w14:paraId="59FB5899" w14:textId="3F6279F6" w:rsidR="007673D4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rtl/>
        </w:rPr>
      </w:pPr>
      <w:r w:rsidRPr="007673D4">
        <w:t xml:space="preserve"> number DW 12345 </w:t>
      </w:r>
    </w:p>
    <w:p w14:paraId="4AEB4AAE" w14:textId="77777777" w:rsidR="007673D4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rtl/>
        </w:rPr>
      </w:pPr>
      <w:r w:rsidRPr="007673D4">
        <w:t xml:space="preserve">neg_number DW -12345 </w:t>
      </w:r>
    </w:p>
    <w:p w14:paraId="010471C4" w14:textId="77777777" w:rsidR="007673D4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rtl/>
        </w:rPr>
      </w:pPr>
      <w:r w:rsidRPr="007673D4">
        <w:t xml:space="preserve">big_number DQ 123456789 </w:t>
      </w:r>
    </w:p>
    <w:p w14:paraId="197599DD" w14:textId="77777777" w:rsidR="007673D4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rtl/>
        </w:rPr>
      </w:pPr>
      <w:r w:rsidRPr="007673D4">
        <w:t xml:space="preserve">real_number1 DD 1.234 </w:t>
      </w:r>
    </w:p>
    <w:p w14:paraId="4B59A4F8" w14:textId="228D1544" w:rsidR="00E50828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</w:pPr>
      <w:r w:rsidRPr="007673D4">
        <w:t>real_number2 DQ 123.456</w:t>
      </w:r>
    </w:p>
    <w:p w14:paraId="4B6F11D2" w14:textId="77777777" w:rsidR="007673D4" w:rsidRDefault="007673D4" w:rsidP="007673D4">
      <w:pPr>
        <w:rPr>
          <w:rtl/>
        </w:rPr>
      </w:pPr>
    </w:p>
    <w:p w14:paraId="055E8852" w14:textId="799C2A70" w:rsidR="007673D4" w:rsidRDefault="007673D4" w:rsidP="007673D4">
      <w:pPr>
        <w:pStyle w:val="ListeParagraf"/>
        <w:numPr>
          <w:ilvl w:val="0"/>
          <w:numId w:val="2"/>
        </w:numPr>
      </w:pPr>
      <w:r>
        <w:t xml:space="preserve">Each byte of character is stored as </w:t>
      </w:r>
      <w:r w:rsidRPr="007673D4">
        <w:rPr>
          <w:highlight w:val="yellow"/>
        </w:rPr>
        <w:t>its ASCII value in hexadecimal</w:t>
      </w:r>
      <w:r>
        <w:t>.</w:t>
      </w:r>
    </w:p>
    <w:p w14:paraId="211D819A" w14:textId="0E37E58E" w:rsidR="007673D4" w:rsidRDefault="007673D4" w:rsidP="007673D4">
      <w:pPr>
        <w:pStyle w:val="ListeParagraf"/>
        <w:numPr>
          <w:ilvl w:val="0"/>
          <w:numId w:val="2"/>
        </w:numPr>
      </w:pPr>
      <w:r>
        <w:t xml:space="preserve">Each decimal value is automatically converted to </w:t>
      </w:r>
      <w:r w:rsidRPr="007673D4">
        <w:rPr>
          <w:highlight w:val="yellow"/>
        </w:rPr>
        <w:t>its 16-bit binary</w:t>
      </w:r>
      <w:r>
        <w:t xml:space="preserve"> equivalent and stored as a hexadecimal number.</w:t>
      </w:r>
    </w:p>
    <w:p w14:paraId="0401C34C" w14:textId="77777777" w:rsidR="007673D4" w:rsidRDefault="007673D4" w:rsidP="007673D4">
      <w:pPr>
        <w:pStyle w:val="ListeParagraf"/>
        <w:numPr>
          <w:ilvl w:val="0"/>
          <w:numId w:val="2"/>
        </w:numPr>
      </w:pPr>
      <w:r>
        <w:t xml:space="preserve">Processor uses the </w:t>
      </w:r>
      <w:r w:rsidRPr="007673D4">
        <w:rPr>
          <w:highlight w:val="yellow"/>
        </w:rPr>
        <w:t>little-endian byte</w:t>
      </w:r>
      <w:r>
        <w:t xml:space="preserve"> ordering.</w:t>
      </w:r>
    </w:p>
    <w:p w14:paraId="52ADDFA0" w14:textId="77777777" w:rsidR="007673D4" w:rsidRDefault="007673D4" w:rsidP="007673D4"/>
    <w:p w14:paraId="167EE541" w14:textId="696C46F6" w:rsidR="007673D4" w:rsidRDefault="007673D4" w:rsidP="007673D4">
      <w:pPr>
        <w:pStyle w:val="ListeParagraf"/>
        <w:numPr>
          <w:ilvl w:val="0"/>
          <w:numId w:val="2"/>
        </w:numPr>
      </w:pPr>
      <w:r>
        <w:t xml:space="preserve">Negative numbers are converted to its </w:t>
      </w:r>
      <w:r w:rsidRPr="007673D4">
        <w:rPr>
          <w:highlight w:val="yellow"/>
        </w:rPr>
        <w:t>2's complement</w:t>
      </w:r>
      <w:r>
        <w:t xml:space="preserve"> representation.</w:t>
      </w:r>
    </w:p>
    <w:p w14:paraId="77E21D9B" w14:textId="1D2D9AE6" w:rsidR="007673D4" w:rsidRDefault="007673D4" w:rsidP="007673D4">
      <w:pPr>
        <w:pStyle w:val="ListeParagraf"/>
        <w:numPr>
          <w:ilvl w:val="0"/>
          <w:numId w:val="2"/>
        </w:numPr>
      </w:pPr>
      <w:r w:rsidRPr="007673D4">
        <w:rPr>
          <w:highlight w:val="yellow"/>
        </w:rPr>
        <w:t>Short and long floating-point numbers</w:t>
      </w:r>
      <w:r>
        <w:t xml:space="preserve"> are represented using 32 or 64 bits, respectively.</w:t>
      </w:r>
    </w:p>
    <w:p w14:paraId="49B942EF" w14:textId="77777777" w:rsidR="007F2F11" w:rsidRDefault="007F2F11" w:rsidP="007F2F11"/>
    <w:p w14:paraId="6F284B66" w14:textId="77777777" w:rsidR="007F2F11" w:rsidRDefault="007F2F11" w:rsidP="007F2F11">
      <w:pPr>
        <w:pStyle w:val="Balk1"/>
      </w:pPr>
      <w:r w:rsidRPr="007F2F11">
        <w:t>Allocating Storage Space for Uninitialized Data</w:t>
      </w:r>
    </w:p>
    <w:p w14:paraId="15B66FD4" w14:textId="12ECD66F" w:rsidR="007F2F11" w:rsidRPr="007F2F11" w:rsidRDefault="007F2F11" w:rsidP="007F2F11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تخصيص مساحه للبيانات الغير معرفه </w:t>
      </w:r>
    </w:p>
    <w:p w14:paraId="362762AA" w14:textId="77777777" w:rsidR="007F2F11" w:rsidRDefault="007F2F11" w:rsidP="007F2F11">
      <w:pPr>
        <w:rPr>
          <w:rtl/>
          <w:lang w:val="en-US"/>
        </w:rPr>
      </w:pPr>
      <w:r w:rsidRPr="007F2F11">
        <w:rPr>
          <w:lang w:val="en-US"/>
        </w:rPr>
        <w:t xml:space="preserve">The reserve directives are used for reserving space for </w:t>
      </w:r>
      <w:r w:rsidRPr="007F2F11">
        <w:rPr>
          <w:highlight w:val="yellow"/>
          <w:lang w:val="en-US"/>
        </w:rPr>
        <w:t>uninitialized</w:t>
      </w:r>
      <w:r w:rsidRPr="007F2F11">
        <w:rPr>
          <w:lang w:val="en-US"/>
        </w:rPr>
        <w:t xml:space="preserve"> data. The reserve directives take a single operand that specifies the number of units of space to be reserved. Each define directive has a related reserve directive.</w:t>
      </w:r>
    </w:p>
    <w:p w14:paraId="215AA78E" w14:textId="3126BCD7" w:rsidR="007F2F11" w:rsidRPr="007F2F11" w:rsidRDefault="007F2F11" w:rsidP="007F2F11">
      <w:pPr>
        <w:rPr>
          <w:lang w:val="en-US"/>
        </w:rPr>
      </w:pPr>
      <w:r w:rsidRPr="007F2F11">
        <w:rPr>
          <w:lang w:val="en-US"/>
        </w:rPr>
        <w:t>There are five basic forms of the reserve directive −</w:t>
      </w:r>
    </w:p>
    <w:tbl>
      <w:tblPr>
        <w:tblW w:w="123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8408"/>
      </w:tblGrid>
      <w:tr w:rsidR="000F1AE8" w:rsidRPr="000F1AE8" w14:paraId="14FC157C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05480" w14:textId="77777777" w:rsidR="000F1AE8" w:rsidRPr="000F1AE8" w:rsidRDefault="000F1AE8" w:rsidP="000F1AE8">
            <w:pPr>
              <w:rPr>
                <w:b/>
                <w:bCs/>
                <w:lang w:val="en-US"/>
              </w:rPr>
            </w:pPr>
            <w:r w:rsidRPr="000F1AE8">
              <w:rPr>
                <w:b/>
                <w:bCs/>
                <w:lang w:val="en-US"/>
              </w:rPr>
              <w:t>Directive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6684D" w14:textId="77777777" w:rsidR="000F1AE8" w:rsidRPr="000F1AE8" w:rsidRDefault="000F1AE8" w:rsidP="000F1AE8">
            <w:pPr>
              <w:rPr>
                <w:b/>
                <w:bCs/>
                <w:lang w:val="en-US"/>
              </w:rPr>
            </w:pPr>
            <w:r w:rsidRPr="000F1AE8">
              <w:rPr>
                <w:b/>
                <w:bCs/>
                <w:lang w:val="en-US"/>
              </w:rPr>
              <w:t>Purpose</w:t>
            </w:r>
          </w:p>
        </w:tc>
      </w:tr>
      <w:tr w:rsidR="000F1AE8" w:rsidRPr="000F1AE8" w14:paraId="46EF3A3D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102C6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RESB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43FC4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Reserve a Byte</w:t>
            </w:r>
          </w:p>
        </w:tc>
      </w:tr>
      <w:tr w:rsidR="000F1AE8" w:rsidRPr="000F1AE8" w14:paraId="58F4A187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A0F8C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RESW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36273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Reserve a Word</w:t>
            </w:r>
          </w:p>
        </w:tc>
      </w:tr>
      <w:tr w:rsidR="000F1AE8" w:rsidRPr="000F1AE8" w14:paraId="77573390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5AA62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6527B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Reserve a Doubleword</w:t>
            </w:r>
          </w:p>
        </w:tc>
      </w:tr>
      <w:tr w:rsidR="000F1AE8" w:rsidRPr="000F1AE8" w14:paraId="6C445181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21751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RESQ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56FF1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Reserve a Quadword</w:t>
            </w:r>
          </w:p>
        </w:tc>
      </w:tr>
      <w:tr w:rsidR="000F1AE8" w:rsidRPr="000F1AE8" w14:paraId="076172B1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7C3B8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REST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C1514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Reserve a Ten Bytes</w:t>
            </w:r>
          </w:p>
        </w:tc>
      </w:tr>
    </w:tbl>
    <w:p w14:paraId="63C16338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Multiple Definitions</w:t>
      </w:r>
    </w:p>
    <w:p w14:paraId="0D0843B9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You can have multiple data definition statements in a program. For example −</w:t>
      </w:r>
    </w:p>
    <w:p w14:paraId="111AC4A9" w14:textId="77777777" w:rsidR="000F1AE8" w:rsidRPr="000F1AE8" w:rsidRDefault="000F1AE8" w:rsidP="000F1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lang w:val="en-US"/>
        </w:rPr>
      </w:pPr>
      <w:r w:rsidRPr="000F1AE8">
        <w:rPr>
          <w:lang w:val="en-US"/>
        </w:rPr>
        <w:t>choice</w:t>
      </w:r>
      <w:r w:rsidRPr="000F1AE8">
        <w:rPr>
          <w:lang w:val="en-US"/>
        </w:rPr>
        <w:tab/>
        <w:t xml:space="preserve">  DB </w:t>
      </w:r>
      <w:r w:rsidRPr="000F1AE8">
        <w:rPr>
          <w:lang w:val="en-US"/>
        </w:rPr>
        <w:tab/>
        <w:t xml:space="preserve">'Y' </w:t>
      </w:r>
      <w:r w:rsidRPr="000F1AE8">
        <w:rPr>
          <w:lang w:val="en-US"/>
        </w:rPr>
        <w:tab/>
      </w:r>
      <w:r w:rsidRPr="000F1AE8">
        <w:rPr>
          <w:lang w:val="en-US"/>
        </w:rPr>
        <w:tab/>
        <w:t xml:space="preserve"> ;ASCII of y = 79H</w:t>
      </w:r>
    </w:p>
    <w:p w14:paraId="4AF74091" w14:textId="77777777" w:rsidR="000F1AE8" w:rsidRPr="000F1AE8" w:rsidRDefault="000F1AE8" w:rsidP="000F1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lang w:val="en-US"/>
        </w:rPr>
      </w:pPr>
      <w:r w:rsidRPr="000F1AE8">
        <w:rPr>
          <w:lang w:val="en-US"/>
        </w:rPr>
        <w:t>number1</w:t>
      </w:r>
      <w:r w:rsidRPr="000F1AE8">
        <w:rPr>
          <w:lang w:val="en-US"/>
        </w:rPr>
        <w:tab/>
        <w:t xml:space="preserve">  DW </w:t>
      </w:r>
      <w:r w:rsidRPr="000F1AE8">
        <w:rPr>
          <w:lang w:val="en-US"/>
        </w:rPr>
        <w:tab/>
        <w:t xml:space="preserve">12345 </w:t>
      </w:r>
      <w:r w:rsidRPr="000F1AE8">
        <w:rPr>
          <w:lang w:val="en-US"/>
        </w:rPr>
        <w:tab/>
        <w:t xml:space="preserve"> ;12345D = 3039H</w:t>
      </w:r>
    </w:p>
    <w:p w14:paraId="0A74C4DC" w14:textId="77777777" w:rsidR="000F1AE8" w:rsidRPr="000F1AE8" w:rsidRDefault="000F1AE8" w:rsidP="000F1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lang w:val="en-US"/>
        </w:rPr>
      </w:pPr>
      <w:r w:rsidRPr="000F1AE8">
        <w:rPr>
          <w:lang w:val="en-US"/>
        </w:rPr>
        <w:t>number2    DD  12345679  ;123456789D = 75BCD15H</w:t>
      </w:r>
    </w:p>
    <w:p w14:paraId="3CB0D8A8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The assembler allocates contiguous memory for multiple variable definitions.</w:t>
      </w:r>
    </w:p>
    <w:p w14:paraId="6774695D" w14:textId="77777777" w:rsidR="000F1AE8" w:rsidRPr="000F1AE8" w:rsidRDefault="000F1AE8" w:rsidP="000F1AE8">
      <w:pPr>
        <w:rPr>
          <w:color w:val="FF0000"/>
          <w:lang w:val="en-US"/>
        </w:rPr>
      </w:pPr>
      <w:r w:rsidRPr="000F1AE8">
        <w:rPr>
          <w:color w:val="FF0000"/>
          <w:lang w:val="en-US"/>
        </w:rPr>
        <w:t>Multiple Initializations</w:t>
      </w:r>
    </w:p>
    <w:p w14:paraId="77FB07CC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The TIMES directive allows multiple initializations to the same value. For example, an array named marks of size 9 can be defined and initialized to zero using the following statement −</w:t>
      </w:r>
    </w:p>
    <w:p w14:paraId="74671657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marks  TIMES  9  DW  0</w:t>
      </w:r>
    </w:p>
    <w:p w14:paraId="31D103EA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lastRenderedPageBreak/>
        <w:t>The TIMES directive is useful in defining arrays and tables. The following program displays 9 asterisks on the screen −</w:t>
      </w:r>
    </w:p>
    <w:p w14:paraId="1C52D304" w14:textId="77777777" w:rsidR="007F2F11" w:rsidRPr="007F2F11" w:rsidRDefault="007F2F11" w:rsidP="000F1AE8">
      <w:pPr>
        <w:rPr>
          <w:lang w:val="en-US"/>
        </w:rPr>
      </w:pPr>
    </w:p>
    <w:sectPr w:rsidR="007F2F11" w:rsidRPr="007F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8BA"/>
    <w:multiLevelType w:val="multilevel"/>
    <w:tmpl w:val="554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A6085"/>
    <w:multiLevelType w:val="hybridMultilevel"/>
    <w:tmpl w:val="6E0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5283">
    <w:abstractNumId w:val="0"/>
  </w:num>
  <w:num w:numId="2" w16cid:durableId="122252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B60"/>
    <w:rsid w:val="00042E8E"/>
    <w:rsid w:val="000F1AE8"/>
    <w:rsid w:val="00160E85"/>
    <w:rsid w:val="00191B60"/>
    <w:rsid w:val="0023479C"/>
    <w:rsid w:val="00636988"/>
    <w:rsid w:val="007673D4"/>
    <w:rsid w:val="007F2F11"/>
    <w:rsid w:val="008C5AAF"/>
    <w:rsid w:val="00A70121"/>
    <w:rsid w:val="00A91442"/>
    <w:rsid w:val="00B6002A"/>
    <w:rsid w:val="00DD1E74"/>
    <w:rsid w:val="00DF1219"/>
    <w:rsid w:val="00E5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08D6"/>
  <w15:chartTrackingRefBased/>
  <w15:docId w15:val="{88F0742F-4BA9-474A-A4A5-5BA5CA8B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636988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FF0000"/>
      <w:sz w:val="32"/>
      <w:szCs w:val="32"/>
      <w:lang w:val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1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91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91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91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91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91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91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6988"/>
    <w:rPr>
      <w:rFonts w:asciiTheme="majorBidi" w:eastAsiaTheme="majorEastAsia" w:hAnsiTheme="majorBidi" w:cstheme="majorBidi"/>
      <w:b/>
      <w:noProof/>
      <w:color w:val="FF000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91B6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1B60"/>
    <w:rPr>
      <w:rFonts w:eastAsiaTheme="majorEastAsia" w:cstheme="majorBidi"/>
      <w:noProof/>
      <w:color w:val="2F5496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91B60"/>
    <w:rPr>
      <w:rFonts w:eastAsiaTheme="majorEastAsia" w:cstheme="majorBidi"/>
      <w:i/>
      <w:iCs/>
      <w:noProof/>
      <w:color w:val="2F5496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91B60"/>
    <w:rPr>
      <w:rFonts w:eastAsiaTheme="majorEastAsia" w:cstheme="majorBidi"/>
      <w:noProof/>
      <w:color w:val="2F5496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91B60"/>
    <w:rPr>
      <w:rFonts w:eastAsiaTheme="majorEastAsia" w:cstheme="majorBidi"/>
      <w:i/>
      <w:iCs/>
      <w:noProof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91B60"/>
    <w:rPr>
      <w:rFonts w:eastAsiaTheme="majorEastAsia" w:cstheme="majorBidi"/>
      <w:noProof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91B60"/>
    <w:rPr>
      <w:rFonts w:eastAsiaTheme="majorEastAsia" w:cstheme="majorBidi"/>
      <w:i/>
      <w:iCs/>
      <w:noProof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91B60"/>
    <w:rPr>
      <w:rFonts w:eastAsiaTheme="majorEastAsia" w:cstheme="majorBidi"/>
      <w:noProof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191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91B6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191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91B6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19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91B60"/>
    <w:rPr>
      <w:i/>
      <w:iCs/>
      <w:noProof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191B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91B6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91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91B60"/>
    <w:rPr>
      <w:i/>
      <w:iCs/>
      <w:noProof/>
      <w:color w:val="2F5496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191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aljammal</dc:creator>
  <cp:keywords/>
  <dc:description/>
  <cp:lastModifiedBy>Dania aljammal</cp:lastModifiedBy>
  <cp:revision>5</cp:revision>
  <dcterms:created xsi:type="dcterms:W3CDTF">2025-09-19T21:56:00Z</dcterms:created>
  <dcterms:modified xsi:type="dcterms:W3CDTF">2025-10-06T12:48:00Z</dcterms:modified>
</cp:coreProperties>
</file>