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wmf" ContentType="image/x-wmf"/>
  <Override PartName="/word/media/image4.png" ContentType="image/png"/>
  <Override PartName="/word/media/image2.wmf" ContentType="image/x-wmf"/>
  <Override PartName="/word/media/image5.png" ContentType="image/png"/>
  <Override PartName="/word/media/image3.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Segoe UI" w:cs="Segoe UI" w:eastAsia="Times New Roman" w:hAnsi="Segoe UI"/>
          <w:b/>
          <w:color w:val="282828"/>
          <w:sz w:val="24"/>
          <w:szCs w:val="24"/>
          <w:lang w:eastAsia="en-AU"/>
        </w:rPr>
        <w:t>ELEC 5507 Error Control Coding</w:t>
        <w:pict>
          <v:shapetype id="shapetype_32" coordsize="21600,21600" o:spt="32" path="m,l21600,21600nfe">
            <v:stroke joinstyle="miter"/>
            <v:path gradientshapeok="t" o:connecttype="rect" textboxrect="0,0,21600,21600"/>
          </v:shapetype>
          <v:shape id="shape_0" style="position:absolute;margin-left:213.75pt;margin-top:50.45pt;width:38.2pt;height:0pt" type="shapetype_32">
            <v:wrap v:type="none"/>
            <v:fill detectmouseclick="t"/>
            <v:stroke color="#5b9bd5" joinstyle="miter" weight="6480"/>
          </v:shape>
        </w:pict>
        <w:pict>
          <v:shape id="shape_0" style="position:absolute;margin-left:213pt;margin-top:29.75pt;width:38.2pt;height:0pt" type="shapetype_32">
            <v:wrap v:type="none"/>
            <v:fill detectmouseclick="t"/>
            <v:stroke color="#5b9bd5" joinstyle="miter" weight="6480"/>
          </v:shape>
        </w:pict>
        <w:pict>
          <v:shape id="shape_0" style="position:absolute;margin-left:205.5pt;margin-top:53.3pt;width:38.2pt;height:0pt" type="shapetype_32">
            <v:wrap v:type="none"/>
            <v:fill detectmouseclick="t"/>
            <v:stroke color="#5b9bd5" joinstyle="miter" weight="6480"/>
          </v:shape>
        </w:pict>
        <w:pict>
          <v:shape id="shape_0" style="position:absolute;margin-left:213.75pt;margin-top:31.05pt;width:38.2pt;height:0pt" type="shapetype_32">
            <v:wrap v:type="none"/>
            <v:fill detectmouseclick="t"/>
            <v:stroke color="#5b9bd5" joinstyle="miter" weight="6480"/>
          </v:shape>
        </w:pict>
      </w:r>
    </w:p>
    <w:p>
      <w:pPr>
        <w:pStyle w:val="style0"/>
        <w:spacing w:line="100" w:lineRule="atLeast"/>
      </w:pPr>
      <w:r>
        <w:rPr>
          <w:rFonts w:ascii="Segoe UI" w:cs="Segoe UI" w:eastAsia="Times New Roman" w:hAnsi="Segoe UI"/>
          <w:b/>
          <w:color w:val="282828"/>
          <w:sz w:val="24"/>
          <w:szCs w:val="24"/>
          <w:lang w:eastAsia="en-AU"/>
        </w:rPr>
        <w:t>Group Project</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1) Introduction</w:t>
      </w:r>
    </w:p>
    <w:p>
      <w:pPr>
        <w:pStyle w:val="style0"/>
        <w:spacing w:line="100" w:lineRule="atLeast"/>
      </w:pPr>
      <w:r>
        <w:rPr>
          <w:rFonts w:ascii="Segoe UI" w:cs="Segoe UI" w:eastAsia="Times New Roman" w:hAnsi="Segoe UI"/>
          <w:color w:val="282828"/>
          <w:sz w:val="23"/>
          <w:szCs w:val="23"/>
          <w:lang w:eastAsia="en-AU"/>
        </w:rPr>
        <w:t>The main goal of error control coding is to encode original messages for channel transmission with errors, and the receiver can correct the error bits and recover the original messages.</w:t>
      </w:r>
    </w:p>
    <w:p>
      <w:pPr>
        <w:pStyle w:val="style0"/>
        <w:spacing w:line="100" w:lineRule="atLeast"/>
      </w:pPr>
      <w:r>
        <w:rPr>
          <w:rFonts w:ascii="Segoe UI" w:cs="Segoe UI" w:eastAsia="Times New Roman" w:hAnsi="Segoe UI"/>
          <w:color w:val="282828"/>
          <w:sz w:val="23"/>
          <w:szCs w:val="23"/>
          <w:lang w:eastAsia="en-AU"/>
        </w:rPr>
        <w:t xml:space="preserve">In this project, the state-of-art forward error correcting (FEC) encoders and decoders will be simulated and analysed by using MATLAB. </w:t>
      </w:r>
    </w:p>
    <w:p>
      <w:pPr>
        <w:pStyle w:val="style0"/>
        <w:spacing w:line="100" w:lineRule="atLeast"/>
      </w:pPr>
      <w:r>
        <w:rPr>
          <w:rFonts w:ascii="Segoe UI" w:cs="Segoe UI" w:eastAsia="Times New Roman" w:hAnsi="Segoe UI"/>
          <w:color w:val="282828"/>
          <w:sz w:val="23"/>
          <w:szCs w:val="23"/>
          <w:lang w:eastAsia="en-AU"/>
        </w:rPr>
        <w:t>In Section I, the BCH code will be designed and simulated over BSC and AWGN channels, and BCH encoder and decoder will be used to analyse the sound file (austinpowers.wav). After that, the coding gain of BER will be obtained for coded and uncoded systems.</w:t>
      </w:r>
    </w:p>
    <w:p>
      <w:pPr>
        <w:pStyle w:val="style0"/>
        <w:spacing w:line="100" w:lineRule="atLeast"/>
      </w:pPr>
      <w:r>
        <w:rPr>
          <w:rFonts w:ascii="Segoe UI" w:cs="Segoe UI" w:eastAsia="Times New Roman" w:hAnsi="Segoe UI"/>
          <w:color w:val="282828"/>
          <w:sz w:val="23"/>
          <w:szCs w:val="23"/>
          <w:lang w:eastAsia="en-AU"/>
        </w:rPr>
        <w:t>In section II, </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2) Theoretical background</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u w:val="single"/>
          <w:lang w:eastAsia="en-AU"/>
        </w:rPr>
        <w:t>BCH Generator polynomial</w:t>
      </w:r>
    </w:p>
    <w:p>
      <w:pPr>
        <w:pStyle w:val="style0"/>
        <w:spacing w:line="100" w:lineRule="atLeast"/>
      </w:pPr>
      <w:r>
        <w:rPr>
          <w:rFonts w:ascii="Segoe UI" w:cs="Segoe UI" w:eastAsia="Times New Roman" w:hAnsi="Segoe UI"/>
          <w:color w:val="282828"/>
          <w:sz w:val="23"/>
          <w:szCs w:val="23"/>
          <w:lang w:eastAsia="en-AU"/>
        </w:rPr>
        <w:t xml:space="preserve">The generator polynomial g(X) of a t-error-correcting primitive BCH code of length </w:t>
      </w:r>
    </w:p>
    <w:p>
      <w:pPr>
        <w:pStyle w:val="style0"/>
        <w:spacing w:line="100" w:lineRule="atLeast"/>
      </w:pPr>
      <w:r>
        <w:rPr/>
      </w:r>
      <m:oMath xmlns:m="http://schemas.openxmlformats.org/officeDocument/2006/math">
        <m:sSup>
          <m:e>
            <m:r>
              <w:rPr>
                <w:rFonts w:ascii="Cambria Math" w:hAnsi="Cambria Math"/>
              </w:rPr>
              <m:t xml:space="preserve">2</m:t>
            </m:r>
          </m:e>
          <m:sup>
            <m:r>
              <w:rPr>
                <w:rFonts w:ascii="Cambria Math" w:hAnsi="Cambria Math"/>
              </w:rPr>
              <m:t xml:space="preserve">m</m:t>
            </m:r>
          </m:sup>
        </m:sSup>
        <m:r>
          <w:rPr>
            <w:rFonts w:ascii="Cambria Math" w:hAnsi="Cambria Math"/>
          </w:rPr>
          <m:t xml:space="preserve">−</m:t>
        </m:r>
        <m:r>
          <w:rPr>
            <w:rFonts w:ascii="Cambria Math" w:hAnsi="Cambria Math"/>
          </w:rPr>
          <m:t xml:space="preserve">1</m:t>
        </m:r>
      </m:oMath>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 xml:space="preserve">is given by </w:t>
      </w:r>
    </w:p>
    <w:p>
      <w:pPr>
        <w:pStyle w:val="style0"/>
        <w:spacing w:line="100" w:lineRule="atLeast"/>
      </w:pPr>
      <w:r>
        <w:rPr/>
        <w:drawing>
          <wp:inline distB="0" distL="0" distR="0" distT="0">
            <wp:extent cx="5731510" cy="506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1510" cy="506730"/>
                    </a:xfrm>
                    <a:prstGeom prst="rect">
                      <a:avLst/>
                    </a:prstGeom>
                    <a:noFill/>
                    <a:ln w="9525">
                      <a:noFill/>
                      <a:miter lim="800000"/>
                      <a:headEnd/>
                      <a:tailEnd/>
                    </a:ln>
                  </pic:spPr>
                </pic:pic>
              </a:graphicData>
            </a:graphic>
          </wp:inline>
        </w:drawing>
      </w:r>
    </w:p>
    <w:p>
      <w:pPr>
        <w:pStyle w:val="style0"/>
        <w:spacing w:line="100" w:lineRule="atLeast"/>
      </w:pPr>
      <w:r>
        <w:rPr>
          <w:rFonts w:ascii="Segoe UI" w:cs="Segoe UI" w:eastAsia="Times New Roman" w:hAnsi="Segoe UI"/>
          <w:color w:val="282828"/>
          <w:sz w:val="23"/>
          <w:szCs w:val="23"/>
          <w:lang w:eastAsia="en-AU"/>
        </w:rPr>
        <w:t xml:space="preserve">Where </w:t>
      </w:r>
      <w:r>
        <w:rPr/>
      </w:r>
      <m:oMath xmlns:m="http://schemas.openxmlformats.org/officeDocument/2006/math">
        <m:sSub>
          <m:e>
            <m:r>
              <w:rPr>
                <w:rFonts w:ascii="Cambria Math" w:hAnsi="Cambria Math"/>
              </w:rPr>
              <m:t xml:space="preserve">∅</m:t>
            </m:r>
          </m:e>
          <m:sub>
            <m:r>
              <w:rPr>
                <w:rFonts w:ascii="Cambria Math" w:hAnsi="Cambria Math"/>
              </w:rPr>
              <m:t xml:space="preserve">i</m:t>
            </m:r>
          </m:sub>
        </m:sSub>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xml:space="preserve"> is the minimum polynomial of the field element </w:t>
      </w:r>
      <w:r>
        <w:rPr/>
      </w:r>
      <m:oMath xmlns:m="http://schemas.openxmlformats.org/officeDocument/2006/math">
        <m:sSup>
          <m:e>
            <m:r>
              <w:rPr>
                <w:rFonts w:ascii="Cambria Math" w:hAnsi="Cambria Math"/>
              </w:rPr>
              <m:t xml:space="preserve">α</m:t>
            </m:r>
          </m:e>
          <m:sup>
            <m:r>
              <w:rPr>
                <w:rFonts w:ascii="Cambria Math" w:hAnsi="Cambria Math"/>
              </w:rPr>
              <m:t xml:space="preserve">i</m:t>
            </m:r>
          </m:sup>
        </m:sSup>
      </m:oMath>
      <w:r>
        <w:rPr>
          <w:rFonts w:ascii="Segoe UI" w:cs="Segoe UI" w:eastAsia="Times New Roman" w:hAnsi="Segoe UI"/>
          <w:color w:val="282828"/>
          <w:sz w:val="23"/>
          <w:szCs w:val="23"/>
          <w:lang w:eastAsia="en-AU"/>
        </w:rPr>
        <w:t>.</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u w:val="single"/>
          <w:lang w:eastAsia="en-AU"/>
        </w:rPr>
        <w:t>Encoding</w:t>
      </w:r>
    </w:p>
    <w:p>
      <w:pPr>
        <w:pStyle w:val="style0"/>
        <w:spacing w:line="100" w:lineRule="atLeast"/>
      </w:pPr>
      <w:r>
        <w:rPr>
          <w:rFonts w:ascii="Segoe UI" w:cs="Segoe UI" w:eastAsia="Times New Roman" w:hAnsi="Segoe UI"/>
          <w:color w:val="282828"/>
          <w:sz w:val="23"/>
          <w:szCs w:val="23"/>
          <w:lang w:eastAsia="en-AU"/>
        </w:rPr>
        <w:t>Since BCH code is included in cyclic code, all codewords can be generated by using generator polynomial g(x) in the same way that of a cyclic code.</w:t>
      </w:r>
    </w:p>
    <w:p>
      <w:pPr>
        <w:pStyle w:val="style0"/>
        <w:spacing w:line="100" w:lineRule="atLeast"/>
      </w:pPr>
      <w:r>
        <w:rPr>
          <w:rFonts w:ascii="Segoe UI" w:cs="Segoe UI" w:eastAsia="Times New Roman" w:hAnsi="Segoe UI"/>
          <w:color w:val="282828"/>
          <w:sz w:val="23"/>
          <w:szCs w:val="23"/>
          <w:lang w:eastAsia="en-AU"/>
        </w:rPr>
        <w:t xml:space="preserve">A message of k bits is encoded into a length of n bits codeword. The n-k redundant bits are used for protection against errors. The codeword </w:t>
      </w:r>
    </w:p>
    <w:p>
      <w:pPr>
        <w:pStyle w:val="style0"/>
        <w:spacing w:line="100" w:lineRule="atLeast"/>
      </w:pPr>
      <w:r>
        <w:rPr>
          <w:rFonts w:ascii="Segoe UI" w:cs="Segoe UI" w:eastAsia="Times New Roman" w:hAnsi="Segoe UI"/>
          <w:color w:val="282828"/>
          <w:sz w:val="23"/>
          <w:szCs w:val="23"/>
          <w:lang w:eastAsia="en-AU"/>
        </w:rPr>
        <w:t xml:space="preserve">v = c*G =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rFonts w:ascii="Segoe UI" w:cs="Segoe UI" w:eastAsia="Times New Roman" w:hAnsi="Segoe UI"/>
          <w:color w:val="282828"/>
          <w:sz w:val="23"/>
          <w:szCs w:val="23"/>
          <w:lang w:eastAsia="en-AU"/>
        </w:rPr>
        <w:t>, where G is the generator matrix shown below.</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t>The Generator polynomial genpol = [1 0 0 0 1 1 1 1 1 0 1 0 1 1 1 1].</w:t>
      </w:r>
    </w:p>
    <w:p>
      <w:pPr>
        <w:pStyle w:val="style0"/>
        <w:spacing w:line="100" w:lineRule="atLeast"/>
      </w:pPr>
      <w:r>
        <w:rPr>
          <w:rFonts w:ascii="Segoe UI" w:cs="Segoe UI" w:eastAsia="Times New Roman" w:hAnsi="Segoe UI"/>
          <w:color w:val="282828"/>
          <w:sz w:val="23"/>
          <w:szCs w:val="23"/>
          <w:lang w:eastAsia="en-AU"/>
        </w:rPr>
        <w:t xml:space="preserve">To generate a systematic BCH code, c(X) needs to be multiplied with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ascii="Segoe UI" w:cs="Segoe UI" w:eastAsia="Times New Roman" w:hAnsi="Segoe UI"/>
          <w:color w:val="282828"/>
          <w:sz w:val="23"/>
          <w:szCs w:val="23"/>
          <w:lang w:eastAsia="en-AU"/>
        </w:rPr>
        <w:t xml:space="preserve"> to obtain</w:t>
      </w:r>
    </w:p>
    <w:p>
      <w:pPr>
        <w:pStyle w:val="style0"/>
        <w:spacing w:line="100" w:lineRule="atLeast"/>
      </w:pPr>
      <w:r>
        <w:rPr/>
        <w:drawing>
          <wp:inline distB="0" distL="0" distR="0" distT="0">
            <wp:extent cx="5334000" cy="4038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34000" cy="403860"/>
                    </a:xfrm>
                    <a:prstGeom prst="rect">
                      <a:avLst/>
                    </a:prstGeom>
                    <a:noFill/>
                    <a:ln w="9525">
                      <a:noFill/>
                      <a:miter lim="800000"/>
                      <a:headEnd/>
                      <a:tailEnd/>
                    </a:ln>
                  </pic:spPr>
                </pic:pic>
              </a:graphicData>
            </a:graphic>
          </wp:inline>
        </w:drawing>
      </w:r>
    </w:p>
    <w:p>
      <w:pPr>
        <w:pStyle w:val="style0"/>
        <w:spacing w:line="100" w:lineRule="atLeast"/>
      </w:pPr>
      <w:r>
        <w:rPr>
          <w:rFonts w:ascii="Segoe UI" w:cs="Segoe UI" w:eastAsia="Times New Roman" w:hAnsi="Segoe UI"/>
          <w:color w:val="282828"/>
          <w:sz w:val="23"/>
          <w:szCs w:val="23"/>
          <w:lang w:eastAsia="en-AU"/>
        </w:rPr>
        <w:t xml:space="preserve">And then dividing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c</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xml:space="preserve"> by g(X), we have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c</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where b(X) is the remainder. So the code polynomial is given by v(X) = b(X)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c</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u w:val="single"/>
          <w:lang w:eastAsia="en-AU"/>
        </w:rPr>
        <w:t>Decoding</w:t>
      </w:r>
    </w:p>
    <w:p>
      <w:pPr>
        <w:pStyle w:val="style0"/>
        <w:spacing w:line="100" w:lineRule="atLeast"/>
      </w:pPr>
      <w:r>
        <w:rPr>
          <w:rFonts w:ascii="Segoe UI" w:cs="Segoe UI" w:eastAsia="Times New Roman" w:hAnsi="Segoe UI"/>
          <w:color w:val="282828"/>
          <w:sz w:val="23"/>
          <w:szCs w:val="23"/>
          <w:lang w:eastAsia="en-AU"/>
        </w:rPr>
        <w:t>For BCH decoding, there are three methods: </w:t>
      </w:r>
    </w:p>
    <w:p>
      <w:pPr>
        <w:pStyle w:val="style23"/>
        <w:numPr>
          <w:ilvl w:val="0"/>
          <w:numId w:val="1"/>
        </w:numPr>
        <w:spacing w:line="100" w:lineRule="atLeast"/>
      </w:pPr>
      <w:r>
        <w:rPr>
          <w:rFonts w:ascii="Segoe UI" w:cs="Segoe UI" w:eastAsia="Times New Roman" w:hAnsi="Segoe UI"/>
          <w:color w:val="282828"/>
          <w:sz w:val="23"/>
          <w:szCs w:val="23"/>
          <w:lang w:eastAsia="en-AU"/>
        </w:rPr>
        <w:t xml:space="preserve">MATLAB defined “decode” function which is </w:t>
      </w:r>
    </w:p>
    <w:p>
      <w:pPr>
        <w:pStyle w:val="style23"/>
        <w:spacing w:line="100" w:lineRule="atLeast"/>
      </w:pPr>
      <w:r>
        <w:rPr>
          <w:rFonts w:ascii="Segoe UI" w:cs="Segoe UI" w:eastAsia="Times New Roman" w:hAnsi="Segoe UI"/>
          <w:color w:val="282828"/>
          <w:sz w:val="23"/>
          <w:szCs w:val="23"/>
          <w:lang w:eastAsia="en-AU"/>
        </w:rPr>
        <w:t>‘</w:t>
      </w:r>
      <w:r>
        <w:rPr>
          <w:rFonts w:ascii="Segoe UI" w:cs="Segoe UI" w:eastAsia="Times New Roman" w:hAnsi="Segoe UI"/>
          <w:color w:val="282828"/>
          <w:sz w:val="23"/>
          <w:szCs w:val="23"/>
          <w:lang w:eastAsia="en-AU"/>
        </w:rPr>
        <w:t>msg = decode(code,n,k,’cyclic/fmt’,genpoly,trt)’, where ‘genpoly' is the BCH generator polynomial, and ‘trt’ is the syndrome decoding table associated with the method's parity-check matrix.</w:t>
      </w:r>
    </w:p>
    <w:p>
      <w:pPr>
        <w:pStyle w:val="style0"/>
        <w:spacing w:line="100" w:lineRule="atLeast"/>
      </w:pPr>
      <w:r>
        <w:rPr>
          <w:rFonts w:ascii="Segoe UI" w:cs="Segoe UI" w:eastAsia="Times New Roman" w:hAnsi="Segoe UI"/>
          <w:color w:val="282828"/>
          <w:sz w:val="23"/>
          <w:szCs w:val="23"/>
          <w:lang w:eastAsia="en-AU"/>
        </w:rPr>
      </w:r>
    </w:p>
    <w:p>
      <w:pPr>
        <w:pStyle w:val="style23"/>
        <w:numPr>
          <w:ilvl w:val="0"/>
          <w:numId w:val="1"/>
        </w:numPr>
        <w:spacing w:line="100" w:lineRule="atLeast"/>
      </w:pPr>
      <w:r>
        <w:rPr>
          <w:rFonts w:ascii="Segoe UI" w:cs="Segoe UI" w:eastAsia="Times New Roman" w:hAnsi="Segoe UI"/>
          <w:color w:val="282828"/>
          <w:sz w:val="23"/>
          <w:szCs w:val="23"/>
          <w:lang w:eastAsia="en-AU"/>
        </w:rPr>
        <w:t>By using the syndrome lookup table, the codeword can be decoded. </w:t>
      </w:r>
    </w:p>
    <w:p>
      <w:pPr>
        <w:pStyle w:val="style23"/>
        <w:spacing w:line="100" w:lineRule="atLeast"/>
      </w:pPr>
      <w:r>
        <w:rPr>
          <w:rFonts w:ascii="Segoe UI" w:cs="Segoe UI" w:eastAsia="Times New Roman" w:hAnsi="Segoe UI"/>
          <w:color w:val="282828"/>
          <w:sz w:val="23"/>
          <w:szCs w:val="23"/>
          <w:lang w:eastAsia="en-AU"/>
        </w:rPr>
        <w:t>The syndrome is calculated from codeword * H’, where H is the parity-check matrix. And every syndrome is corresponded to a most probable error pattern E out of all error patterns, i.e. the one with the minimum Hamming weight. </w:t>
      </w:r>
    </w:p>
    <w:p>
      <w:pPr>
        <w:pStyle w:val="style23"/>
        <w:spacing w:line="100" w:lineRule="atLeast"/>
      </w:pPr>
      <w:r>
        <w:rPr>
          <w:rFonts w:ascii="Segoe UI" w:cs="Segoe UI" w:eastAsia="Times New Roman" w:hAnsi="Segoe UI"/>
          <w:color w:val="282828"/>
          <w:sz w:val="23"/>
          <w:szCs w:val="23"/>
          <w:lang w:eastAsia="en-AU"/>
        </w:rPr>
      </w:r>
    </w:p>
    <w:p>
      <w:pPr>
        <w:pStyle w:val="style0"/>
        <w:spacing w:line="100" w:lineRule="atLeast"/>
        <w:jc w:val="center"/>
      </w:pPr>
      <w:r>
        <w:rPr/>
      </w:r>
      <m:oMath xmlns:m="http://schemas.openxmlformats.org/officeDocument/2006/math">
        <m:sSub>
          <m:e>
            <m:r>
              <w:rPr>
                <w:rFonts w:ascii="Cambria Math" w:hAnsi="Cambria Math"/>
              </w:rPr>
              <m:t xml:space="preserve">S</m:t>
            </m:r>
          </m:e>
          <m:sub>
            <m:r>
              <w:rPr>
                <w:rFonts w:ascii="Cambria Math" w:hAnsi="Cambria Math"/>
              </w:rPr>
              <m:t xml:space="preserve">0</m:t>
            </m:r>
          </m:sub>
        </m:sSub>
      </m:oMath>
      <w:r>
        <w:rPr>
          <w:rFonts w:ascii="Segoe UI" w:cs="Segoe UI" w:eastAsia="Times New Roman" w:hAnsi="Segoe UI"/>
          <w:color w:val="282828"/>
          <w:sz w:val="23"/>
          <w:szCs w:val="23"/>
          <w:lang w:eastAsia="en-AU"/>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oMath>
    </w:p>
    <w:p>
      <w:pPr>
        <w:pStyle w:val="style0"/>
        <w:spacing w:line="100" w:lineRule="atLeast"/>
        <w:jc w:val="cente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Segoe UI" w:cs="Segoe UI" w:eastAsia="Times New Roman" w:hAnsi="Segoe UI"/>
          <w:color w:val="282828"/>
          <w:sz w:val="23"/>
          <w:szCs w:val="23"/>
          <w:lang w:eastAsia="en-AU"/>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p>
    <w:p>
      <w:pPr>
        <w:pStyle w:val="style0"/>
        <w:spacing w:line="100" w:lineRule="atLeast"/>
        <w:jc w:val="center"/>
      </w:pPr>
      <w:r>
        <w:rPr>
          <w:rFonts w:ascii="Segoe UI" w:cs="Segoe UI" w:eastAsia="Times New Roman" w:hAnsi="Segoe UI"/>
          <w:color w:val="282828"/>
          <w:sz w:val="23"/>
          <w:szCs w:val="23"/>
          <w:lang w:eastAsia="en-AU"/>
        </w:rPr>
        <w:t>…</w:t>
      </w:r>
      <w:r>
        <w:rPr>
          <w:rFonts w:ascii="Segoe UI" w:cs="Segoe UI" w:eastAsia="Times New Roman" w:hAnsi="Segoe UI"/>
          <w:color w:val="282828"/>
          <w:sz w:val="23"/>
          <w:szCs w:val="23"/>
          <w:lang w:eastAsia="en-AU"/>
        </w:rPr>
        <w:t>.</w:t>
      </w:r>
    </w:p>
    <w:p>
      <w:pPr>
        <w:pStyle w:val="style0"/>
        <w:spacing w:line="100" w:lineRule="atLeast"/>
        <w:jc w:val="cente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rFonts w:ascii="Segoe UI" w:cs="Segoe UI" w:eastAsia="Times New Roman" w:hAnsi="Segoe UI"/>
          <w:color w:val="282828"/>
          <w:sz w:val="23"/>
          <w:szCs w:val="23"/>
          <w:lang w:eastAsia="en-AU"/>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j</m:t>
            </m:r>
          </m:sub>
        </m:sSub>
      </m:oMath>
    </w:p>
    <w:p>
      <w:pPr>
        <w:pStyle w:val="style0"/>
        <w:spacing w:line="100" w:lineRule="atLeast"/>
        <w:jc w:val="center"/>
      </w:pPr>
      <w:r>
        <w:rPr/>
      </w:r>
      <m:oMath xmlns:m="http://schemas.openxmlformats.org/officeDocument/2006/math">
        <m:sSub>
          <m:e>
            <m:r>
              <w:rPr>
                <w:rFonts w:ascii="Cambria Math" w:hAnsi="Cambria Math"/>
              </w:rPr>
              <m:t xml:space="preserve">S</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r>
        <w:rPr>
          <w:rFonts w:ascii="Segoe UI" w:cs="Segoe UI" w:eastAsia="Times New Roman" w:hAnsi="Segoe UI"/>
          <w:color w:val="282828"/>
          <w:sz w:val="23"/>
          <w:szCs w:val="23"/>
          <w:lang w:eastAsia="en-AU"/>
        </w:rPr>
        <w:t xml:space="preserve">              </w:t>
      </w:r>
      <w:r>
        <w:rPr/>
      </w:r>
      <m:oMath xmlns:m="http://schemas.openxmlformats.org/officeDocument/2006/math">
        <m:sSub>
          <m:e>
            <m:r>
              <w:rPr>
                <w:rFonts w:ascii="Cambria Math" w:hAnsi="Cambria Math"/>
              </w:rPr>
              <m:t xml:space="preserve">E</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bl>
      <w:tblPr>
        <w:jc w:val="left"/>
        <w:tblInd w:type="dxa" w:w="-108"/>
        <w:tblBorders/>
      </w:tblPr>
      <w:tblGrid>
        <w:gridCol w:w="2263"/>
        <w:gridCol w:w="1559"/>
        <w:gridCol w:w="685"/>
        <w:gridCol w:w="1501"/>
        <w:gridCol w:w="1214"/>
        <w:gridCol w:w="1793"/>
      </w:tblGrid>
      <w:tr>
        <w:trPr>
          <w:cantSplit w:val="false"/>
        </w:trPr>
        <w:tc>
          <w:tcPr>
            <w:tcW w:type="dxa" w:w="226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w:p>
        </w:tc>
        <w:tc>
          <w:tcPr>
            <w:tcW w:type="dxa" w:w="1559"/>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oMath>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r>
      <w:tr>
        <w:trPr>
          <w:cantSplit w:val="false"/>
        </w:trPr>
        <w:tc>
          <w:tcPr>
            <w:tcW w:type="dxa" w:w="226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oMath>
          </w:p>
        </w:tc>
        <w:tc>
          <w:tcPr>
            <w:tcW w:type="dxa" w:w="1559"/>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oMath>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r>
      <w:tr>
        <w:trPr>
          <w:cantSplit w:val="false"/>
        </w:trPr>
        <w:tc>
          <w:tcPr>
            <w:tcW w:type="dxa" w:w="2263"/>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59"/>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r>
      <w:tr>
        <w:trPr>
          <w:cantSplit w:val="false"/>
        </w:trPr>
        <w:tc>
          <w:tcPr>
            <w:tcW w:type="dxa" w:w="226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j</m:t>
                  </m:r>
                </m:sub>
              </m:sSub>
            </m:oMath>
          </w:p>
        </w:tc>
        <w:tc>
          <w:tcPr>
            <w:tcW w:type="dxa" w:w="1559"/>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oMath>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r>
      <w:tr>
        <w:trPr>
          <w:cantSplit w:val="false"/>
        </w:trPr>
        <w:tc>
          <w:tcPr>
            <w:tcW w:type="dxa" w:w="2263"/>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59"/>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r>
      <w:tr>
        <w:trPr>
          <w:cantSplit w:val="false"/>
        </w:trPr>
        <w:tc>
          <w:tcPr>
            <w:tcW w:type="dxa" w:w="226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c>
          <w:tcPr>
            <w:tcW w:type="dxa" w:w="1559"/>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tc>
        <w:tc>
          <w:tcPr>
            <w:tcW w:type="dxa" w:w="685"/>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501"/>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c>
          <w:tcPr>
            <w:tcW w:type="dxa" w:w="1214"/>
            <w:tcBorders/>
            <w:shd w:fill="auto" w:val="clear"/>
            <w:tcMar>
              <w:top w:type="dxa" w:w="0"/>
              <w:left w:type="dxa" w:w="108"/>
              <w:bottom w:type="dxa" w:w="0"/>
              <w:right w:type="dxa" w:w="108"/>
            </w:tcMar>
          </w:tcPr>
          <w:p>
            <w:pPr>
              <w:pStyle w:val="style0"/>
              <w:jc w:val="center"/>
            </w:pPr>
            <w:r>
              <w:rPr>
                <w:rFonts w:ascii="Segoe UI" w:cs="Segoe UI" w:eastAsia="Times New Roman" w:hAnsi="Segoe UI"/>
                <w:color w:val="282828"/>
                <w:sz w:val="23"/>
                <w:szCs w:val="23"/>
                <w:lang w:eastAsia="en-AU"/>
              </w:rPr>
              <w:t>…</w:t>
            </w:r>
          </w:p>
        </w:tc>
        <w:tc>
          <w:tcPr>
            <w:tcW w:type="dxa" w:w="1793"/>
            <w:tcBorders/>
            <w:shd w:fill="auto" w:val="clear"/>
            <w:tcMar>
              <w:top w:type="dxa" w:w="0"/>
              <w:left w:type="dxa" w:w="108"/>
              <w:bottom w:type="dxa" w:w="0"/>
              <w:right w:type="dxa" w:w="108"/>
            </w:tcMar>
          </w:tcPr>
          <w:p>
            <w:pPr>
              <w:pStyle w:val="style0"/>
            </w:pPr>
            <w:r>
              <w:rPr/>
            </w:r>
            <m:oMath xmlns:m="http://schemas.openxmlformats.org/officeDocument/2006/math">
              <m:sSub>
                <m:e>
                  <m:r>
                    <w:rPr>
                      <w:rFonts w:ascii="Cambria Math" w:hAnsi="Cambria Math"/>
                    </w:rPr>
                    <m:t xml:space="preserve">E</m:t>
                  </m:r>
                </m:e>
                <m:sub>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sub>
              </m:sSub>
            </m:oMath>
          </w:p>
        </w:tc>
      </w:tr>
    </w:tbl>
    <w:p>
      <w:pPr>
        <w:pStyle w:val="style0"/>
        <w:spacing w:line="100" w:lineRule="atLeast"/>
      </w:pPr>
      <w:r>
        <w:rPr>
          <w:rFonts w:ascii="Segoe UI" w:cs="Segoe UI" w:eastAsia="Times New Roman" w:hAnsi="Segoe UI"/>
          <w:color w:val="282828"/>
          <w:sz w:val="23"/>
          <w:szCs w:val="23"/>
          <w:lang w:eastAsia="en-AU"/>
        </w:rPr>
      </w:r>
    </w:p>
    <w:p>
      <w:pPr>
        <w:pStyle w:val="style23"/>
        <w:spacing w:line="100" w:lineRule="atLeast"/>
      </w:pPr>
      <w:r>
        <w:rPr>
          <w:rFonts w:ascii="Segoe UI" w:cs="Segoe UI" w:eastAsia="Times New Roman" w:hAnsi="Segoe UI"/>
          <w:color w:val="282828"/>
          <w:sz w:val="23"/>
          <w:szCs w:val="23"/>
          <w:lang w:eastAsia="en-AU"/>
        </w:rPr>
        <w:t xml:space="preserve">So to construct the standard array,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ascii="Segoe UI" w:cs="Segoe UI" w:eastAsia="Times New Roman" w:hAnsi="Segoe UI"/>
          <w:color w:val="282828"/>
          <w:sz w:val="23"/>
          <w:szCs w:val="23"/>
          <w:lang w:eastAsia="en-AU"/>
        </w:rPr>
        <w:t xml:space="preserve"> rows (</w:t>
      </w:r>
      <w:r>
        <w:rPr/>
      </w:r>
      <m:oMath xmlns:m="http://schemas.openxmlformats.org/officeDocument/2006/math">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ascii="Segoe UI" w:cs="Segoe UI" w:eastAsia="Times New Roman" w:hAnsi="Segoe UI"/>
          <w:color w:val="282828"/>
          <w:sz w:val="23"/>
          <w:szCs w:val="23"/>
          <w:lang w:eastAsia="en-AU"/>
        </w:rPr>
        <w:t xml:space="preserve"> syndromes) and </w:t>
      </w:r>
      <w:r>
        <w:rPr/>
      </w:r>
      <m:oMath xmlns:m="http://schemas.openxmlformats.org/officeDocument/2006/math">
        <m:sSup>
          <m:e>
            <m:r>
              <w:rPr>
                <w:rFonts w:ascii="Cambria Math" w:hAnsi="Cambria Math"/>
              </w:rPr>
              <m:t xml:space="preserve">2</m:t>
            </m:r>
          </m:e>
          <m:sup>
            <m:r>
              <w:rPr>
                <w:rFonts w:ascii="Cambria Math" w:hAnsi="Cambria Math"/>
              </w:rPr>
              <m:t xml:space="preserve">k</m:t>
            </m:r>
          </m:sup>
        </m:sSup>
      </m:oMath>
      <w:r>
        <w:rPr>
          <w:rFonts w:ascii="Segoe UI" w:cs="Segoe UI" w:eastAsia="Times New Roman" w:hAnsi="Segoe UI"/>
          <w:color w:val="282828"/>
          <w:sz w:val="23"/>
          <w:szCs w:val="23"/>
          <w:lang w:eastAsia="en-AU"/>
        </w:rPr>
        <w:t xml:space="preserve"> columns (</w:t>
      </w:r>
      <w:r>
        <w:rPr/>
      </w:r>
      <m:oMath xmlns:m="http://schemas.openxmlformats.org/officeDocument/2006/math">
        <m:sSup>
          <m:e>
            <m:r>
              <w:rPr>
                <w:rFonts w:ascii="Cambria Math" w:hAnsi="Cambria Math"/>
              </w:rPr>
              <m:t xml:space="preserve">2</m:t>
            </m:r>
          </m:e>
          <m:sup>
            <m:r>
              <w:rPr>
                <w:rFonts w:ascii="Cambria Math" w:hAnsi="Cambria Math"/>
              </w:rPr>
              <m:t xml:space="preserve">k</m:t>
            </m:r>
          </m:sup>
        </m:sSup>
      </m:oMath>
      <w:r>
        <w:rPr>
          <w:rFonts w:ascii="Segoe UI" w:cs="Segoe UI" w:eastAsia="Times New Roman" w:hAnsi="Segoe UI"/>
          <w:color w:val="282828"/>
          <w:sz w:val="23"/>
          <w:szCs w:val="23"/>
          <w:lang w:eastAsia="en-AU"/>
        </w:rPr>
        <w:t xml:space="preserve"> codewords), all error patterns with smallest hamming weight are used to calculate the associated possible received vectors. Every column of a standard array consists of one and only one codeword, and all the other vectors are sums of the codeword and the coset leaders. </w:t>
      </w:r>
    </w:p>
    <w:p>
      <w:pPr>
        <w:pStyle w:val="style23"/>
        <w:spacing w:line="100" w:lineRule="atLeast"/>
      </w:pPr>
      <w:r>
        <w:rPr/>
        <w:drawing>
          <wp:inline distB="0" distL="0" distR="0" distT="0">
            <wp:extent cx="4714875" cy="401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14875" cy="401955"/>
                    </a:xfrm>
                    <a:prstGeom prst="rect">
                      <a:avLst/>
                    </a:prstGeom>
                    <a:noFill/>
                    <a:ln w="9525">
                      <a:noFill/>
                      <a:miter lim="800000"/>
                      <a:headEnd/>
                      <a:tailEnd/>
                    </a:ln>
                  </pic:spPr>
                </pic:pic>
              </a:graphicData>
            </a:graphic>
          </wp:inline>
        </w:drawing>
      </w:r>
    </w:p>
    <w:p>
      <w:pPr>
        <w:pStyle w:val="style23"/>
        <w:spacing w:line="100" w:lineRule="atLeast"/>
      </w:pPr>
      <w:r>
        <w:rPr>
          <w:rFonts w:ascii="Segoe UI" w:cs="Segoe UI" w:eastAsia="Times New Roman" w:hAnsi="Segoe UI"/>
          <w:color w:val="282828"/>
          <w:sz w:val="23"/>
          <w:szCs w:val="23"/>
          <w:lang w:eastAsia="en-AU"/>
        </w:rPr>
        <w:t>The decoding rule: If the received vector r is found in the j-th column Dj, the r is decoded into the codeword vj.</w:t>
      </w:r>
    </w:p>
    <w:p>
      <w:pPr>
        <w:pStyle w:val="style0"/>
        <w:spacing w:line="100" w:lineRule="atLeast"/>
      </w:pPr>
      <w:r>
        <w:rPr>
          <w:rFonts w:ascii="Segoe UI" w:cs="Segoe UI" w:eastAsia="Times New Roman" w:hAnsi="Segoe UI"/>
          <w:color w:val="282828"/>
          <w:sz w:val="23"/>
          <w:szCs w:val="23"/>
          <w:lang w:eastAsia="en-AU"/>
        </w:rPr>
      </w:r>
    </w:p>
    <w:p>
      <w:pPr>
        <w:pStyle w:val="style23"/>
        <w:numPr>
          <w:ilvl w:val="0"/>
          <w:numId w:val="1"/>
        </w:numPr>
        <w:spacing w:line="100" w:lineRule="atLeast"/>
      </w:pPr>
      <w:r>
        <w:rPr>
          <w:rFonts w:ascii="Segoe UI" w:cs="Segoe UI" w:eastAsia="Times New Roman" w:hAnsi="Segoe UI"/>
          <w:color w:val="282828"/>
          <w:sz w:val="23"/>
          <w:szCs w:val="23"/>
          <w:lang w:eastAsia="en-AU"/>
        </w:rPr>
        <w:t xml:space="preserve">By using Berkelamp’s iterative algorithm, the syndromes are needed to be calculated first,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2t</m:t>
                </m:r>
              </m:sub>
            </m:sSub>
          </m:e>
        </m:d>
      </m:oMath>
      <w:r>
        <w:rPr>
          <w:rFonts w:ascii="Segoe UI" w:cs="Segoe UI" w:eastAsia="Times New Roman" w:hAnsi="Segoe UI"/>
          <w:color w:val="282828"/>
          <w:sz w:val="23"/>
          <w:szCs w:val="23"/>
          <w:lang w:eastAsia="en-AU"/>
        </w:rPr>
        <w:t xml:space="preserve">. And then to find error location polynomial </w:t>
      </w: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xml:space="preserve"> by using Berlekamp’s iterative algorithm</w:t>
      </w:r>
    </w:p>
    <w:p>
      <w:pPr>
        <w:pStyle w:val="style23"/>
        <w:spacing w:line="100" w:lineRule="atLeast"/>
      </w:pPr>
      <w:r>
        <w:rPr/>
        <w:drawing>
          <wp:inline distB="0" distL="0" distR="0" distT="0">
            <wp:extent cx="4124325" cy="431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124325" cy="431800"/>
                    </a:xfrm>
                    <a:prstGeom prst="rect">
                      <a:avLst/>
                    </a:prstGeom>
                    <a:noFill/>
                    <a:ln w="9525">
                      <a:noFill/>
                      <a:miter lim="800000"/>
                      <a:headEnd/>
                      <a:tailEnd/>
                    </a:ln>
                  </pic:spPr>
                </pic:pic>
              </a:graphicData>
            </a:graphic>
          </wp:inline>
        </w:drawing>
      </w:r>
    </w:p>
    <w:p>
      <w:pPr>
        <w:pStyle w:val="style23"/>
        <w:spacing w:line="100" w:lineRule="atLeast"/>
      </w:pPr>
      <w:r>
        <w:rPr/>
        <w:drawing>
          <wp:inline distB="0" distL="0" distR="0" distT="0">
            <wp:extent cx="4533900" cy="389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33900" cy="389255"/>
                    </a:xfrm>
                    <a:prstGeom prst="rect">
                      <a:avLst/>
                    </a:prstGeom>
                    <a:noFill/>
                    <a:ln w="9525">
                      <a:noFill/>
                      <a:miter lim="800000"/>
                      <a:headEnd/>
                      <a:tailEnd/>
                    </a:ln>
                  </pic:spPr>
                </pic:pic>
              </a:graphicData>
            </a:graphic>
          </wp:inline>
        </w:drawing>
      </w:r>
    </w:p>
    <w:p>
      <w:pPr>
        <w:pStyle w:val="style23"/>
        <w:spacing w:line="100" w:lineRule="atLeast"/>
      </w:pPr>
      <w:r>
        <w:rPr>
          <w:rFonts w:ascii="Segoe UI" w:cs="Segoe UI" w:eastAsia="Times New Roman" w:hAnsi="Segoe UI"/>
          <w:color w:val="282828"/>
          <w:sz w:val="23"/>
          <w:szCs w:val="23"/>
          <w:lang w:eastAsia="en-AU"/>
        </w:rPr>
        <w:t xml:space="preserve">After that, the error location numbers can be determined by finding the roots of </w:t>
      </w: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And then the received codeword can be corrected.</w:t>
      </w:r>
    </w:p>
    <w:p>
      <w:pPr>
        <w:pStyle w:val="style0"/>
        <w:spacing w:line="100" w:lineRule="atLeast"/>
      </w:pPr>
      <w:r>
        <w:rPr>
          <w:rFonts w:ascii="Segoe UI" w:cs="Segoe UI" w:eastAsia="Times New Roman" w:hAnsi="Segoe UI"/>
          <w:b/>
          <w:color w:val="282828"/>
          <w:sz w:val="23"/>
          <w:szCs w:val="23"/>
          <w:u w:val="single"/>
          <w:lang w:eastAsia="en-AU"/>
        </w:rPr>
      </w:r>
    </w:p>
    <w:p>
      <w:pPr>
        <w:pStyle w:val="style0"/>
        <w:spacing w:line="100" w:lineRule="atLeast"/>
      </w:pPr>
      <w:r>
        <w:rPr>
          <w:rFonts w:ascii="Segoe UI" w:cs="Segoe UI" w:eastAsia="Times New Roman" w:hAnsi="Segoe UI"/>
          <w:b/>
          <w:color w:val="282828"/>
          <w:sz w:val="23"/>
          <w:szCs w:val="23"/>
          <w:u w:val="single"/>
          <w:lang w:eastAsia="en-AU"/>
        </w:rPr>
        <w:t>LDPC algorithm</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3) Design &amp; Implementation</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u w:val="single"/>
          <w:lang w:eastAsia="en-AU"/>
        </w:rPr>
        <w:t>Section One</w:t>
      </w:r>
      <w:r>
        <w:rPr>
          <w:rFonts w:ascii="Segoe UI" w:cs="Segoe UI" w:eastAsia="Times New Roman" w:hAnsi="Segoe UI"/>
          <w:color w:val="282828"/>
          <w:sz w:val="23"/>
          <w:szCs w:val="23"/>
          <w:lang w:eastAsia="en-AU"/>
        </w:rPr>
        <w:t>: Implementation of BCH code, n=31, k=16, and t=3, m=5</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Q1</w:t>
      </w:r>
      <w:r>
        <w:rPr>
          <w:rFonts w:ascii="Segoe UI" w:cs="Segoe UI" w:eastAsia="Times New Roman" w:hAnsi="Segoe UI"/>
          <w:color w:val="282828"/>
          <w:sz w:val="23"/>
          <w:szCs w:val="23"/>
          <w:lang w:eastAsia="en-AU"/>
        </w:rPr>
        <w:t>: The generator polynomial g(x) of 3-error-correcting primitive BCH code of length n is,</w:t>
      </w:r>
    </w:p>
    <w:p>
      <w:pPr>
        <w:pStyle w:val="style0"/>
        <w:spacing w:line="100" w:lineRule="atLeast"/>
      </w:pPr>
      <w:r>
        <w:rPr>
          <w:rFonts w:ascii="Segoe UI" w:cs="Segoe UI" w:eastAsia="Times New Roman" w:hAnsi="Segoe UI"/>
          <w:color w:val="282828"/>
          <w:sz w:val="23"/>
          <w:szCs w:val="23"/>
          <w:lang w:eastAsia="en-AU"/>
        </w:rPr>
        <w:t>g(X) = LCM (p32 lec5)</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
      <m:oMath xmlns:m="http://schemas.openxmlformats.org/officeDocument/2006/math">
        <m:r>
          <w:rPr>
            <w:rFonts w:ascii="Cambria Math" w:hAnsi="Cambria Math"/>
          </w:rPr>
          <m:t xml:space="preserve">∅</m:t>
        </m:r>
        <m:r>
          <w:rPr>
            <w:rFonts w:ascii="Cambria Math" w:hAnsi="Cambria Math"/>
          </w:rPr>
          <m:t xml:space="preserve">1</m:t>
        </m:r>
      </m:oMath>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 x5+x2+1</w:t>
      </w:r>
    </w:p>
    <w:p>
      <w:pPr>
        <w:pStyle w:val="style0"/>
        <w:spacing w:line="100" w:lineRule="atLeast"/>
      </w:pPr>
      <w:r>
        <w:rPr/>
      </w:r>
      <m:oMath xmlns:m="http://schemas.openxmlformats.org/officeDocument/2006/math">
        <m:r>
          <w:rPr>
            <w:rFonts w:ascii="Cambria Math" w:hAnsi="Cambria Math"/>
          </w:rPr>
          <m:t xml:space="preserve">∅</m:t>
        </m:r>
        <m:r>
          <w:rPr>
            <w:rFonts w:ascii="Cambria Math" w:hAnsi="Cambria Math"/>
          </w:rPr>
          <m:t xml:space="preserve">3</m:t>
        </m:r>
      </m:oMath>
      <w:r>
        <w:rPr>
          <w:rFonts w:ascii="Segoe UI" w:cs="Segoe UI" w:eastAsia="Times New Roman" w:hAnsi="Segoe UI"/>
          <w:color w:val="282828"/>
          <w:sz w:val="23"/>
          <w:szCs w:val="23"/>
          <w:lang w:eastAsia="en-AU"/>
        </w:rPr>
        <w:t>=x5+x4+x3+x2+1</w:t>
      </w:r>
    </w:p>
    <w:p>
      <w:pPr>
        <w:pStyle w:val="style0"/>
        <w:spacing w:line="100" w:lineRule="atLeast"/>
      </w:pPr>
      <w:r>
        <w:rPr/>
      </w:r>
      <m:oMath xmlns:m="http://schemas.openxmlformats.org/officeDocument/2006/math">
        <m:r>
          <w:rPr>
            <w:rFonts w:ascii="Cambria Math" w:hAnsi="Cambria Math"/>
          </w:rPr>
          <m:t xml:space="preserve">∅</m:t>
        </m:r>
        <m:r>
          <w:rPr>
            <w:rFonts w:ascii="Cambria Math" w:hAnsi="Cambria Math"/>
          </w:rPr>
          <m:t xml:space="preserve">5</m:t>
        </m:r>
      </m:oMath>
      <w:r>
        <w:rPr>
          <w:rFonts w:ascii="Segoe UI" w:cs="Segoe UI" w:eastAsia="Times New Roman" w:hAnsi="Segoe UI"/>
          <w:color w:val="282828"/>
          <w:sz w:val="23"/>
          <w:szCs w:val="23"/>
          <w:lang w:eastAsia="en-AU"/>
        </w:rPr>
        <w:t>=x5+x4+x2+x+1</w:t>
      </w:r>
    </w:p>
    <w:p>
      <w:pPr>
        <w:pStyle w:val="style0"/>
        <w:spacing w:line="100" w:lineRule="atLeast"/>
      </w:pPr>
      <w:r>
        <w:rPr>
          <w:rFonts w:ascii="Segoe UI" w:cs="Segoe UI" w:eastAsia="Times New Roman" w:hAnsi="Segoe UI"/>
          <w:color w:val="282828"/>
          <w:sz w:val="23"/>
          <w:szCs w:val="23"/>
          <w:lang w:eastAsia="en-AU"/>
        </w:rPr>
        <w:t xml:space="preserve">so g(X) = </w:t>
      </w:r>
      <w:r>
        <w:rPr/>
      </w:r>
      <m:oMath xmlns:m="http://schemas.openxmlformats.org/officeDocument/2006/math">
        <m:sSup>
          <m:e>
            <m:r>
              <w:rPr>
                <w:rFonts w:ascii="Cambria Math" w:hAnsi="Cambria Math"/>
              </w:rPr>
              <m:t xml:space="preserve">x</m:t>
            </m:r>
          </m:e>
          <m:sup>
            <m:r>
              <w:rPr>
                <w:rFonts w:ascii="Cambria Math" w:hAnsi="Cambria Math"/>
              </w:rPr>
              <m:t xml:space="preserve">15</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10</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9</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8</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t>By using MATLAB’s ‘bchgenpoly’ function, the result is verified the same with above.</w:t>
      </w:r>
    </w:p>
    <w:p>
      <w:pPr>
        <w:pStyle w:val="style0"/>
        <w:spacing w:line="100" w:lineRule="atLeast"/>
      </w:pPr>
      <w:r>
        <w:rPr>
          <w:rFonts w:ascii="Segoe UI" w:cs="Segoe UI" w:eastAsia="Times New Roman" w:hAnsi="Segoe UI"/>
          <w:color w:val="282828"/>
          <w:sz w:val="23"/>
          <w:szCs w:val="23"/>
          <w:lang w:eastAsia="en-AU"/>
        </w:rPr>
        <w:t>bchpol = bchgenpoly (n, k)</w:t>
      </w:r>
    </w:p>
    <w:p>
      <w:pPr>
        <w:pStyle w:val="style0"/>
        <w:spacing w:line="100" w:lineRule="atLeast"/>
      </w:pPr>
      <w:r>
        <w:rPr>
          <w:rFonts w:ascii="Segoe UI" w:cs="Segoe UI" w:eastAsia="Times New Roman" w:hAnsi="Segoe UI"/>
          <w:color w:val="282828"/>
          <w:sz w:val="23"/>
          <w:szCs w:val="23"/>
          <w:lang w:eastAsia="en-AU"/>
        </w:rPr>
        <w:t>bchpol = [1 0 0 0 1 1 1 1 1 0 1 0 1 1 1 1]</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Q2</w:t>
      </w:r>
      <w:r>
        <w:rPr>
          <w:rFonts w:ascii="Segoe UI" w:cs="Segoe UI" w:eastAsia="Times New Roman" w:hAnsi="Segoe UI"/>
          <w:color w:val="282828"/>
          <w:sz w:val="23"/>
          <w:szCs w:val="23"/>
          <w:lang w:eastAsia="en-AU"/>
        </w:rPr>
        <w:t xml:space="preserve">: For BCH code, </w:t>
      </w:r>
      <w:r>
        <w:rPr/>
      </w:r>
      <m:oMath xmlns:m="http://schemas.openxmlformats.org/officeDocument/2006/math">
        <m:r>
          <w:rPr>
            <w:rFonts w:ascii="Cambria Math" w:hAnsi="Cambria Math"/>
          </w:rPr>
          <m:t xml:space="preserve">dmin</m:t>
        </m:r>
        <m:r>
          <w:rPr>
            <w:rFonts w:ascii="Cambria Math" w:hAnsi="Cambria Math"/>
          </w:rPr>
          <m:t xml:space="preserve">≥</m:t>
        </m:r>
        <m:r>
          <w:rPr>
            <w:rFonts w:ascii="Cambria Math" w:hAnsi="Cambria Math"/>
          </w:rPr>
          <m:t xml:space="preserve">2t</m:t>
        </m:r>
        <m:r>
          <w:rPr>
            <w:rFonts w:ascii="Cambria Math" w:hAnsi="Cambria Math"/>
          </w:rPr>
          <m:t xml:space="preserve">+</m:t>
        </m:r>
        <m:r>
          <w:rPr>
            <w:rFonts w:ascii="Cambria Math" w:hAnsi="Cambria Math"/>
          </w:rPr>
          <m:t xml:space="preserve">1</m:t>
        </m:r>
      </m:oMath>
    </w:p>
    <w:p>
      <w:pPr>
        <w:pStyle w:val="style0"/>
        <w:spacing w:line="100" w:lineRule="atLeast"/>
      </w:pPr>
      <w:r>
        <w:rPr>
          <w:rFonts w:ascii="Segoe UI" w:cs="Segoe UI" w:eastAsia="Times New Roman" w:hAnsi="Segoe UI"/>
          <w:color w:val="282828"/>
          <w:sz w:val="23"/>
          <w:szCs w:val="23"/>
          <w:lang w:eastAsia="en-AU"/>
        </w:rPr>
        <w:t xml:space="preserve">Here t=3, so, </w:t>
      </w:r>
      <w:r>
        <w:rPr/>
      </w:r>
      <m:oMath xmlns:m="http://schemas.openxmlformats.org/officeDocument/2006/math">
        <m:r>
          <w:rPr>
            <w:rFonts w:ascii="Cambria Math" w:hAnsi="Cambria Math"/>
          </w:rPr>
          <m:t xml:space="preserve">dmin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oMath>
      <w:r>
        <w:rPr>
          <w:rFonts w:ascii="Segoe UI" w:cs="Segoe UI" w:eastAsia="Times New Roman" w:hAnsi="Segoe UI"/>
          <w:color w:val="282828"/>
          <w:sz w:val="23"/>
          <w:szCs w:val="23"/>
          <w:lang w:eastAsia="en-AU"/>
        </w:rPr>
        <w:t>, dmin=7</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Q3</w:t>
      </w:r>
      <w:r>
        <w:rPr>
          <w:rFonts w:ascii="Segoe UI" w:cs="Segoe UI" w:eastAsia="Times New Roman" w:hAnsi="Segoe UI"/>
          <w:color w:val="282828"/>
          <w:sz w:val="23"/>
          <w:szCs w:val="23"/>
          <w:lang w:eastAsia="en-AU"/>
        </w:rPr>
        <w:t>: As discussed in theoretical background, the size of standard array is</w:t>
      </w:r>
      <w:r>
        <w:rPr/>
      </w:r>
      <m:oMath xmlns:m="http://schemas.openxmlformats.org/officeDocument/2006/math">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r>
        <w:rPr>
          <w:rFonts w:ascii="Segoe UI" w:cs="Segoe UI" w:eastAsia="Times New Roman" w:hAnsi="Segoe UI"/>
          <w:color w:val="282828"/>
          <w:sz w:val="23"/>
          <w:szCs w:val="23"/>
          <w:lang w:eastAsia="en-AU"/>
        </w:rPr>
        <w:t xml:space="preserve">. Here, the syndrome lookup table contains two columns, one is for </w:t>
      </w:r>
      <w:r>
        <w:rPr/>
      </w:r>
      <m:oMath xmlns:m="http://schemas.openxmlformats.org/officeDocument/2006/math">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ascii="Segoe UI" w:cs="Segoe UI" w:eastAsia="Times New Roman" w:hAnsi="Segoe UI"/>
          <w:color w:val="282828"/>
          <w:sz w:val="23"/>
          <w:szCs w:val="23"/>
          <w:lang w:eastAsia="en-AU"/>
        </w:rPr>
        <w:t xml:space="preserve"> syndromes, the other column is corresponded error patterns (coset leaders).</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t>The MATLAB codes below are used to generate the syndrome decoding table using function ‘syndtable’. And the function ‘cyclgen’ is used to generate the parity-check matrix H and generator matrix G.</w:t>
      </w:r>
    </w:p>
    <w:p>
      <w:pPr>
        <w:pStyle w:val="style0"/>
        <w:spacing w:line="100" w:lineRule="atLeast"/>
      </w:pPr>
      <w:r>
        <w:rPr>
          <w:rFonts w:ascii="Segoe UI" w:cs="Segoe UI" w:eastAsia="Times New Roman" w:hAnsi="Segoe UI"/>
          <w:color w:val="282828"/>
          <w:sz w:val="23"/>
          <w:szCs w:val="23"/>
          <w:lang w:eastAsia="en-AU"/>
        </w:rPr>
        <w:t>bchPol = [1 0 0 0 1 1 1 1 1 0 1 0 1 1 1 1];</w:t>
      </w:r>
    </w:p>
    <w:p>
      <w:pPr>
        <w:pStyle w:val="style0"/>
        <w:spacing w:line="100" w:lineRule="atLeast"/>
      </w:pPr>
      <w:r>
        <w:rPr>
          <w:rFonts w:ascii="Segoe UI" w:cs="Segoe UI" w:eastAsia="Times New Roman" w:hAnsi="Segoe UI"/>
          <w:color w:val="282828"/>
          <w:sz w:val="23"/>
          <w:szCs w:val="23"/>
          <w:lang w:eastAsia="en-AU"/>
        </w:rPr>
        <w:t>pol = cyclpoly(31,16,'max');</w:t>
      </w:r>
    </w:p>
    <w:p>
      <w:pPr>
        <w:pStyle w:val="style0"/>
        <w:spacing w:line="100" w:lineRule="atLeast"/>
      </w:pPr>
      <w:r>
        <w:rPr>
          <w:rFonts w:ascii="Segoe UI" w:cs="Segoe UI" w:eastAsia="Times New Roman" w:hAnsi="Segoe UI"/>
          <w:color w:val="282828"/>
          <w:sz w:val="23"/>
          <w:szCs w:val="23"/>
          <w:lang w:eastAsia="en-AU"/>
        </w:rPr>
        <w:t>for index = 1:16</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pol(index) = bchPol(index);</w:t>
      </w:r>
    </w:p>
    <w:p>
      <w:pPr>
        <w:pStyle w:val="style0"/>
        <w:spacing w:line="100" w:lineRule="atLeast"/>
      </w:pPr>
      <w:r>
        <w:rPr>
          <w:rFonts w:ascii="Segoe UI" w:cs="Segoe UI" w:eastAsia="Times New Roman" w:hAnsi="Segoe UI"/>
          <w:color w:val="282828"/>
          <w:sz w:val="23"/>
          <w:szCs w:val="23"/>
          <w:lang w:eastAsia="en-AU"/>
        </w:rPr>
        <w:t>end</w:t>
      </w:r>
    </w:p>
    <w:p>
      <w:pPr>
        <w:pStyle w:val="style0"/>
        <w:spacing w:line="100" w:lineRule="atLeast"/>
      </w:pPr>
      <w:r>
        <w:rPr>
          <w:rFonts w:ascii="Segoe UI" w:cs="Segoe UI" w:eastAsia="Times New Roman" w:hAnsi="Segoe UI"/>
          <w:color w:val="282828"/>
          <w:sz w:val="23"/>
          <w:szCs w:val="23"/>
          <w:lang w:eastAsia="en-AU"/>
        </w:rPr>
        <w:t>[H,G]=cyclgen(31,pol);</w:t>
      </w:r>
    </w:p>
    <w:p>
      <w:pPr>
        <w:pStyle w:val="style0"/>
        <w:spacing w:line="100" w:lineRule="atLeast"/>
      </w:pPr>
      <w:r>
        <w:rPr>
          <w:rFonts w:ascii="Segoe UI" w:cs="Segoe UI" w:eastAsia="Times New Roman" w:hAnsi="Segoe UI"/>
          <w:color w:val="282828"/>
          <w:sz w:val="23"/>
          <w:szCs w:val="23"/>
          <w:lang w:eastAsia="en-AU"/>
        </w:rPr>
        <w:t>trt = syndtable (H)</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t>The syndrome decoding table contains 32768 rows, and the sub-array of the first 5 rows are taken below. The full corresponding table is trt.*txt file.</w:t>
      </w:r>
    </w:p>
    <w:p>
      <w:pPr>
        <w:pStyle w:val="style0"/>
        <w:spacing w:line="100" w:lineRule="atLeast"/>
      </w:pPr>
      <w:r>
        <w:rPr>
          <w:rFonts w:ascii="Segoe UI" w:cs="Segoe UI" w:eastAsia="Times New Roman" w:hAnsi="Segoe UI"/>
          <w:color w:val="282828"/>
          <w:sz w:val="23"/>
          <w:szCs w:val="23"/>
          <w:lang w:eastAsia="en-AU"/>
        </w:rPr>
        <w:t>0 0 0 0 0 0 0 0 0 0 0 0 0 0 0 0 0 0 0 0 0 0 0 0 0 0 0 0 0 0 0</w:t>
      </w:r>
    </w:p>
    <w:p>
      <w:pPr>
        <w:pStyle w:val="style0"/>
        <w:spacing w:line="100" w:lineRule="atLeast"/>
      </w:pPr>
      <w:r>
        <w:rPr>
          <w:rFonts w:ascii="Segoe UI" w:cs="Segoe UI" w:eastAsia="Times New Roman" w:hAnsi="Segoe UI"/>
          <w:color w:val="282828"/>
          <w:sz w:val="23"/>
          <w:szCs w:val="23"/>
          <w:lang w:eastAsia="en-AU"/>
        </w:rPr>
        <w:t>0 0 0 0 0 0 0 0 0 0 0 0 0 0 1 0 0 0 0 0 0 0 0 0 0 0 0 0 0 0 0</w:t>
      </w:r>
    </w:p>
    <w:p>
      <w:pPr>
        <w:pStyle w:val="style0"/>
        <w:spacing w:line="100" w:lineRule="atLeast"/>
      </w:pPr>
      <w:r>
        <w:rPr>
          <w:rFonts w:ascii="Segoe UI" w:cs="Segoe UI" w:eastAsia="Times New Roman" w:hAnsi="Segoe UI"/>
          <w:color w:val="282828"/>
          <w:sz w:val="23"/>
          <w:szCs w:val="23"/>
          <w:lang w:eastAsia="en-AU"/>
        </w:rPr>
        <w:t>0 0 0 0 0 0 0 0 0 0 0 0 0 1 0 0 0 0 0 0 0 0 0 0 0 0 0 0 0 0 0</w:t>
      </w:r>
    </w:p>
    <w:p>
      <w:pPr>
        <w:pStyle w:val="style0"/>
        <w:spacing w:line="100" w:lineRule="atLeast"/>
      </w:pPr>
      <w:r>
        <w:rPr>
          <w:rFonts w:ascii="Segoe UI" w:cs="Segoe UI" w:eastAsia="Times New Roman" w:hAnsi="Segoe UI"/>
          <w:color w:val="282828"/>
          <w:sz w:val="23"/>
          <w:szCs w:val="23"/>
          <w:lang w:eastAsia="en-AU"/>
        </w:rPr>
        <w:t>0 0 0 0 0 0 0 0 0 0 0 0 1 1 0 0 0 0 0 0 0 0 0 0 0 0 0 0 0 0 0</w:t>
      </w:r>
    </w:p>
    <w:p>
      <w:pPr>
        <w:pStyle w:val="style0"/>
        <w:spacing w:line="100" w:lineRule="atLeast"/>
      </w:pPr>
      <w:r>
        <w:rPr>
          <w:rFonts w:ascii="Segoe UI" w:cs="Segoe UI" w:eastAsia="Times New Roman" w:hAnsi="Segoe UI"/>
          <w:color w:val="282828"/>
          <w:sz w:val="23"/>
          <w:szCs w:val="23"/>
          <w:lang w:eastAsia="en-AU"/>
        </w:rPr>
        <w:t>0 0 0 0 0 0 0 0 0 0 0 1 0 0 0 0 0 0 0 0 0 0 0 0 0 0 0 0 0 0 0</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color w:val="282828"/>
          <w:sz w:val="23"/>
          <w:szCs w:val="23"/>
          <w:lang w:eastAsia="en-AU"/>
        </w:rPr>
        <w:t>And the corresponded syndromes are shown below.</w:t>
      </w:r>
    </w:p>
    <w:p>
      <w:pPr>
        <w:pStyle w:val="style0"/>
        <w:spacing w:line="100" w:lineRule="atLeast"/>
      </w:pPr>
      <w:r>
        <w:rPr>
          <w:rFonts w:ascii="Segoe UI" w:cs="Segoe UI" w:eastAsia="Times New Roman" w:hAnsi="Segoe UI"/>
          <w:color w:val="282828"/>
          <w:sz w:val="23"/>
          <w:szCs w:val="23"/>
          <w:lang w:eastAsia="en-AU"/>
        </w:rPr>
        <w:t>0 0 0 0 0 0 0 0 0 0 0 0 0 0 0 </w:t>
      </w:r>
    </w:p>
    <w:p>
      <w:pPr>
        <w:pStyle w:val="style0"/>
        <w:spacing w:line="100" w:lineRule="atLeast"/>
      </w:pPr>
      <w:r>
        <w:rPr>
          <w:rFonts w:ascii="Segoe UI" w:cs="Segoe UI" w:eastAsia="Times New Roman" w:hAnsi="Segoe UI"/>
          <w:color w:val="282828"/>
          <w:sz w:val="23"/>
          <w:szCs w:val="23"/>
          <w:lang w:eastAsia="en-AU"/>
        </w:rPr>
        <w:t>0 0 0 0 0 0 0 0 0 0 0 0 0 0 1</w:t>
      </w:r>
    </w:p>
    <w:p>
      <w:pPr>
        <w:pStyle w:val="style0"/>
        <w:spacing w:line="100" w:lineRule="atLeast"/>
      </w:pPr>
      <w:r>
        <w:rPr>
          <w:rFonts w:ascii="Segoe UI" w:cs="Segoe UI" w:eastAsia="Times New Roman" w:hAnsi="Segoe UI"/>
          <w:color w:val="282828"/>
          <w:sz w:val="23"/>
          <w:szCs w:val="23"/>
          <w:lang w:eastAsia="en-AU"/>
        </w:rPr>
        <w:t>0 0 0 0 0 0 0 0 0 0 0 0 0 1 0</w:t>
      </w:r>
    </w:p>
    <w:p>
      <w:pPr>
        <w:pStyle w:val="style0"/>
        <w:spacing w:line="100" w:lineRule="atLeast"/>
      </w:pPr>
      <w:r>
        <w:rPr>
          <w:rFonts w:ascii="Segoe UI" w:cs="Segoe UI" w:eastAsia="Times New Roman" w:hAnsi="Segoe UI"/>
          <w:color w:val="282828"/>
          <w:sz w:val="23"/>
          <w:szCs w:val="23"/>
          <w:lang w:eastAsia="en-AU"/>
        </w:rPr>
        <w:t>0 0 0 0 0 0 0 0 0 0 0 0 0 1 1</w:t>
      </w:r>
    </w:p>
    <w:p>
      <w:pPr>
        <w:pStyle w:val="style0"/>
        <w:spacing w:line="100" w:lineRule="atLeast"/>
      </w:pPr>
      <w:r>
        <w:rPr>
          <w:rFonts w:ascii="Segoe UI" w:cs="Segoe UI" w:eastAsia="Times New Roman" w:hAnsi="Segoe UI"/>
          <w:color w:val="282828"/>
          <w:sz w:val="23"/>
          <w:szCs w:val="23"/>
          <w:lang w:eastAsia="en-AU"/>
        </w:rPr>
        <w:t>0 0 0 0 0 0 0 0 0 0 0 0 1 0 0</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Q4</w:t>
      </w:r>
      <w:r>
        <w:rPr>
          <w:rFonts w:ascii="Segoe UI" w:cs="Segoe UI" w:eastAsia="Times New Roman" w:hAnsi="Segoe UI"/>
          <w:color w:val="282828"/>
          <w:sz w:val="23"/>
          <w:szCs w:val="23"/>
          <w:lang w:eastAsia="en-AU"/>
        </w:rPr>
        <w:t xml:space="preserve">: Corresponding to the syndrome decoding table in Q3, </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Q5</w:t>
      </w:r>
      <w:r>
        <w:rPr>
          <w:rFonts w:ascii="Segoe UI" w:cs="Segoe UI" w:eastAsia="Times New Roman" w:hAnsi="Segoe UI"/>
          <w:color w:val="282828"/>
          <w:sz w:val="23"/>
          <w:szCs w:val="23"/>
          <w:lang w:eastAsia="en-AU"/>
        </w:rPr>
        <w:t xml:space="preserve">: As discussed in theoretical background, the message c(X) needs to be multiplied with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ascii="Segoe UI" w:cs="Segoe UI" w:eastAsia="Times New Roman" w:hAnsi="Segoe UI"/>
          <w:color w:val="282828"/>
          <w:sz w:val="23"/>
          <w:szCs w:val="23"/>
          <w:lang w:eastAsia="en-AU"/>
        </w:rPr>
        <w:t xml:space="preserve">, and then dividing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xml:space="preserve"> by g(X) to obtain the remainder b(X). And the codeword polynomial is given by v(X) = b(X)+</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w:t>
      </w:r>
    </w:p>
    <w:p>
      <w:pPr>
        <w:pStyle w:val="style0"/>
        <w:spacing w:line="100" w:lineRule="atLeast"/>
      </w:pPr>
      <w:r>
        <w:rPr>
          <w:rFonts w:ascii="Segoe UI" w:cs="Segoe UI" w:eastAsia="Times New Roman" w:hAnsi="Segoe UI"/>
          <w:color w:val="282828"/>
          <w:sz w:val="23"/>
          <w:szCs w:val="23"/>
          <w:lang w:eastAsia="en-AU"/>
        </w:rPr>
        <w:t xml:space="preserve">The MATLAB codes below shows the process of generating systematic BCH codewords. The function ‘gfdeconv’ is used to get the remainder b(X) of dividing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X</m:t>
            </m:r>
          </m:e>
        </m:d>
      </m:oMath>
      <w:r>
        <w:rPr>
          <w:rFonts w:ascii="Segoe UI" w:cs="Segoe UI" w:eastAsia="Times New Roman" w:hAnsi="Segoe UI"/>
          <w:color w:val="282828"/>
          <w:sz w:val="23"/>
          <w:szCs w:val="23"/>
          <w:lang w:eastAsia="en-AU"/>
        </w:rPr>
        <w:t xml:space="preserve"> by g(X).</w:t>
      </w:r>
    </w:p>
    <w:p>
      <w:pPr>
        <w:pStyle w:val="style0"/>
        <w:spacing w:line="100" w:lineRule="atLeast"/>
      </w:pPr>
      <w:r>
        <w:rPr>
          <w:rFonts w:ascii="Segoe UI" w:cs="Segoe UI" w:eastAsia="Times New Roman" w:hAnsi="Segoe UI"/>
          <w:color w:val="282828"/>
          <w:sz w:val="23"/>
          <w:szCs w:val="23"/>
          <w:lang w:eastAsia="en-AU"/>
        </w:rPr>
        <w:t>function codeword = polBCHencoder(msg)</w:t>
      </w:r>
    </w:p>
    <w:p>
      <w:pPr>
        <w:pStyle w:val="style0"/>
        <w:spacing w:line="100" w:lineRule="atLeast"/>
      </w:pPr>
      <w:r>
        <w:rPr>
          <w:rFonts w:ascii="Segoe UI" w:cs="Segoe UI" w:eastAsia="Times New Roman" w:hAnsi="Segoe UI"/>
          <w:color w:val="282828"/>
          <w:sz w:val="23"/>
          <w:szCs w:val="23"/>
          <w:lang w:eastAsia="en-AU"/>
        </w:rPr>
        <w:t>genPol = [1 0 0 0 1 1 1 1 1 0 1 0 1 1 1 1];</w:t>
      </w:r>
    </w:p>
    <w:p>
      <w:pPr>
        <w:pStyle w:val="style0"/>
        <w:spacing w:line="100" w:lineRule="atLeast"/>
      </w:pPr>
      <w:r>
        <w:rPr>
          <w:rFonts w:ascii="Segoe UI" w:cs="Segoe UI" w:eastAsia="Times New Roman" w:hAnsi="Segoe UI"/>
          <w:color w:val="282828"/>
          <w:sz w:val="23"/>
          <w:szCs w:val="23"/>
          <w:lang w:eastAsia="en-AU"/>
        </w:rPr>
        <w:t>d = [msg zeros(1,15)];</w:t>
      </w:r>
    </w:p>
    <w:p>
      <w:pPr>
        <w:pStyle w:val="style0"/>
        <w:spacing w:line="100" w:lineRule="atLeast"/>
      </w:pPr>
      <w:r>
        <w:rPr>
          <w:rFonts w:ascii="Segoe UI" w:cs="Segoe UI" w:eastAsia="Times New Roman" w:hAnsi="Segoe UI"/>
          <w:color w:val="282828"/>
          <w:sz w:val="23"/>
          <w:szCs w:val="23"/>
          <w:lang w:eastAsia="en-AU"/>
        </w:rPr>
        <w:t>[~, r] = gfdeconv(fliplr(d), fliplr(genPol));</w:t>
      </w:r>
    </w:p>
    <w:p>
      <w:pPr>
        <w:pStyle w:val="style0"/>
        <w:spacing w:line="100" w:lineRule="atLeast"/>
      </w:pPr>
      <w:r>
        <w:rPr>
          <w:rFonts w:ascii="Segoe UI" w:cs="Segoe UI" w:eastAsia="Times New Roman" w:hAnsi="Segoe UI"/>
          <w:color w:val="282828"/>
          <w:sz w:val="23"/>
          <w:szCs w:val="23"/>
          <w:lang w:eastAsia="en-AU"/>
        </w:rPr>
        <w:t>r = [zeros(1,15 - length(r)) fliplr(r) zeros(1,16)];</w:t>
      </w:r>
    </w:p>
    <w:p>
      <w:pPr>
        <w:pStyle w:val="style0"/>
        <w:spacing w:line="100" w:lineRule="atLeast"/>
      </w:pPr>
      <w:r>
        <w:rPr>
          <w:rFonts w:ascii="Segoe UI" w:cs="Segoe UI" w:eastAsia="Times New Roman" w:hAnsi="Segoe UI"/>
          <w:color w:val="282828"/>
          <w:sz w:val="23"/>
          <w:szCs w:val="23"/>
          <w:lang w:eastAsia="en-AU"/>
        </w:rPr>
        <w:t>codeword = r + [zeros(1,15) msg];</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Q6</w:t>
      </w:r>
      <w:r>
        <w:rPr>
          <w:rFonts w:ascii="Segoe UI" w:cs="Segoe UI" w:eastAsia="Times New Roman" w:hAnsi="Segoe UI"/>
          <w:color w:val="282828"/>
          <w:sz w:val="23"/>
          <w:szCs w:val="23"/>
          <w:lang w:eastAsia="en-AU"/>
        </w:rPr>
        <w:t>: The BCH decoding part contains three methods:</w:t>
      </w:r>
    </w:p>
    <w:p>
      <w:pPr>
        <w:pStyle w:val="style23"/>
        <w:numPr>
          <w:ilvl w:val="0"/>
          <w:numId w:val="1"/>
        </w:numPr>
        <w:spacing w:line="100" w:lineRule="atLeast"/>
      </w:pPr>
      <w:r>
        <w:rPr>
          <w:rFonts w:ascii="Segoe UI" w:cs="Segoe UI" w:eastAsia="Times New Roman" w:hAnsi="Segoe UI"/>
          <w:color w:val="282828"/>
          <w:sz w:val="23"/>
          <w:szCs w:val="23"/>
          <w:lang w:eastAsia="en-AU"/>
        </w:rPr>
        <w:t>This decoding is done by using MATLAB’s function ‘decode’. The codes are shown below, and ‘trt' is the syndrome decoding table.</w:t>
      </w:r>
    </w:p>
    <w:p>
      <w:pPr>
        <w:pStyle w:val="style23"/>
        <w:spacing w:line="100" w:lineRule="atLeast"/>
      </w:pPr>
      <w:r>
        <w:rPr>
          <w:rFonts w:ascii="Segoe UI" w:cs="Segoe UI" w:eastAsia="Times New Roman" w:hAnsi="Segoe UI"/>
          <w:color w:val="282828"/>
          <w:sz w:val="23"/>
          <w:szCs w:val="23"/>
          <w:lang w:eastAsia="en-AU"/>
        </w:rPr>
        <w:t>function decoded_data = matlabBCHdecode(data_to_decode)</w:t>
      </w:r>
    </w:p>
    <w:p>
      <w:pPr>
        <w:pStyle w:val="style23"/>
        <w:spacing w:line="100" w:lineRule="atLeast"/>
      </w:pPr>
      <w:r>
        <w:rPr>
          <w:rFonts w:ascii="Segoe UI" w:cs="Segoe UI" w:eastAsia="Times New Roman" w:hAnsi="Segoe UI"/>
          <w:color w:val="282828"/>
          <w:sz w:val="23"/>
          <w:szCs w:val="23"/>
          <w:lang w:eastAsia="en-AU"/>
        </w:rPr>
        <w:t>load trt</w:t>
      </w:r>
    </w:p>
    <w:p>
      <w:pPr>
        <w:pStyle w:val="style23"/>
        <w:spacing w:line="100" w:lineRule="atLeast"/>
      </w:pPr>
      <w:r>
        <w:rPr>
          <w:rFonts w:ascii="Segoe UI" w:cs="Segoe UI" w:eastAsia="Times New Roman" w:hAnsi="Segoe UI"/>
          <w:color w:val="282828"/>
          <w:sz w:val="23"/>
          <w:szCs w:val="23"/>
          <w:lang w:eastAsia="en-AU"/>
        </w:rPr>
        <w:t>bchPol = [1 0 0 0 1 1 1 1 1 0 1 0 1 1 1 1];</w:t>
      </w:r>
    </w:p>
    <w:p>
      <w:pPr>
        <w:pStyle w:val="style23"/>
        <w:spacing w:line="100" w:lineRule="atLeast"/>
      </w:pPr>
      <w:r>
        <w:rPr>
          <w:rFonts w:ascii="Segoe UI" w:cs="Segoe UI" w:eastAsia="Times New Roman" w:hAnsi="Segoe UI"/>
          <w:color w:val="282828"/>
          <w:sz w:val="23"/>
          <w:szCs w:val="23"/>
          <w:lang w:eastAsia="en-AU"/>
        </w:rPr>
        <w:t>decoded_data = decode(data_to_decode,31,16,'cyclic/fmt', bchPol, trt);</w:t>
      </w:r>
    </w:p>
    <w:p>
      <w:pPr>
        <w:pStyle w:val="style0"/>
        <w:spacing w:line="100" w:lineRule="atLeast"/>
      </w:pPr>
      <w:r>
        <w:rPr>
          <w:rFonts w:ascii="Segoe UI" w:cs="Segoe UI" w:eastAsia="Times New Roman" w:hAnsi="Segoe UI"/>
          <w:color w:val="282828"/>
          <w:sz w:val="23"/>
          <w:szCs w:val="23"/>
          <w:lang w:eastAsia="en-AU"/>
        </w:rPr>
      </w:r>
    </w:p>
    <w:p>
      <w:pPr>
        <w:pStyle w:val="style23"/>
        <w:numPr>
          <w:ilvl w:val="0"/>
          <w:numId w:val="1"/>
        </w:numPr>
        <w:spacing w:line="100" w:lineRule="atLeast"/>
      </w:pPr>
      <w:r>
        <w:rPr>
          <w:rFonts w:ascii="Segoe UI" w:cs="Segoe UI" w:eastAsia="Times New Roman" w:hAnsi="Segoe UI"/>
          <w:color w:val="282828"/>
          <w:sz w:val="23"/>
          <w:szCs w:val="23"/>
          <w:lang w:eastAsia="en-AU"/>
        </w:rPr>
        <w:t>The syndrome can be obtained by multiplying received codeword r with transposed parity-check matrix H, received_codeword * H’, and the corresponded error pattern can be found in the decoding table, and then the corrected code = received_codeword + error pattern.</w:t>
      </w:r>
    </w:p>
    <w:p>
      <w:pPr>
        <w:pStyle w:val="style23"/>
        <w:spacing w:line="100" w:lineRule="atLeast"/>
      </w:pPr>
      <w:r>
        <w:rPr>
          <w:rFonts w:ascii="Segoe UI" w:cs="Segoe UI" w:eastAsia="Times New Roman" w:hAnsi="Segoe UI"/>
          <w:color w:val="282828"/>
          <w:sz w:val="23"/>
          <w:szCs w:val="23"/>
          <w:lang w:eastAsia="en-AU"/>
        </w:rPr>
      </w:r>
    </w:p>
    <w:p>
      <w:pPr>
        <w:pStyle w:val="style23"/>
        <w:spacing w:line="100" w:lineRule="atLeast"/>
      </w:pPr>
      <w:r>
        <w:rPr>
          <w:rFonts w:ascii="Segoe UI" w:cs="Segoe UI" w:eastAsia="Times New Roman" w:hAnsi="Segoe UI"/>
          <w:color w:val="282828"/>
          <w:sz w:val="23"/>
          <w:szCs w:val="23"/>
          <w:lang w:eastAsia="en-AU"/>
        </w:rPr>
        <w:t>function msg = syndLookupDecode(codeword)</w:t>
      </w:r>
    </w:p>
    <w:p>
      <w:pPr>
        <w:pStyle w:val="style23"/>
        <w:spacing w:line="100" w:lineRule="atLeast"/>
      </w:pPr>
      <w:r>
        <w:rPr>
          <w:rFonts w:ascii="Segoe UI" w:cs="Segoe UI" w:eastAsia="Times New Roman" w:hAnsi="Segoe UI"/>
          <w:color w:val="282828"/>
          <w:sz w:val="23"/>
          <w:szCs w:val="23"/>
          <w:lang w:eastAsia="en-AU"/>
        </w:rPr>
        <w:t>load trt</w:t>
      </w:r>
    </w:p>
    <w:p>
      <w:pPr>
        <w:pStyle w:val="style0"/>
        <w:spacing w:line="100" w:lineRule="atLeast"/>
      </w:pPr>
      <w:r>
        <w:rPr>
          <w:rFonts w:ascii="Segoe UI" w:cs="Segoe UI" w:eastAsia="Times New Roman" w:hAnsi="Segoe UI"/>
          <w:color w:val="282828"/>
          <w:sz w:val="23"/>
          <w:szCs w:val="23"/>
          <w:lang w:eastAsia="en-AU"/>
        </w:rPr>
        <w:t>H = [1 0 0 0 0 0 0 0 0 0 0 0 0 0 0 1 1 0 0 1 0 0 0 0 1 1 1 1 0 0 0</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0 1 0 0 0 0 0 0 0 0 0 0 0 0 0 0 1 1 0 0 1 0 0 0 0 1 1 1 1 0 0</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0 0 1 0 0 0 0 0 0 0 0 0 0 0 0 0 0 1 1 0 0 1 0 0 0 0 1 1 1 1 0</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0 0 0 1 0 0 0 0 0 0 0 0 0 0 0 0 0 0 1 1 0 0 1 0 0 0 0 1 1 1 1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0 0 0 0 1 0 0 0 0 0 0 0 0 0 0 1 1 0 0 0 1 0 0 1 1 1 1 1 1 1 1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0 0 0 0 0 1 0 0 0 0 0 0 0 0 0 1 0 1 0 1 0 1 0 0 0 0 0 0 1 1 1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0 0 0 0 0 0 1 0 0 0 0 0 0 0 0 1 0 0 1 1 1 0 1 0 1 1 1 1 0 1 1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0 0 0 0 0 0 0 1 0 0 0 0 0 0 0 1 0 0 0 0 1 1 0 1 1 0 0 0 1 0 1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0 0 0 0 0 0 0 0 1 0 0 0 0 0 0 1 0 0 0 1 0 1 1 0 0 0 1 1 0 1 0</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0 0 0 0 0 0 0 0 0 1 0 0 0 0 0 0 1 0 0 0 1 0 1 1 0 0 0 1 1 0 1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0 0 0 0 0 0 0 0 0 0 1 0 0 0 0 1 1 1 0 1 0 1 0 1 0 1 1 1 1 1 0</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0 0 0 0 0 0 0 0 0 0 0 1 0 0 0 0 1 1 1 0 1 0 1 0 1 0 1 1 1 1 1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0 0 0 0 0 0 0 0 0 0 0 0 1 0 0 1 1 1 1 0 0 1 0 1 1 0 1 0 1 1 1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0 0 0 0 0 0 0 0 0 0 0 0 0 1 0 1 0 1 1 0 0 0 1 0 0 0 1 0 0 1 1</w:t>
      </w:r>
    </w:p>
    <w:p>
      <w:pPr>
        <w:pStyle w:val="style0"/>
        <w:spacing w:line="100" w:lineRule="atLeast"/>
      </w:pPr>
      <w:r>
        <w:rPr>
          <w:rFonts w:ascii="Segoe UI" w:cs="Segoe UI" w:eastAsia="Times New Roman" w:hAnsi="Segoe UI"/>
          <w:color w:val="282828"/>
          <w:sz w:val="23"/>
          <w:szCs w:val="23"/>
          <w:lang w:eastAsia="en-AU"/>
        </w:rPr>
        <w:t xml:space="preserve">        </w:t>
      </w:r>
      <w:r>
        <w:rPr>
          <w:rFonts w:ascii="Segoe UI" w:cs="Segoe UI" w:eastAsia="Times New Roman" w:hAnsi="Segoe UI"/>
          <w:color w:val="282828"/>
          <w:sz w:val="23"/>
          <w:szCs w:val="23"/>
          <w:lang w:eastAsia="en-AU"/>
        </w:rPr>
        <w:t>0 0 0 0 0 0 0 0 0 0 0 0 0 0 1 1 0 0 1 0 0 0 0 1 1 1 1 0 0 0 1];</w:t>
      </w:r>
    </w:p>
    <w:p>
      <w:pPr>
        <w:pStyle w:val="style23"/>
        <w:spacing w:line="100" w:lineRule="atLeast"/>
      </w:pPr>
      <w:r>
        <w:rPr>
          <w:rFonts w:ascii="Segoe UI" w:cs="Segoe UI" w:eastAsia="Times New Roman" w:hAnsi="Segoe UI"/>
          <w:color w:val="282828"/>
          <w:sz w:val="23"/>
          <w:szCs w:val="23"/>
          <w:lang w:eastAsia="en-AU"/>
        </w:rPr>
        <w:t>syndrome = bi2de(mod(codeword * H',2),'left-msb'); </w:t>
      </w:r>
    </w:p>
    <w:p>
      <w:pPr>
        <w:pStyle w:val="style23"/>
        <w:spacing w:line="100" w:lineRule="atLeast"/>
      </w:pPr>
      <w:r>
        <w:rPr>
          <w:rFonts w:ascii="Segoe UI" w:cs="Segoe UI" w:eastAsia="Times New Roman" w:hAnsi="Segoe UI"/>
          <w:color w:val="282828"/>
          <w:sz w:val="23"/>
          <w:szCs w:val="23"/>
          <w:lang w:eastAsia="en-AU"/>
        </w:rPr>
        <w:t>errLocations = trt(1+syndrome,:); </w:t>
      </w:r>
    </w:p>
    <w:p>
      <w:pPr>
        <w:pStyle w:val="style23"/>
        <w:spacing w:line="100" w:lineRule="atLeast"/>
      </w:pPr>
      <w:r>
        <w:rPr>
          <w:rFonts w:ascii="Segoe UI" w:cs="Segoe UI" w:eastAsia="Times New Roman" w:hAnsi="Segoe UI"/>
          <w:color w:val="282828"/>
          <w:sz w:val="23"/>
          <w:szCs w:val="23"/>
          <w:lang w:eastAsia="en-AU"/>
        </w:rPr>
        <w:t>correctedcode = mod(errLocations+codeword,2);</w:t>
      </w:r>
    </w:p>
    <w:p>
      <w:pPr>
        <w:pStyle w:val="style23"/>
        <w:spacing w:line="100" w:lineRule="atLeast"/>
      </w:pPr>
      <w:r>
        <w:rPr>
          <w:rFonts w:ascii="Segoe UI" w:cs="Segoe UI" w:eastAsia="Times New Roman" w:hAnsi="Segoe UI"/>
          <w:color w:val="282828"/>
          <w:sz w:val="23"/>
          <w:szCs w:val="23"/>
          <w:lang w:eastAsia="en-AU"/>
        </w:rPr>
        <w:t>msg = correctedcode(:,16:end);</w:t>
      </w:r>
    </w:p>
    <w:p>
      <w:pPr>
        <w:pStyle w:val="style0"/>
        <w:spacing w:line="100" w:lineRule="atLeast"/>
      </w:pPr>
      <w:r>
        <w:rPr>
          <w:rFonts w:ascii="Segoe UI" w:cs="Segoe UI" w:eastAsia="Times New Roman" w:hAnsi="Segoe UI"/>
          <w:color w:val="282828"/>
          <w:sz w:val="23"/>
          <w:szCs w:val="23"/>
          <w:lang w:eastAsia="en-AU"/>
        </w:rPr>
      </w:r>
    </w:p>
    <w:p>
      <w:pPr>
        <w:pStyle w:val="style23"/>
        <w:numPr>
          <w:ilvl w:val="0"/>
          <w:numId w:val="1"/>
        </w:numPr>
        <w:spacing w:line="100" w:lineRule="atLeast"/>
      </w:pPr>
      <w:r>
        <w:rPr>
          <w:rFonts w:ascii="Segoe UI" w:cs="Segoe UI" w:eastAsia="Times New Roman" w:hAnsi="Segoe UI"/>
          <w:color w:val="282828"/>
          <w:sz w:val="23"/>
          <w:szCs w:val="23"/>
          <w:lang w:eastAsia="en-AU"/>
        </w:rPr>
        <w:t>Berkelamp’s iterative</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Q7</w:t>
      </w:r>
      <w:r>
        <w:rPr>
          <w:rFonts w:ascii="Segoe UI" w:cs="Segoe UI" w:eastAsia="Times New Roman" w:hAnsi="Segoe UI"/>
          <w:color w:val="282828"/>
          <w:sz w:val="23"/>
          <w:szCs w:val="23"/>
          <w:lang w:eastAsia="en-AU"/>
        </w:rPr>
        <w:t>: Simulations and sound analysis</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Q8</w:t>
      </w:r>
      <w:r>
        <w:rPr>
          <w:rFonts w:ascii="Segoe UI" w:cs="Segoe UI" w:eastAsia="Times New Roman" w:hAnsi="Segoe UI"/>
          <w:color w:val="282828"/>
          <w:sz w:val="23"/>
          <w:szCs w:val="23"/>
          <w:lang w:eastAsia="en-AU"/>
        </w:rPr>
        <w:t>: Simulations</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u w:val="single"/>
          <w:lang w:eastAsia="en-AU"/>
        </w:rPr>
        <w:t>Section Two</w:t>
      </w:r>
    </w:p>
    <w:p>
      <w:pPr>
        <w:pStyle w:val="style0"/>
        <w:spacing w:line="100" w:lineRule="atLeast"/>
      </w:pPr>
      <w:r>
        <w:rPr>
          <w:rFonts w:ascii="Segoe UI" w:cs="Segoe UI" w:eastAsia="Times New Roman" w:hAnsi="Segoe UI"/>
          <w:color w:val="282828"/>
          <w:sz w:val="23"/>
          <w:szCs w:val="23"/>
          <w:lang w:eastAsia="en-AU"/>
        </w:rPr>
      </w:r>
    </w:p>
    <w:p>
      <w:pPr>
        <w:pStyle w:val="style0"/>
        <w:spacing w:line="100" w:lineRule="atLeast"/>
      </w:pPr>
      <w:r>
        <w:rPr>
          <w:rFonts w:ascii="Segoe UI" w:cs="Segoe UI" w:eastAsia="Times New Roman" w:hAnsi="Segoe UI"/>
          <w:b/>
          <w:color w:val="282828"/>
          <w:sz w:val="23"/>
          <w:szCs w:val="23"/>
          <w:lang w:eastAsia="en-AU"/>
        </w:rPr>
        <w:t>5) Conclusion</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AU"/>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2014-05-25T03:13:00.00Z</dcterms:created>
  <dc:creator>zliu1598</dc:creator>
  <cp:lastModifiedBy>Victor Liu</cp:lastModifiedBy>
  <dcterms:modified xsi:type="dcterms:W3CDTF">2014-05-25T07:36:00.00Z</dcterms:modified>
  <cp:revision>8</cp:revision>
</cp:coreProperties>
</file>