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6"/>
        <w:tabs>
          <w:tab w:pos="8820" w:val="left"/>
        </w:tabs>
        <w:spacing w:line="240" w:lineRule="auto"/>
        <w:ind w:right="1204"/>
      </w:pPr>
      <w:r>
        <w:drawing>
          <wp:anchor wp:distT="0" wp:distB="0" wp:distL="0" wp:distR="0" wp:simplePos="0" wp:relativeHeight="251658240" wp:behindDoc="0" wp:locked="0" wp:layoutInCell="1" wp:allowOverlap="1">
            <wp:simplePos x="0" y="0"/>
            <wp:positionH wp:relativeFrom="column">
              <wp:align>right</wp:align>
            </wp:positionH>
            <wp:positionV wp:relativeFrom="paragraph">
              <wp:posOffset>0</wp:posOffset>
            </wp:positionV>
            <wp:extent cx="1080000" cy="14400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test_fa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Uzb Roman" w:hAnsi="Times Uzb Roman" w:cs="Times Uzb Roman" w:eastAsia="Times Uzb Roman"/>
          <w:sz w:val="28"/>
        </w:rPr>
        <w:t>MA'LUMOTNOMA</w:t>
      </w:r>
    </w:p>
    <w:p>
      <w:pPr>
        <w:tabs>
          <w:tab w:pos="8820" w:val="left"/>
        </w:tabs>
        <w:ind w:right="1204"/>
        <w:jc w:val="center"/>
      </w:pPr>
    </w:p>
    <w:p>
      <w:pPr>
        <w:tabs>
          <w:tab w:pos="4762" w:val="center"/>
          <w:tab w:pos="8820" w:val="left"/>
        </w:tabs>
        <w:ind w:right="1204"/>
        <w:jc w:val="center"/>
      </w:pPr>
      <w:r>
        <w:rPr>
          <w:rFonts w:ascii="Times Uzb Roman" w:hAnsi="Times Uzb Roman" w:cs="Times Uzb Roman" w:eastAsia="Times Uzb Roman"/>
          <w:b/>
          <w:sz w:val="28"/>
        </w:rPr>
        <w:t>Test</w:t>
      </w:r>
    </w:p>
    <w:p/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Tug'ilgan yili: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Tug'ilgan joyi:</w:t>
      </w:r>
    </w:p>
    <w:p>
      <w:pPr>
        <w:tabs>
          <w:tab w:pos="4228" w:val="left"/>
        </w:tabs>
        <w:spacing w:before="0" w:after="0" w:line="240" w:lineRule="auto"/>
        <w:ind w:left="4320" w:hanging="4320" w:right="2016"/>
      </w:pPr>
      <w:r>
        <w:rPr>
          <w:rFonts w:ascii="Times Uzb Roman" w:hAnsi="Times Uzb Roman" w:cs="Times Uzb Roman" w:eastAsia="Times Uzb Roman"/>
          <w:sz w:val="22"/>
        </w:rPr>
        <w:t>01.01.1990</w:t>
      </w:r>
      <w:r>
        <w:tab/>
      </w:r>
      <w:r>
        <w:rPr>
          <w:rFonts w:ascii="Times Uzb Roman" w:hAnsi="Times Uzb Roman" w:cs="Times Uzb Roman" w:eastAsia="Times Uzb Roman"/>
          <w:sz w:val="22"/>
        </w:rPr>
        <w:t>T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Millati: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Partiyaviyligi: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Uzb Roman" w:hAnsi="Times Uzb Roman" w:cs="Times Uzb Roman" w:eastAsia="Times Uzb Roman"/>
          <w:sz w:val="22"/>
        </w:rPr>
        <w:t>u</w:t>
      </w:r>
      <w:r>
        <w:tab/>
      </w:r>
      <w:r>
        <w:rPr>
          <w:rFonts w:ascii="Times Uzb Roman" w:hAnsi="Times Uzb Roman" w:cs="Times Uzb Roman" w:eastAsia="Times Uzb Roman"/>
          <w:sz w:val="22"/>
        </w:rPr>
        <w:t>y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Ma'lumoti: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Tamomlagan: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Uzb Roman" w:hAnsi="Times Uzb Roman" w:cs="Times Uzb Roman" w:eastAsia="Times Uzb Roman"/>
          <w:sz w:val="22"/>
        </w:rPr>
        <w:t>o</w:t>
      </w:r>
      <w:r>
        <w:tab/>
      </w:r>
      <w:r>
        <w:rPr>
          <w:rFonts w:ascii="Times Uzb Roman" w:hAnsi="Times Uzb Roman" w:cs="Times Uzb Roman" w:eastAsia="Times Uzb Roman"/>
          <w:sz w:val="22"/>
        </w:rPr>
        <w:t>t</w:t>
      </w:r>
    </w:p>
    <w:p>
      <w:pPr>
        <w:tabs>
          <w:tab w:pos="4228" w:val="left"/>
        </w:tabs>
        <w:spacing w:before="160" w:after="0" w:line="240" w:lineRule="auto"/>
        <w:ind w:left="1622" w:hanging="1622"/>
      </w:pPr>
      <w:r>
        <w:rPr>
          <w:rFonts w:ascii="Times Uzb Roman" w:hAnsi="Times Uzb Roman" w:cs="Times Uzb Roman" w:eastAsia="Times Uzb Roman"/>
          <w:b/>
          <w:sz w:val="22"/>
        </w:rPr>
        <w:t>Ma'lumoti bo'yicha mutaxassisligi:</w:t>
      </w:r>
      <w:r>
        <w:tab/>
      </w:r>
      <w:r>
        <w:rPr>
          <w:rFonts w:ascii="Times Uzb Roman" w:hAnsi="Times Uzb Roman" w:cs="Times Uzb Roman" w:eastAsia="Times Uzb Roman"/>
          <w:sz w:val="22"/>
        </w:rPr>
        <w:t>s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Ilmiy darajasi: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Ilmiy unvoni: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Uzb Roman" w:hAnsi="Times Uzb Roman" w:cs="Times Uzb Roman" w:eastAsia="Times Uzb Roman"/>
          <w:sz w:val="22"/>
        </w:rPr>
        <w:t>y</w:t>
      </w:r>
      <w:r>
        <w:tab/>
      </w:r>
      <w:r>
        <w:rPr>
          <w:rFonts w:ascii="Times Uzb Roman" w:hAnsi="Times Uzb Roman" w:cs="Times Uzb Roman" w:eastAsia="Times Uzb Roman"/>
          <w:sz w:val="22"/>
        </w:rPr>
        <w:t>y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Qaysi chet tillarini biladi: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Harbiy (maxsus) unvoni: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Uzb Roman" w:hAnsi="Times Uzb Roman" w:cs="Times Uzb Roman" w:eastAsia="Times Uzb Roman"/>
          <w:sz w:val="22"/>
        </w:rPr>
        <w:t>y</w:t>
      </w:r>
      <w:r>
        <w:tab/>
      </w:r>
      <w:r>
        <w:rPr>
          <w:rFonts w:ascii="Times Uzb Roman" w:hAnsi="Times Uzb Roman" w:cs="Times Uzb Roman" w:eastAsia="Times Uzb Roman"/>
          <w:sz w:val="22"/>
        </w:rPr>
        <w:t>y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Davlat mukofotlari va premiyalari bilan taqdirlanganmi (qanaqa):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Idoraviy mukofotlar bilan taqdirlanganmi (qanaqa):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Xalq deputatlari, respublika, viloyat, shahar va tuman Kengashi deputatimi yoki boshqa</w:t>
      </w:r>
    </w:p>
    <w:p>
      <w:pPr>
        <w:tabs>
          <w:tab w:pos="4228" w:val="left"/>
        </w:tabs>
        <w:spacing w:before="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saylanadigan organlarning a'zosimi (to'liq ko'rsatish lozim):</w:t>
      </w:r>
    </w:p>
    <w:p>
      <w:pPr>
        <w:tabs>
          <w:tab w:pos="4126" w:val="left"/>
        </w:tabs>
        <w:spacing w:before="0" w:after="80"/>
        <w:jc w:val="center"/>
      </w:pPr>
      <w:r>
        <w:rPr>
          <w:rFonts w:ascii="Times Uzb Roman" w:hAnsi="Times Uzb Roman" w:cs="Times Uzb Roman" w:eastAsia="Times Uzb Roman"/>
          <w:sz w:val="22"/>
        </w:rPr>
      </w:r>
      <w:r>
        <w:rPr>
          <w:rFonts w:ascii="Times Uzb Roman" w:hAnsi="Times Uzb Roman" w:cs="Times Uzb Roman" w:eastAsia="Times Uzb Roman"/>
          <w:b/>
          <w:sz w:val="28"/>
        </w:rPr>
        <w:t>MEHNAT FAOLIYATI</w:t>
      </w:r>
    </w:p>
    <w:p>
      <w:r>
        <w:rPr>
          <w:rFonts w:ascii="Times Uzb Roman" w:hAnsi="Times Uzb Roman" w:cs="Times Uzb Roman" w:eastAsia="Times Uzb Roman"/>
          <w:sz w:val="22"/>
        </w:rPr>
        <w:t>-</w:t>
      </w:r>
    </w:p>
    <w:p>
      <w:r>
        <w:br w:type="page"/>
      </w:r>
    </w:p>
    <w:p>
      <w:pPr>
        <w:pStyle w:val="Heading1"/>
        <w:spacing w:after="0"/>
        <w:jc w:val="center"/>
      </w:pPr>
      <w:r>
        <w:rPr>
          <w:rFonts w:ascii="Times Uzb Roman" w:hAnsi="Times Uzb Roman" w:cs="Times Uzb Roman" w:eastAsia="Times Uzb Roman"/>
          <w:b/>
          <w:sz w:val="24"/>
        </w:rPr>
        <w:t>Testning yaqin qarindoshlari haqida</w:t>
      </w:r>
    </w:p>
    <w:p>
      <w:pPr>
        <w:spacing w:after="120"/>
        <w:jc w:val="center"/>
      </w:pPr>
      <w:r>
        <w:rPr>
          <w:rFonts w:ascii="Times Uzb Roman" w:hAnsi="Times Uzb Roman" w:cs="Times Uzb Roman" w:eastAsia="Times Uzb Roman"/>
          <w:b/>
          <w:sz w:val="24"/>
        </w:rPr>
        <w:t>MA'LUMOT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60"/>
        <w:gridCol w:w="2160"/>
        <w:gridCol w:w="1830"/>
        <w:gridCol w:w="3027"/>
        <w:gridCol w:w="2057"/>
      </w:tblGrid>
      <w:tr>
        <w:tc>
          <w:tcPr>
            <w:tcW w:type="dxa" w:w="2"/>
            <w:vAlign w:val="center"/>
          </w:tcPr>
          <w:p>
            <w:pPr>
              <w:ind w:left="-113" w:right="-113"/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>Qarindoshligi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 xml:space="preserve">Familiyasi, ismi </w:t>
              <w:br/>
              <w:t xml:space="preserve">va otasining ismi 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 xml:space="preserve">Tug'ilgan yili </w:t>
              <w:br/>
              <w:t>va joyi</w:t>
            </w:r>
          </w:p>
        </w:tc>
        <w:tc>
          <w:tcPr>
            <w:tcW w:type="dxa" w:w="5"/>
            <w:vAlign w:val="center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>Ish joyi va lavozimi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>Turar joyi</w:t>
            </w:r>
          </w:p>
        </w:tc>
      </w:tr>
      <w:tr>
        <w:tc>
          <w:tcPr>
            <w:tcW w:type="dxa" w:w="10334"/>
            <w:gridSpan w:val="5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sz w:val="22"/>
              </w:rPr>
              <w:t>Yaqin qarindoshlar haqida ma'lumot kiritilmagan.</w:t>
            </w:r>
          </w:p>
        </w:tc>
      </w:tr>
    </w:tbl>
    <w:sectPr w:rsidR="00FC693F" w:rsidRPr="0006063C" w:rsidSect="00034616">
      <w:pgSz w:w="11905" w:h="16837"/>
      <w:pgMar w:top="851" w:right="567" w:bottom="336" w:left="15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Uzb Roman" w:hAnsi="Times Uzb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Uzb Roman" w:hAnsi="Times Uzb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Uzb Roman" w:hAnsi="Times Uzb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