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qa-tutorial-1"/>
    <w:p>
      <w:pPr>
        <w:pStyle w:val="Heading1"/>
      </w:pPr>
      <w:r>
        <w:t xml:space="preserve">SQA tutorial 1</w:t>
      </w:r>
    </w:p>
    <w:p>
      <w:pPr>
        <w:pStyle w:val="FirstParagraph"/>
      </w:pPr>
      <w:r>
        <w:t xml:space="preserve">Report by group 1 - tutorial class 2: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Student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1901040174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Lê Quang Sáng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2C-19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2001040024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Đỗ Hữu Đạt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4C-20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2001040056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Nguyễn Thế Trường Giang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7C-20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2001040064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Nguyễn Văn Hải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7C-20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2001040088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Nguyễn Viết Hưng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7C-20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2001040095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 Quang Huy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6C-20</w:t>
            </w:r>
          </w:p>
        </w:tc>
      </w:tr>
    </w:tbl>
    <w:p>
      <w:pPr>
        <w:pStyle w:val="BodyText"/>
      </w:pPr>
      <w:r>
        <w:t xml:space="preserve">In Test-Driven Development (TDD), we start by writing tests before implementing the actual code. Here we used JUnit4 to create tests before implementing the code.</w:t>
      </w:r>
    </w:p>
    <w:p>
      <w:pPr>
        <w:pStyle w:val="BodyText"/>
      </w:pPr>
      <w:r>
        <w:t xml:space="preserve">In the our test scenarios, multiple test cases have been combined within a single test function for the purpose of brevity and clarity in this documentation. However, in real-world software testing best practices, it is generally recommended to separate each test case into its own dedicated test function.</w:t>
      </w:r>
    </w:p>
    <w:bookmarkStart w:id="26" w:name="exercise-1"/>
    <w:p>
      <w:pPr>
        <w:pStyle w:val="Heading2"/>
      </w:pPr>
      <w:r>
        <w:t xml:space="preserve">Exercise 1</w:t>
      </w:r>
    </w:p>
    <w:bookmarkStart w:id="20" w:name="test-cases"/>
    <w:p>
      <w:pPr>
        <w:pStyle w:val="Heading3"/>
      </w:pPr>
      <w:r>
        <w:t xml:space="preserve">Test cases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testSquareDigits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1: Square each digit of 9119 individually and concatenate them.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811181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squareDigits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9119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2: Square each digit of 0 (a single-digit number).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squareDigits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3: Square a single-digit number 2.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squareDigits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4: Square a single-digit number 4.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squareDigits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5: Square each digit of the number 12345 individually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concatenate them.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1491625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squareDigits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12345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method-implementation"/>
    <w:p>
      <w:pPr>
        <w:pStyle w:val="Heading3"/>
      </w:pPr>
      <w:r>
        <w:t xml:space="preserve">Method implementation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squareDigits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if the input number is 0, in which case the result is also 0.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Extract the last digit of the number.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Square the digit and append the result to the front (left) of the string.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digit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Remove the last digit from the number.</w:t>
      </w:r>
      <w:r>
        <w:br/>
      </w:r>
      <w:r>
        <w:rPr>
          <w:rStyle w:val="NormalTok"/>
        </w:rPr>
        <w:t xml:space="preserve">      n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1"/>
    <w:bookmarkStart w:id="25" w:name="screenshot"/>
    <w:p>
      <w:pPr>
        <w:pStyle w:val="Heading3"/>
      </w:pPr>
      <w:r>
        <w:t xml:space="preserve">Screenshot</w:t>
      </w:r>
    </w:p>
    <w:p>
      <w:pPr>
        <w:pStyle w:val="CaptionedFigure"/>
      </w:pPr>
      <w:r>
        <w:drawing>
          <wp:inline>
            <wp:extent cx="5334000" cy="2855912"/>
            <wp:effectExtent b="0" l="0" r="0" t="0"/>
            <wp:docPr descr="Running test for exercise 1" title="" id="23" name="Picture"/>
            <a:graphic>
              <a:graphicData uri="http://schemas.openxmlformats.org/drawingml/2006/picture">
                <pic:pic>
                  <pic:nvPicPr>
                    <pic:cNvPr descr="images/Exercise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Running test for exercise 1</w:t>
      </w:r>
    </w:p>
    <w:bookmarkEnd w:id="25"/>
    <w:bookmarkEnd w:id="26"/>
    <w:bookmarkStart w:id="33" w:name="exercise-2"/>
    <w:p>
      <w:pPr>
        <w:pStyle w:val="Heading2"/>
      </w:pPr>
      <w:r>
        <w:t xml:space="preserve">Exercise 2</w:t>
      </w:r>
    </w:p>
    <w:bookmarkStart w:id="27" w:name="test-cases-1"/>
    <w:p>
      <w:pPr>
        <w:pStyle w:val="Heading3"/>
      </w:pPr>
      <w:r>
        <w:t xml:space="preserve">Test cases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testCalculatePreTaxPrice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1: Sale price is $12, pre-tax price should be $11.42 (5%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11.42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2: Sale price is $100, pre-tax price should be $90.91 (10%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90.91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3: Sale price is $50, pre-tax price should be $47.61 (5%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47.61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4: Sale price is $10, pre-tax price should be $9.52 (5%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9.52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5: Sale price is $121, pre-tax price should be $110.00 (10%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110.00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6: Sale price is $165, pre-tax price should be $150.00 (10%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150.00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7: Sale price is $220, pre-tax price should be $200.00 (10% tax).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200.00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220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method-implementation-1"/>
    <w:p>
      <w:pPr>
        <w:pStyle w:val="Heading3"/>
      </w:pPr>
      <w:r>
        <w:t xml:space="preserve">Method implementation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calculatePreTaxPrice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salePrice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taxRate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salePrice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taxRate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preTaxPrice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salePrice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taxRate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preTaxPrice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preTaxPrice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preTaxPrice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8"/>
    <w:bookmarkStart w:id="32" w:name="screenshot-1"/>
    <w:p>
      <w:pPr>
        <w:pStyle w:val="Heading3"/>
      </w:pPr>
      <w:r>
        <w:t xml:space="preserve">Screenshot</w:t>
      </w:r>
    </w:p>
    <w:p>
      <w:pPr>
        <w:pStyle w:val="CaptionedFigure"/>
      </w:pPr>
      <w:r>
        <w:drawing>
          <wp:inline>
            <wp:extent cx="5334000" cy="2855912"/>
            <wp:effectExtent b="0" l="0" r="0" t="0"/>
            <wp:docPr descr="Running test for exercise 2" title="" id="30" name="Picture"/>
            <a:graphic>
              <a:graphicData uri="http://schemas.openxmlformats.org/drawingml/2006/picture">
                <pic:pic>
                  <pic:nvPicPr>
                    <pic:cNvPr descr="images/Exercise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Running test for exercise 2</w:t>
      </w:r>
    </w:p>
    <w:bookmarkEnd w:id="32"/>
    <w:bookmarkEnd w:id="33"/>
    <w:bookmarkStart w:id="40" w:name="exercise-3"/>
    <w:p>
      <w:pPr>
        <w:pStyle w:val="Heading2"/>
      </w:pPr>
      <w:r>
        <w:t xml:space="preserve">Exercise 3</w:t>
      </w:r>
    </w:p>
    <w:bookmarkStart w:id="34" w:name="test-cases-2"/>
    <w:p>
      <w:pPr>
        <w:pStyle w:val="Heading3"/>
      </w:pPr>
      <w:r>
        <w:t xml:space="preserve">Test cases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testCalculateFare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1: Minimum fare for a distance of 0.01 KM should be 10,000 VND.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calculateFare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2: Fare for the first kilometer (1.0 KM) should be 15,000 VND.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calculateFare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3: Fare for a 10.0 KM journey with specific rate structure.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calculateFare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10.0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4: Fare for a 12.5 KM journey with specific rate structure.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calculateFare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12.5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 5: Fare for a 65.4 KM journey with specific rate structure.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669000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calculateFare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65.4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method-implementation-2"/>
    <w:p>
      <w:pPr>
        <w:pStyle w:val="Heading3"/>
      </w:pPr>
      <w:r>
        <w:t xml:space="preserve">Method implementation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MINIMUM_DISTANCE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 small value to handle floating-point inaccuracies.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MINIMUM_DISTANCE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EPSILON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a message and return -1 to indicate an error.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"Error: The program only accepts travel distances no more accurate than 10 meters (0.01 kilometers)."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fare for distances beyond 10 KM with decreasing cost every 10 KM.</w:t>
      </w:r>
      <w:r>
        <w:br/>
      </w:r>
      <w:r>
        <w:rPr>
          <w:rStyle w:val="NormalTok"/>
        </w:rPr>
        <w:t xml:space="preserve">    fare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currentCost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fullTens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Iterate through each 10 KM segment and adjust fare accordingly.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fullTens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fare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currentCost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fullTens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currentCost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currentCost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Round up the calculated fare to the nearest thousand (VND).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5"/>
    <w:bookmarkStart w:id="39" w:name="screenshot-2"/>
    <w:p>
      <w:pPr>
        <w:pStyle w:val="Heading3"/>
      </w:pPr>
      <w:r>
        <w:t xml:space="preserve">Screenshot</w:t>
      </w:r>
    </w:p>
    <w:p>
      <w:pPr>
        <w:pStyle w:val="CaptionedFigure"/>
      </w:pPr>
      <w:r>
        <w:drawing>
          <wp:inline>
            <wp:extent cx="5334000" cy="2855912"/>
            <wp:effectExtent b="0" l="0" r="0" t="0"/>
            <wp:docPr descr="Running test for exercise 3" title="" id="37" name="Picture"/>
            <a:graphic>
              <a:graphicData uri="http://schemas.openxmlformats.org/drawingml/2006/picture">
                <pic:pic>
                  <pic:nvPicPr>
                    <pic:cNvPr descr="images/Exercise%2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Running test for exercise 3</w:t>
      </w:r>
    </w:p>
    <w:bookmarkEnd w:id="39"/>
    <w:bookmarkEnd w:id="40"/>
    <w:bookmarkStart w:id="47" w:name="exercise-4"/>
    <w:p>
      <w:pPr>
        <w:pStyle w:val="Heading2"/>
      </w:pPr>
      <w:r>
        <w:t xml:space="preserve">Exercise 4</w:t>
      </w:r>
    </w:p>
    <w:bookmarkStart w:id="41" w:name="test-cases-3"/>
    <w:p>
      <w:pPr>
        <w:pStyle w:val="Heading3"/>
      </w:pPr>
      <w:r>
        <w:t xml:space="preserve">Test cases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testHighAndLow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Example 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 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highAndLow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 2 3 4 5"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Example 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"5 -3"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highAndLow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 2 -3 4 5"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Example 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"9 -5"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highAndLow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 9 3 4 -5"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Single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"42 42"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highAndLow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"42"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Negative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"-3 -10"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highAndLow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"-10 -5 -3 -8"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41"/>
    <w:bookmarkStart w:id="42" w:name="method-implementation-3"/>
    <w:p>
      <w:pPr>
        <w:pStyle w:val="Heading3"/>
      </w:pPr>
      <w:r>
        <w:t xml:space="preserve">Method implementation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highAndLow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intArray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numsArray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numsArray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intArray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NumberFormatException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the case where the input contains invalid non-integer values.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invalid input"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Initialize variables to keep track of the maximum and minimum values.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Iterate through the integer array to find the maximum and minimum values.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intArray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a string containing the maximum and minimum values.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2"/>
    <w:bookmarkStart w:id="46" w:name="screenshot-3"/>
    <w:p>
      <w:pPr>
        <w:pStyle w:val="Heading3"/>
      </w:pPr>
      <w:r>
        <w:t xml:space="preserve">Screenshot</w:t>
      </w:r>
    </w:p>
    <w:p>
      <w:pPr>
        <w:pStyle w:val="CaptionedFigure"/>
      </w:pPr>
      <w:r>
        <w:drawing>
          <wp:inline>
            <wp:extent cx="5334000" cy="2855912"/>
            <wp:effectExtent b="0" l="0" r="0" t="0"/>
            <wp:docPr descr="Running test for exercise 4" title="" id="44" name="Picture"/>
            <a:graphic>
              <a:graphicData uri="http://schemas.openxmlformats.org/drawingml/2006/picture">
                <pic:pic>
                  <pic:nvPicPr>
                    <pic:cNvPr descr="images/Exercise%2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Running test for exercise 4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2024-01-26T07:53:57Z</dcterms:created>
  <dcterms:modified xsi:type="dcterms:W3CDTF">2024-01-26T07:53:57Z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