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sz w:val="36"/>
          <w:szCs w:val="36"/>
          <w:rtl w:val="0"/>
        </w:rPr>
        <w:t xml:space="preserve">ĐINH THÀNH ĐẠT: LỚP LS-ĐL K49A:MSV 4958020021</w:t>
      </w:r>
    </w:p>
    <w:p w:rsidR="00000000" w:rsidDel="00000000" w:rsidP="00000000" w:rsidRDefault="00000000" w:rsidRPr="00000000" w14:paraId="00000002">
      <w:pPr>
        <w:rPr>
          <w:sz w:val="36"/>
          <w:szCs w:val="36"/>
        </w:rPr>
      </w:pPr>
      <w:r w:rsidDel="00000000" w:rsidR="00000000" w:rsidRPr="00000000">
        <w:rPr>
          <w:rtl w:val="0"/>
        </w:rPr>
      </w:r>
    </w:p>
    <w:tbl>
      <w:tblPr>
        <w:tblStyle w:val="Table1"/>
        <w:tblW w:w="11955.0" w:type="dxa"/>
        <w:jc w:val="left"/>
        <w:tblInd w:w="-13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260"/>
        <w:gridCol w:w="3015"/>
        <w:gridCol w:w="3420"/>
        <w:gridCol w:w="1080"/>
        <w:gridCol w:w="2205"/>
        <w:tblGridChange w:id="0">
          <w:tblGrid>
            <w:gridCol w:w="975"/>
            <w:gridCol w:w="1260"/>
            <w:gridCol w:w="3015"/>
            <w:gridCol w:w="3420"/>
            <w:gridCol w:w="1080"/>
            <w:gridCol w:w="2205"/>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Nguồn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Tiêu đề bài báo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giả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Năm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r>
      <w:tr>
        <w:trPr>
          <w:cantSplit w:val="0"/>
          <w:trHeight w:val="21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Google scholar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21st century digital skills of higher education students during Covid-19—is it possible to enhance digital skills of higher education students through E-Learning?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Mjellma Carabregu-Vokshi, Gokcen Ogruk-Maz, Sinan Yildirim, But Dedaj &amp; Adelina Zeqiri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https://link.springer.com/article/10.1007/s10639-023-12232-3#citeas</w:t>
            </w:r>
          </w:p>
        </w:tc>
      </w:tr>
      <w:tr>
        <w:trPr>
          <w:cantSplit w:val="0"/>
          <w:trHeight w:val="22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Google scholar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Digital literacies in higher education: skills, uses, opportunities and obstacles to digital transformation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Angélica de la Funente,Inés salcedo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https://repositorio-aberto.up.pt/bitstream/10216/131340/2/435055.pdf</w:t>
            </w:r>
          </w:p>
        </w:tc>
      </w:tr>
      <w:tr>
        <w:trPr>
          <w:cantSplit w:val="0"/>
          <w:trHeight w:val="21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Semantic Scholar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Enhancing digital skills assessment: introducing compact tools for measuring digital competence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Riina vuorika, A. Pokropek,</w:t>
            </w:r>
            <w:r w:rsidDel="00000000" w:rsidR="00000000" w:rsidRPr="00000000">
              <w:rPr>
                <w:rFonts w:ascii="Georgia" w:cs="Georgia" w:eastAsia="Georgia" w:hAnsi="Georgia"/>
                <w:rtl w:val="0"/>
              </w:rPr>
              <w:t xml:space="preserve">Jonatan Castaño-Muñoz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https://www.semanticscholar.org/author/Riina-Vuorikari/1757814</w:t>
            </w:r>
          </w:p>
        </w:tc>
      </w:tr>
      <w:tr>
        <w:trPr>
          <w:cantSplit w:val="0"/>
          <w:trHeight w:val="21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Semantic scholar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Empowering Health Professionals with Digital Skills to Improve Patient Care and Daily Workflows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numPr>
                <w:ilvl w:val="0"/>
                <w:numId w:val="2"/>
              </w:numPr>
              <w:pBdr>
                <w:top w:color="auto" w:space="0" w:sz="0" w:val="none"/>
                <w:bottom w:color="auto" w:space="0" w:sz="0" w:val="none"/>
                <w:right w:color="auto" w:space="0" w:sz="0" w:val="none"/>
                <w:between w:color="auto" w:space="0" w:sz="0" w:val="none"/>
              </w:pBdr>
              <w:shd w:fill="f5f6f7" w:val="clear"/>
              <w:spacing w:before="40" w:line="327.27272727272725" w:lineRule="auto"/>
              <w:ind w:left="720" w:hanging="360"/>
              <w:rPr>
                <w:color w:val="000000"/>
                <w:sz w:val="18"/>
                <w:szCs w:val="18"/>
              </w:rPr>
            </w:pPr>
            <w:r w:rsidDel="00000000" w:rsidR="00000000" w:rsidRPr="00000000">
              <w:rPr>
                <w:rFonts w:ascii="Roboto" w:cs="Roboto" w:eastAsia="Roboto" w:hAnsi="Roboto"/>
                <w:sz w:val="21"/>
                <w:szCs w:val="21"/>
                <w:highlight w:val="white"/>
                <w:rtl w:val="0"/>
              </w:rPr>
              <w:t xml:space="preserve">João C. FerreiraL. Elvas</w:t>
            </w:r>
            <w:r w:rsidDel="00000000" w:rsidR="00000000" w:rsidRPr="00000000">
              <w:rPr>
                <w:rFonts w:ascii="Roboto" w:cs="Roboto" w:eastAsia="Roboto" w:hAnsi="Roboto"/>
                <w:sz w:val="21"/>
                <w:szCs w:val="21"/>
                <w:highlight w:val="white"/>
                <w:rtl w:val="0"/>
              </w:rPr>
              <w:t xml:space="preserve">Ricardo CorreiaM. Mascarenhas</w:t>
            </w:r>
            <w:r w:rsidDel="00000000" w:rsidR="00000000" w:rsidRPr="00000000">
              <w:rPr>
                <w:rtl w:val="0"/>
              </w:rPr>
            </w:r>
          </w:p>
          <w:p w:rsidR="00000000" w:rsidDel="00000000" w:rsidP="00000000" w:rsidRDefault="00000000" w:rsidRPr="00000000" w14:paraId="0000001F">
            <w:pPr>
              <w:widowControl w:val="0"/>
              <w:pBdr>
                <w:top w:color="auto" w:space="0" w:sz="0" w:val="none"/>
                <w:bottom w:color="auto" w:space="0" w:sz="0" w:val="none"/>
                <w:right w:color="auto" w:space="0" w:sz="0" w:val="none"/>
                <w:between w:color="auto" w:space="0" w:sz="0" w:val="none"/>
              </w:pBdr>
              <w:shd w:fill="ebeced" w:val="clear"/>
              <w:spacing w:after="160" w:line="240" w:lineRule="auto"/>
              <w:rPr>
                <w:rFonts w:ascii="Roboto" w:cs="Roboto" w:eastAsia="Roboto" w:hAnsi="Roboto"/>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https://www.semanticscholar.org/paper/Empowering-Health-Professionals-with-Digital-Skills-Ferreira-Elvas/9ee31af74e7daa58809244ef7a08db7ec8a9c8e4</w:t>
            </w:r>
          </w:p>
        </w:tc>
      </w:tr>
      <w:tr>
        <w:trPr>
          <w:cantSplit w:val="0"/>
          <w:trHeight w:val="20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Science 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Generative AI in higher education: A bibliometric review of emerging trends, power dynamics, and global research landscapes☆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pBdr>
                <w:top w:color="auto" w:space="0" w:sz="0" w:val="none"/>
                <w:bottom w:color="auto" w:space="0" w:sz="0" w:val="none"/>
                <w:right w:color="auto" w:space="0" w:sz="0" w:val="none"/>
                <w:between w:color="auto" w:space="0" w:sz="0" w:val="none"/>
              </w:pBdr>
              <w:shd w:fill="f5f6f7" w:val="clear"/>
              <w:spacing w:before="40" w:line="327.27272727272725" w:lineRule="auto"/>
              <w:ind w:left="720" w:hanging="360"/>
              <w:jc w:val="center"/>
              <w:rPr>
                <w:rFonts w:ascii="Roboto" w:cs="Roboto" w:eastAsia="Roboto" w:hAnsi="Roboto"/>
                <w:color w:val="0f3875"/>
                <w:sz w:val="21"/>
                <w:szCs w:val="21"/>
                <w:highlight w:val="white"/>
              </w:rPr>
            </w:pPr>
            <w:r w:rsidDel="00000000" w:rsidR="00000000" w:rsidRPr="00000000">
              <w:rPr>
                <w:rFonts w:ascii="Roboto" w:cs="Roboto" w:eastAsia="Roboto" w:hAnsi="Roboto"/>
                <w:color w:val="1f1f1f"/>
                <w:sz w:val="24"/>
                <w:szCs w:val="24"/>
                <w:highlight w:val="white"/>
                <w:rtl w:val="0"/>
              </w:rPr>
              <w:t xml:space="preserve">Kun Dai </w:t>
            </w:r>
            <w:r w:rsidDel="00000000" w:rsidR="00000000" w:rsidRPr="00000000">
              <w:rPr>
                <w:color w:val="1f1f1f"/>
                <w:sz w:val="24"/>
                <w:szCs w:val="24"/>
                <w:highlight w:val="white"/>
                <w:rtl w:val="0"/>
              </w:rPr>
              <w:t xml:space="preserve">, </w:t>
            </w:r>
            <w:r w:rsidDel="00000000" w:rsidR="00000000" w:rsidRPr="00000000">
              <w:rPr>
                <w:rFonts w:ascii="Roboto" w:cs="Roboto" w:eastAsia="Roboto" w:hAnsi="Roboto"/>
                <w:color w:val="1f1f1f"/>
                <w:sz w:val="24"/>
                <w:szCs w:val="24"/>
                <w:highlight w:val="white"/>
                <w:rtl w:val="0"/>
              </w:rPr>
              <w:t xml:space="preserve">Yabing Liu </w:t>
            </w:r>
            <w:r w:rsidDel="00000000" w:rsidR="00000000" w:rsidRPr="00000000">
              <w:rPr>
                <w:color w:val="1f1f1f"/>
                <w:sz w:val="24"/>
                <w:szCs w:val="24"/>
                <w:highlight w:val="white"/>
                <w:rtl w:val="0"/>
              </w:rPr>
              <w:t xml:space="preserve">, </w:t>
            </w:r>
            <w:r w:rsidDel="00000000" w:rsidR="00000000" w:rsidRPr="00000000">
              <w:rPr>
                <w:rFonts w:ascii="Roboto" w:cs="Roboto" w:eastAsia="Roboto" w:hAnsi="Roboto"/>
                <w:color w:val="1f1f1f"/>
                <w:sz w:val="24"/>
                <w:szCs w:val="24"/>
                <w:highlight w:val="white"/>
                <w:rtl w:val="0"/>
              </w:rPr>
              <w:t xml:space="preserve">Xiaofan Zhang </w:t>
            </w:r>
            <w:r w:rsidDel="00000000" w:rsidR="00000000" w:rsidRPr="00000000">
              <w:rPr>
                <w:rFonts w:ascii="Roboto" w:cs="Roboto" w:eastAsia="Roboto" w:hAnsi="Roboto"/>
                <w:color w:val="0f3875"/>
                <w:sz w:val="21"/>
                <w:szCs w:val="21"/>
                <w:highlight w:val="whit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https://www.sciencedirect.com/science/article/pii/S2666920X26000056</w:t>
            </w:r>
          </w:p>
        </w:tc>
      </w:tr>
      <w:tr>
        <w:trPr>
          <w:cantSplit w:val="0"/>
          <w:trHeight w:val="21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Science Direct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Closer Look into Recent Video-based Learning Research: A Comprehensive Review of Video Characteristics, Tools, Technologies, and Learning Effectiveness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color w:val="1f1f1f"/>
                <w:sz w:val="22"/>
                <w:szCs w:val="22"/>
              </w:rPr>
            </w:pPr>
            <w:bookmarkStart w:colFirst="0" w:colLast="0" w:name="_t8vczf3hfrs" w:id="0"/>
            <w:bookmarkEnd w:id="0"/>
            <w:r w:rsidDel="00000000" w:rsidR="00000000" w:rsidRPr="00000000">
              <w:rPr>
                <w:color w:val="1f1f1f"/>
                <w:sz w:val="22"/>
                <w:szCs w:val="22"/>
                <w:rtl w:val="0"/>
              </w:rPr>
              <w:t xml:space="preserve">Evelyn Navarrete,</w:t>
            </w:r>
            <w:r w:rsidDel="00000000" w:rsidR="00000000" w:rsidRPr="00000000">
              <w:rPr>
                <w:color w:val="1f1f1f"/>
                <w:sz w:val="30"/>
                <w:szCs w:val="30"/>
                <w:rtl w:val="0"/>
              </w:rPr>
              <w:t xml:space="preserve"> </w:t>
            </w:r>
            <w:r w:rsidDel="00000000" w:rsidR="00000000" w:rsidRPr="00000000">
              <w:rPr>
                <w:color w:val="1f1f1f"/>
                <w:sz w:val="22"/>
                <w:szCs w:val="22"/>
                <w:rtl w:val="0"/>
              </w:rPr>
              <w:t xml:space="preserve">Andreas </w:t>
            </w:r>
          </w:p>
          <w:p w:rsidR="00000000" w:rsidDel="00000000" w:rsidP="00000000" w:rsidRDefault="00000000" w:rsidRPr="00000000" w14:paraId="0000002C">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color w:val="1f1f1f"/>
                <w:sz w:val="30"/>
                <w:szCs w:val="30"/>
                <w:vertAlign w:val="superscript"/>
              </w:rPr>
            </w:pPr>
            <w:bookmarkStart w:colFirst="0" w:colLast="0" w:name="_8bkk35acsx1f" w:id="1"/>
            <w:bookmarkEnd w:id="1"/>
            <w:r w:rsidDel="00000000" w:rsidR="00000000" w:rsidRPr="00000000">
              <w:rPr>
                <w:color w:val="1f1f1f"/>
                <w:sz w:val="22"/>
                <w:szCs w:val="22"/>
                <w:rtl w:val="0"/>
              </w:rPr>
              <w:t xml:space="preserve">Nehring,Sascha schanze,</w:t>
            </w:r>
            <w:r w:rsidDel="00000000" w:rsidR="00000000" w:rsidRPr="00000000">
              <w:rPr>
                <w:color w:val="1f1f1f"/>
                <w:sz w:val="24"/>
                <w:szCs w:val="24"/>
                <w:rtl w:val="0"/>
              </w:rPr>
              <w:t xml:space="preserve">, Ralph Ewerth,Anett Hoppe</w:t>
            </w:r>
            <w:r w:rsidDel="00000000" w:rsidR="00000000" w:rsidRPr="00000000">
              <w:rPr>
                <w:rtl w:val="0"/>
              </w:rPr>
            </w:r>
          </w:p>
          <w:p w:rsidR="00000000" w:rsidDel="00000000" w:rsidP="00000000" w:rsidRDefault="00000000" w:rsidRPr="00000000" w14:paraId="0000002D">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color w:val="1f1f1f"/>
                <w:sz w:val="24"/>
                <w:szCs w:val="24"/>
              </w:rPr>
            </w:pPr>
            <w:bookmarkStart w:colFirst="0" w:colLast="0" w:name="_2qru9cps9dmw" w:id="2"/>
            <w:bookmarkEnd w:id="2"/>
            <w:r w:rsidDel="00000000" w:rsidR="00000000" w:rsidRPr="00000000">
              <w:rPr>
                <w:rtl w:val="0"/>
              </w:rPr>
            </w:r>
          </w:p>
          <w:p w:rsidR="00000000" w:rsidDel="00000000" w:rsidP="00000000" w:rsidRDefault="00000000" w:rsidRPr="00000000" w14:paraId="0000002E">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color w:val="1f1f1f"/>
                <w:sz w:val="22"/>
                <w:szCs w:val="22"/>
              </w:rPr>
            </w:pPr>
            <w:bookmarkStart w:colFirst="0" w:colLast="0" w:name="_qol64tg20ehz" w:id="3"/>
            <w:bookmarkEnd w:id="3"/>
            <w:r w:rsidDel="00000000" w:rsidR="00000000" w:rsidRPr="00000000">
              <w:rPr>
                <w:rtl w:val="0"/>
              </w:rPr>
            </w:r>
          </w:p>
          <w:p w:rsidR="00000000" w:rsidDel="00000000" w:rsidP="00000000" w:rsidRDefault="00000000" w:rsidRPr="00000000" w14:paraId="0000002F">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color w:val="1f1f1f"/>
                <w:sz w:val="30"/>
                <w:szCs w:val="30"/>
                <w:vertAlign w:val="superscript"/>
              </w:rPr>
            </w:pPr>
            <w:bookmarkStart w:colFirst="0" w:colLast="0" w:name="_waktxw4k6c5u" w:id="4"/>
            <w:bookmarkEnd w:id="4"/>
            <w:r w:rsidDel="00000000" w:rsidR="00000000" w:rsidRPr="00000000">
              <w:rPr>
                <w:rtl w:val="0"/>
              </w:rPr>
            </w:r>
          </w:p>
          <w:p w:rsidR="00000000" w:rsidDel="00000000" w:rsidP="00000000" w:rsidRDefault="00000000" w:rsidRPr="00000000" w14:paraId="00000030">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335.99999999999994" w:lineRule="auto"/>
              <w:rPr>
                <w:color w:val="1f1f1f"/>
                <w:sz w:val="22"/>
                <w:szCs w:val="22"/>
              </w:rPr>
            </w:pPr>
            <w:bookmarkStart w:colFirst="0" w:colLast="0" w:name="_1k6hfap0biah" w:id="5"/>
            <w:bookmarkEnd w:id="5"/>
            <w:r w:rsidDel="00000000" w:rsidR="00000000" w:rsidRPr="00000000">
              <w:rPr>
                <w:rtl w:val="0"/>
              </w:rPr>
            </w:r>
          </w:p>
          <w:p w:rsidR="00000000" w:rsidDel="00000000" w:rsidP="00000000" w:rsidRDefault="00000000" w:rsidRPr="00000000" w14:paraId="00000031">
            <w:pPr>
              <w:widowControl w:val="0"/>
              <w:pBdr>
                <w:top w:color="auto" w:space="0" w:sz="0" w:val="none"/>
                <w:bottom w:color="auto" w:space="0" w:sz="0" w:val="none"/>
                <w:right w:color="auto" w:space="0" w:sz="0" w:val="none"/>
                <w:between w:color="auto" w:space="0" w:sz="0" w:val="none"/>
              </w:pBdr>
              <w:shd w:fill="f5f6f7" w:val="clear"/>
              <w:spacing w:before="40" w:line="327.27272727272725" w:lineRule="auto"/>
              <w:ind w:left="720" w:hanging="360"/>
              <w:rPr>
                <w:rFonts w:ascii="Roboto" w:cs="Roboto" w:eastAsia="Roboto" w:hAnsi="Roboto"/>
                <w:color w:val="0f3875"/>
                <w:sz w:val="21"/>
                <w:szCs w:val="21"/>
                <w:highlight w:val="white"/>
              </w:rPr>
            </w:pPr>
            <w:r w:rsidDel="00000000" w:rsidR="00000000" w:rsidRPr="00000000">
              <w:rPr>
                <w:rtl w:val="0"/>
              </w:rPr>
            </w:r>
          </w:p>
          <w:p w:rsidR="00000000" w:rsidDel="00000000" w:rsidP="00000000" w:rsidRDefault="00000000" w:rsidRPr="00000000" w14:paraId="00000032">
            <w:pPr>
              <w:widowControl w:val="0"/>
              <w:pBdr>
                <w:top w:color="auto" w:space="0" w:sz="0" w:val="none"/>
                <w:bottom w:color="auto" w:space="0" w:sz="0" w:val="none"/>
                <w:right w:color="auto" w:space="0" w:sz="0" w:val="none"/>
                <w:between w:color="auto" w:space="0" w:sz="0" w:val="none"/>
              </w:pBdr>
              <w:shd w:fill="f5f6f7" w:val="clear"/>
              <w:spacing w:before="40" w:line="327.27272727272725" w:lineRule="auto"/>
              <w:ind w:left="720" w:hanging="360"/>
              <w:rPr>
                <w:rFonts w:ascii="Roboto" w:cs="Roboto" w:eastAsia="Roboto" w:hAnsi="Roboto"/>
                <w:color w:val="0f3875"/>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https://www.sciencedirect.com/science/article/pii/S156042922600048X</w:t>
            </w:r>
          </w:p>
        </w:tc>
      </w:tr>
    </w:tbl>
    <w:p w:rsidR="00000000" w:rsidDel="00000000" w:rsidP="00000000" w:rsidRDefault="00000000" w:rsidRPr="00000000" w14:paraId="00000035">
      <w:pPr>
        <w:ind w:left="0" w:firstLine="0"/>
        <w:jc w:val="left"/>
        <w:rPr>
          <w:sz w:val="60"/>
          <w:szCs w:val="60"/>
        </w:rPr>
      </w:pPr>
      <w:r w:rsidDel="00000000" w:rsidR="00000000" w:rsidRPr="00000000">
        <w:rPr>
          <w:sz w:val="60"/>
          <w:szCs w:val="60"/>
          <w:rtl w:val="0"/>
        </w:rPr>
        <w:t xml:space="preserve">Nhận xét: </w:t>
      </w:r>
    </w:p>
    <w:p w:rsidR="00000000" w:rsidDel="00000000" w:rsidP="00000000" w:rsidRDefault="00000000" w:rsidRPr="00000000" w14:paraId="00000036">
      <w:pPr>
        <w:ind w:left="0" w:firstLine="0"/>
        <w:jc w:val="left"/>
        <w:rPr>
          <w:sz w:val="36"/>
          <w:szCs w:val="36"/>
        </w:rPr>
      </w:pPr>
      <w:r w:rsidDel="00000000" w:rsidR="00000000" w:rsidRPr="00000000">
        <w:rPr>
          <w:sz w:val="36"/>
          <w:szCs w:val="36"/>
          <w:rtl w:val="0"/>
        </w:rPr>
        <w:t xml:space="preserve">1 Ưu điểm của Google scholar;</w:t>
      </w:r>
    </w:p>
    <w:p w:rsidR="00000000" w:rsidDel="00000000" w:rsidP="00000000" w:rsidRDefault="00000000" w:rsidRPr="00000000" w14:paraId="00000037">
      <w:pPr>
        <w:ind w:left="0" w:firstLine="0"/>
        <w:jc w:val="left"/>
        <w:rPr>
          <w:sz w:val="60"/>
          <w:szCs w:val="60"/>
        </w:rPr>
      </w:pPr>
      <w:r w:rsidDel="00000000" w:rsidR="00000000" w:rsidRPr="00000000">
        <w:rPr>
          <w:sz w:val="60"/>
          <w:szCs w:val="60"/>
          <w:rtl w:val="0"/>
        </w:rPr>
        <w:t xml:space="preserve">-</w:t>
      </w:r>
      <w:r w:rsidDel="00000000" w:rsidR="00000000" w:rsidRPr="00000000">
        <w:rPr>
          <w:b w:val="1"/>
          <w:bCs w:val="1"/>
          <w:sz w:val="24"/>
          <w:szCs w:val="24"/>
          <w:rtl w:val="0"/>
        </w:rPr>
        <w:t xml:space="preserve">Kho tài liệu đồ sộ và miễn phí:</w:t>
      </w:r>
      <w:r w:rsidDel="00000000" w:rsidR="00000000" w:rsidRPr="00000000">
        <w:rPr>
          <w:sz w:val="24"/>
          <w:szCs w:val="24"/>
          <w:rtl w:val="0"/>
        </w:rPr>
        <w:t xml:space="preserve"> Cho phép tìm kiếm nhanh hàng triệu bài báo khoa học, luận văn, sách, bằng sáng chế từ nhiều nhà xuất bản và trường đại học trên thế giới mà không mất phí.</w:t>
      </w:r>
      <w:r w:rsidDel="00000000" w:rsidR="00000000" w:rsidRPr="00000000">
        <w:rPr>
          <w:rtl w:val="0"/>
        </w:rPr>
      </w:r>
    </w:p>
    <w:p w:rsidR="00000000" w:rsidDel="00000000" w:rsidP="00000000" w:rsidRDefault="00000000" w:rsidRPr="00000000" w14:paraId="00000038">
      <w:pPr>
        <w:ind w:left="0" w:firstLine="0"/>
        <w:jc w:val="left"/>
        <w:rPr>
          <w:sz w:val="60"/>
          <w:szCs w:val="60"/>
        </w:rPr>
      </w:pPr>
      <w:r w:rsidDel="00000000" w:rsidR="00000000" w:rsidRPr="00000000">
        <w:rPr>
          <w:sz w:val="60"/>
          <w:szCs w:val="60"/>
          <w:rtl w:val="0"/>
        </w:rPr>
        <w:t xml:space="preserve">-</w:t>
      </w:r>
      <w:r w:rsidDel="00000000" w:rsidR="00000000" w:rsidRPr="00000000">
        <w:rPr>
          <w:b w:val="1"/>
          <w:bCs w:val="1"/>
          <w:sz w:val="24"/>
          <w:szCs w:val="24"/>
          <w:rtl w:val="0"/>
        </w:rPr>
        <w:t xml:space="preserve">Giao diện quen thuộc, dễ dùng:</w:t>
      </w:r>
      <w:r w:rsidDel="00000000" w:rsidR="00000000" w:rsidRPr="00000000">
        <w:rPr>
          <w:sz w:val="24"/>
          <w:szCs w:val="24"/>
          <w:rtl w:val="0"/>
        </w:rPr>
        <w:t xml:space="preserve"> Thiết kế tối giản tương tự công cụ tìm kiếm Google truyền thống nên không đòi hỏi thời gian làm quen phức tạp.</w:t>
      </w:r>
      <w:r w:rsidDel="00000000" w:rsidR="00000000" w:rsidRPr="00000000">
        <w:rPr>
          <w:rtl w:val="0"/>
        </w:rPr>
      </w:r>
    </w:p>
    <w:p w:rsidR="00000000" w:rsidDel="00000000" w:rsidP="00000000" w:rsidRDefault="00000000" w:rsidRPr="00000000" w14:paraId="00000039">
      <w:pPr>
        <w:ind w:left="0" w:firstLine="0"/>
        <w:jc w:val="left"/>
        <w:rPr>
          <w:sz w:val="60"/>
          <w:szCs w:val="60"/>
        </w:rPr>
      </w:pPr>
      <w:r w:rsidDel="00000000" w:rsidR="00000000" w:rsidRPr="00000000">
        <w:rPr>
          <w:sz w:val="60"/>
          <w:szCs w:val="60"/>
          <w:rtl w:val="0"/>
        </w:rPr>
        <w:t xml:space="preserve">-</w:t>
      </w:r>
      <w:r w:rsidDel="00000000" w:rsidR="00000000" w:rsidRPr="00000000">
        <w:rPr>
          <w:b w:val="1"/>
          <w:bCs w:val="1"/>
          <w:sz w:val="24"/>
          <w:szCs w:val="24"/>
          <w:rtl w:val="0"/>
        </w:rPr>
        <w:t xml:space="preserve">Hỗ trợ trích dẫn nhanh:</w:t>
      </w:r>
      <w:r w:rsidDel="00000000" w:rsidR="00000000" w:rsidRPr="00000000">
        <w:rPr>
          <w:sz w:val="24"/>
          <w:szCs w:val="24"/>
          <w:rtl w:val="0"/>
        </w:rPr>
        <w:t xml:space="preserve"> Tích hợp sẵn tính năng lấy định dạng trích dẫn chuẩn (như APA, MLA, ISO 690) và xuất dữ liệu sang các phần mềm quản lý tài liệu (EndNote, BibTeX, RefMan).</w:t>
      </w:r>
      <w:r w:rsidDel="00000000" w:rsidR="00000000" w:rsidRPr="00000000">
        <w:rPr>
          <w:rtl w:val="0"/>
        </w:rPr>
      </w:r>
    </w:p>
    <w:p w:rsidR="00000000" w:rsidDel="00000000" w:rsidP="00000000" w:rsidRDefault="00000000" w:rsidRPr="00000000" w14:paraId="0000003A">
      <w:pPr>
        <w:ind w:left="0" w:firstLine="0"/>
        <w:jc w:val="left"/>
        <w:rPr>
          <w:sz w:val="24"/>
          <w:szCs w:val="24"/>
        </w:rPr>
      </w:pPr>
      <w:r w:rsidDel="00000000" w:rsidR="00000000" w:rsidRPr="00000000">
        <w:rPr>
          <w:sz w:val="60"/>
          <w:szCs w:val="60"/>
          <w:rtl w:val="0"/>
        </w:rPr>
        <w:t xml:space="preserve">-</w:t>
      </w:r>
      <w:r w:rsidDel="00000000" w:rsidR="00000000" w:rsidRPr="00000000">
        <w:rPr>
          <w:b w:val="1"/>
          <w:bCs w:val="1"/>
          <w:sz w:val="24"/>
          <w:szCs w:val="24"/>
          <w:rtl w:val="0"/>
        </w:rPr>
        <w:t xml:space="preserve">Theo dõi mức độ ảnh hưởng (Citation tracking):</w:t>
      </w:r>
      <w:r w:rsidDel="00000000" w:rsidR="00000000" w:rsidRPr="00000000">
        <w:rPr>
          <w:sz w:val="24"/>
          <w:szCs w:val="24"/>
          <w:rtl w:val="0"/>
        </w:rPr>
        <w:t xml:space="preserve"> Cho phép xem một bài viết đã được trích dẫn bao nhiêu lần, giúp đánh giá độ uy tín và tầm ảnh hưởng của công trình nghiên cứu.</w:t>
      </w:r>
    </w:p>
    <w:p w:rsidR="00000000" w:rsidDel="00000000" w:rsidP="00000000" w:rsidRDefault="00000000" w:rsidRPr="00000000" w14:paraId="0000003B">
      <w:pPr>
        <w:ind w:left="0" w:firstLine="0"/>
        <w:jc w:val="left"/>
        <w:rPr>
          <w:sz w:val="60"/>
          <w:szCs w:val="60"/>
        </w:rPr>
      </w:pPr>
      <w:r w:rsidDel="00000000" w:rsidR="00000000" w:rsidRPr="00000000">
        <w:rPr>
          <w:sz w:val="60"/>
          <w:szCs w:val="60"/>
          <w:rtl w:val="0"/>
        </w:rPr>
        <w:t xml:space="preserve">-</w:t>
      </w:r>
      <w:r w:rsidDel="00000000" w:rsidR="00000000" w:rsidRPr="00000000">
        <w:rPr>
          <w:b w:val="1"/>
          <w:bCs w:val="1"/>
          <w:sz w:val="24"/>
          <w:szCs w:val="24"/>
          <w:rtl w:val="0"/>
        </w:rPr>
        <w:t xml:space="preserve">Lưu và quản lý bài viết:</w:t>
      </w:r>
      <w:r w:rsidDel="00000000" w:rsidR="00000000" w:rsidRPr="00000000">
        <w:rPr>
          <w:sz w:val="24"/>
          <w:szCs w:val="24"/>
          <w:rtl w:val="0"/>
        </w:rPr>
        <w:t xml:space="preserve"> Cho phép người dùng lưu lại các bài nghiên cứu yêu thích vào thư viện cá nhân để đọc hoặc tra cứu sau này.</w:t>
      </w:r>
      <w:r w:rsidDel="00000000" w:rsidR="00000000" w:rsidRPr="00000000">
        <w:rPr>
          <w:rtl w:val="0"/>
        </w:rPr>
      </w:r>
    </w:p>
    <w:p w:rsidR="00000000" w:rsidDel="00000000" w:rsidP="00000000" w:rsidRDefault="00000000" w:rsidRPr="00000000" w14:paraId="0000003C">
      <w:pPr>
        <w:ind w:left="0" w:firstLine="0"/>
        <w:jc w:val="left"/>
        <w:rPr>
          <w:sz w:val="36"/>
          <w:szCs w:val="36"/>
        </w:rPr>
      </w:pPr>
      <w:r w:rsidDel="00000000" w:rsidR="00000000" w:rsidRPr="00000000">
        <w:rPr>
          <w:sz w:val="36"/>
          <w:szCs w:val="36"/>
          <w:rtl w:val="0"/>
        </w:rPr>
        <w:t xml:space="preserve">2 Semantic Scholar hỗ trợ người học;</w:t>
      </w:r>
    </w:p>
    <w:p w:rsidR="00000000" w:rsidDel="00000000" w:rsidP="00000000" w:rsidRDefault="00000000" w:rsidRPr="00000000" w14:paraId="0000003D">
      <w:pPr>
        <w:ind w:left="0" w:firstLine="0"/>
        <w:jc w:val="left"/>
        <w:rPr>
          <w:sz w:val="60"/>
          <w:szCs w:val="60"/>
        </w:rPr>
      </w:pPr>
      <w:r w:rsidDel="00000000" w:rsidR="00000000" w:rsidRPr="00000000">
        <w:rPr>
          <w:sz w:val="60"/>
          <w:szCs w:val="60"/>
          <w:rtl w:val="0"/>
        </w:rPr>
        <w:t xml:space="preserve">-</w:t>
      </w:r>
      <w:r w:rsidDel="00000000" w:rsidR="00000000" w:rsidRPr="00000000">
        <w:rPr>
          <w:b w:val="1"/>
          <w:bCs w:val="1"/>
          <w:sz w:val="24"/>
          <w:szCs w:val="24"/>
          <w:rtl w:val="0"/>
        </w:rPr>
        <w:t xml:space="preserve">Tóm tắt nhanh (TLDR):</w:t>
      </w:r>
      <w:r w:rsidDel="00000000" w:rsidR="00000000" w:rsidRPr="00000000">
        <w:rPr>
          <w:sz w:val="24"/>
          <w:szCs w:val="24"/>
          <w:rtl w:val="0"/>
        </w:rPr>
        <w:t xml:space="preserve"> Tự động tạo bản tóm tắt siêu ngắn gọn (chỉ bằng một câu hoặc vài dòng) cho mỗi bài báo, giúp người học nắm được mục tiêu và kết quả chính mà không cần đọc dài.</w:t>
      </w:r>
      <w:r w:rsidDel="00000000" w:rsidR="00000000" w:rsidRPr="00000000">
        <w:rPr>
          <w:b w:val="1"/>
          <w:bCs w:val="1"/>
          <w:sz w:val="24"/>
          <w:szCs w:val="24"/>
          <w:rtl w:val="0"/>
        </w:rPr>
        <w:t xml:space="preserve">Hiểu ngữ nghĩa sâu thay vì chỉ quét từ khóa:</w:t>
      </w:r>
      <w:r w:rsidDel="00000000" w:rsidR="00000000" w:rsidRPr="00000000">
        <w:rPr>
          <w:sz w:val="24"/>
          <w:szCs w:val="24"/>
          <w:rtl w:val="0"/>
        </w:rPr>
        <w:t xml:space="preserve"> Sử dụng học máy (Machine Learning) và xử lý ngôn ngữ tự nhiên để hiểu bản chất nội dung bài viết thay vì chỉ tìm các từ đơn lẻ.</w:t>
      </w:r>
      <w:r w:rsidDel="00000000" w:rsidR="00000000" w:rsidRPr="00000000">
        <w:rPr>
          <w:rtl w:val="0"/>
        </w:rPr>
      </w:r>
    </w:p>
    <w:p w:rsidR="00000000" w:rsidDel="00000000" w:rsidP="00000000" w:rsidRDefault="00000000" w:rsidRPr="00000000" w14:paraId="0000003E">
      <w:pPr>
        <w:ind w:left="0" w:firstLine="0"/>
        <w:jc w:val="left"/>
        <w:rPr>
          <w:sz w:val="60"/>
          <w:szCs w:val="60"/>
        </w:rPr>
      </w:pPr>
      <w:r w:rsidDel="00000000" w:rsidR="00000000" w:rsidRPr="00000000">
        <w:rPr>
          <w:b w:val="1"/>
          <w:bCs w:val="1"/>
          <w:sz w:val="24"/>
          <w:szCs w:val="24"/>
          <w:rtl w:val="0"/>
        </w:rPr>
        <w:t xml:space="preserve">Bản đồ hóa trích dẫn và liên kết:</w:t>
      </w:r>
      <w:r w:rsidDel="00000000" w:rsidR="00000000" w:rsidRPr="00000000">
        <w:rPr>
          <w:sz w:val="24"/>
          <w:szCs w:val="24"/>
          <w:rtl w:val="0"/>
        </w:rPr>
        <w:t xml:space="preserve"> Chỉ ra các bài báo có ảnh hưởng (influential citations), công trình liên quan và các nghiên cứu tiếp nối giúp người học nhìn tổng quan cấu trúc của một lĩnh vực.</w:t>
      </w:r>
      <w:r w:rsidDel="00000000" w:rsidR="00000000" w:rsidRPr="00000000">
        <w:rPr>
          <w:rtl w:val="0"/>
        </w:rPr>
      </w:r>
    </w:p>
    <w:p w:rsidR="00000000" w:rsidDel="00000000" w:rsidP="00000000" w:rsidRDefault="00000000" w:rsidRPr="00000000" w14:paraId="0000003F">
      <w:pPr>
        <w:ind w:left="0" w:firstLine="0"/>
        <w:jc w:val="left"/>
        <w:rPr>
          <w:sz w:val="60"/>
          <w:szCs w:val="60"/>
        </w:rPr>
      </w:pPr>
      <w:r w:rsidDel="00000000" w:rsidR="00000000" w:rsidRPr="00000000">
        <w:rPr>
          <w:b w:val="1"/>
          <w:bCs w:val="1"/>
          <w:sz w:val="24"/>
          <w:szCs w:val="24"/>
          <w:rtl w:val="0"/>
        </w:rPr>
        <w:t xml:space="preserve">Semantic Reader:</w:t>
      </w:r>
      <w:r w:rsidDel="00000000" w:rsidR="00000000" w:rsidRPr="00000000">
        <w:rPr>
          <w:sz w:val="24"/>
          <w:szCs w:val="24"/>
          <w:rtl w:val="0"/>
        </w:rPr>
        <w:t xml:space="preserve"> Hỗ trợ đọc tài liệu thông minh; cho phép nhấp vào trích dẫn để xem trước nguồn gốc hoặc xem giải thích ký hiệu mà không bị gián đoạn.</w:t>
      </w:r>
      <w:r w:rsidDel="00000000" w:rsidR="00000000" w:rsidRPr="00000000">
        <w:rPr>
          <w:rtl w:val="0"/>
        </w:rPr>
      </w:r>
    </w:p>
    <w:p w:rsidR="00000000" w:rsidDel="00000000" w:rsidP="00000000" w:rsidRDefault="00000000" w:rsidRPr="00000000" w14:paraId="00000040">
      <w:pPr>
        <w:ind w:left="0" w:firstLine="0"/>
        <w:jc w:val="left"/>
        <w:rPr>
          <w:sz w:val="60"/>
          <w:szCs w:val="60"/>
        </w:rPr>
      </w:pPr>
      <w:r w:rsidDel="00000000" w:rsidR="00000000" w:rsidRPr="00000000">
        <w:rPr>
          <w:b w:val="1"/>
          <w:bCs w:val="1"/>
          <w:sz w:val="24"/>
          <w:szCs w:val="24"/>
          <w:rtl w:val="0"/>
        </w:rPr>
        <w:t xml:space="preserve">Lưu và quản lý tài liệu:</w:t>
      </w:r>
      <w:r w:rsidDel="00000000" w:rsidR="00000000" w:rsidRPr="00000000">
        <w:rPr>
          <w:sz w:val="24"/>
          <w:szCs w:val="24"/>
          <w:rtl w:val="0"/>
        </w:rPr>
        <w:t xml:space="preserve"> Cho phép tạo tài khoản miễn phí để lưu bài báo, nhận thông báo đẩy về chủ đề quan tâm và tích hợp mượt mà với công cụ trích dẫn như Zotero.</w:t>
      </w:r>
      <w:r w:rsidDel="00000000" w:rsidR="00000000" w:rsidRPr="00000000">
        <w:rPr>
          <w:rtl w:val="0"/>
        </w:rPr>
      </w:r>
    </w:p>
    <w:p w:rsidR="00000000" w:rsidDel="00000000" w:rsidP="00000000" w:rsidRDefault="00000000" w:rsidRPr="00000000" w14:paraId="00000041">
      <w:pPr>
        <w:ind w:left="0" w:firstLine="0"/>
        <w:jc w:val="left"/>
        <w:rPr>
          <w:sz w:val="60"/>
          <w:szCs w:val="60"/>
        </w:rPr>
      </w:pPr>
      <w:r w:rsidDel="00000000" w:rsidR="00000000" w:rsidRPr="00000000">
        <w:rPr>
          <w:sz w:val="60"/>
          <w:szCs w:val="60"/>
          <w:rtl w:val="0"/>
        </w:rPr>
        <w:t xml:space="preserve">3 ScienceDirect phù hợp với loại tài liệu.</w:t>
      </w:r>
    </w:p>
    <w:p w:rsidR="00000000" w:rsidDel="00000000" w:rsidP="00000000" w:rsidRDefault="00000000" w:rsidRPr="00000000" w14:paraId="00000042">
      <w:pPr>
        <w:ind w:left="0" w:firstLine="0"/>
        <w:jc w:val="left"/>
        <w:rPr>
          <w:b w:val="1"/>
          <w:bCs w:val="1"/>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Short Communications (Báo cáo ngắn):</w:t>
      </w:r>
    </w:p>
    <w:p w:rsidR="00000000" w:rsidDel="00000000" w:rsidP="00000000" w:rsidRDefault="00000000" w:rsidRPr="00000000" w14:paraId="00000043">
      <w:pPr>
        <w:spacing w:after="840" w:before="420" w:lineRule="auto"/>
        <w:ind w:left="0" w:firstLine="0"/>
        <w:rPr>
          <w:sz w:val="24"/>
          <w:szCs w:val="24"/>
        </w:rPr>
      </w:pPr>
      <w:r w:rsidDel="00000000" w:rsidR="00000000" w:rsidRPr="00000000">
        <w:rPr>
          <w:b w:val="1"/>
          <w:bCs w:val="1"/>
          <w:sz w:val="24"/>
          <w:szCs w:val="24"/>
          <w:rtl w:val="0"/>
        </w:rPr>
        <w:t xml:space="preserve">Đặc điểm:</w:t>
      </w:r>
      <w:r w:rsidDel="00000000" w:rsidR="00000000" w:rsidRPr="00000000">
        <w:rPr>
          <w:sz w:val="24"/>
          <w:szCs w:val="24"/>
          <w:rtl w:val="0"/>
        </w:rPr>
        <w:t xml:space="preserve"> Bản tóm tắt các kết quả nghiên cứu quan trọng, mang tính đột phá hoặc cập nhật khẩn cấp.</w:t>
      </w:r>
      <w:r w:rsidDel="00000000" w:rsidR="00000000" w:rsidRPr="00000000">
        <w:rPr>
          <w:b w:val="1"/>
          <w:bCs w:val="1"/>
          <w:sz w:val="24"/>
          <w:szCs w:val="24"/>
          <w:rtl w:val="0"/>
        </w:rPr>
        <w:t xml:space="preserve">Độ dài:</w:t>
      </w:r>
      <w:r w:rsidDel="00000000" w:rsidR="00000000" w:rsidRPr="00000000">
        <w:rPr>
          <w:sz w:val="24"/>
          <w:szCs w:val="24"/>
          <w:rtl w:val="0"/>
        </w:rPr>
        <w:t xml:space="preserve"> Thường chỉ từ 2.000 đến 3.000 từ.</w:t>
      </w:r>
      <w:r w:rsidDel="00000000" w:rsidR="00000000" w:rsidRPr="00000000">
        <w:rPr>
          <w:b w:val="1"/>
          <w:bCs w:val="1"/>
          <w:sz w:val="24"/>
          <w:szCs w:val="24"/>
          <w:rtl w:val="0"/>
        </w:rPr>
        <w:t xml:space="preserve">Điểm cộng:</w:t>
      </w:r>
      <w:r w:rsidDel="00000000" w:rsidR="00000000" w:rsidRPr="00000000">
        <w:rPr>
          <w:sz w:val="24"/>
          <w:szCs w:val="24"/>
          <w:rtl w:val="0"/>
        </w:rPr>
        <w:t xml:space="preserve"> Bỏ qua các phần thảo luận dài dòng, đi thẳng vào số liệu và kết luận cốt lõi</w:t>
      </w:r>
    </w:p>
    <w:p w:rsidR="00000000" w:rsidDel="00000000" w:rsidP="00000000" w:rsidRDefault="00000000" w:rsidRPr="00000000" w14:paraId="00000044">
      <w:pPr>
        <w:spacing w:after="840" w:before="420" w:lineRule="auto"/>
        <w:ind w:left="0" w:firstLine="0"/>
        <w:rPr>
          <w:sz w:val="24"/>
          <w:szCs w:val="24"/>
        </w:rPr>
      </w:pPr>
      <w:r w:rsidDel="00000000" w:rsidR="00000000" w:rsidRPr="00000000">
        <w:rPr>
          <w:b w:val="1"/>
          <w:bCs w:val="1"/>
          <w:sz w:val="24"/>
          <w:szCs w:val="24"/>
          <w:rtl w:val="0"/>
        </w:rPr>
        <w:t xml:space="preserve">Data in Brief / MethodsX (Bài báo dữ liệu và phương pháp): Đặc điểm:</w:t>
      </w:r>
      <w:r w:rsidDel="00000000" w:rsidR="00000000" w:rsidRPr="00000000">
        <w:rPr>
          <w:sz w:val="24"/>
          <w:szCs w:val="24"/>
          <w:rtl w:val="0"/>
        </w:rPr>
        <w:t xml:space="preserve"> Định dạng bài viết chuyên biệt chia sẻ trực tiếp bộ dữ liệu thô (Data) hoặc quy trình thí nghiệm (Methods). </w:t>
      </w:r>
      <w:r w:rsidDel="00000000" w:rsidR="00000000" w:rsidRPr="00000000">
        <w:rPr>
          <w:b w:val="1"/>
          <w:bCs w:val="1"/>
          <w:sz w:val="24"/>
          <w:szCs w:val="24"/>
          <w:rtl w:val="0"/>
        </w:rPr>
        <w:t xml:space="preserve">Độ dài:</w:t>
      </w:r>
      <w:r w:rsidDel="00000000" w:rsidR="00000000" w:rsidRPr="00000000">
        <w:rPr>
          <w:sz w:val="24"/>
          <w:szCs w:val="24"/>
          <w:rtl w:val="0"/>
        </w:rPr>
        <w:t xml:space="preserve"> Rất ngắn, chỉ gồm các biểu đồ, bảng biểu và mô tả kỹ thuật.     -</w:t>
      </w:r>
      <w:r w:rsidDel="00000000" w:rsidR="00000000" w:rsidRPr="00000000">
        <w:rPr>
          <w:b w:val="1"/>
          <w:bCs w:val="1"/>
          <w:sz w:val="24"/>
          <w:szCs w:val="24"/>
          <w:rtl w:val="0"/>
        </w:rPr>
        <w:t xml:space="preserve">Điểm cộng:</w:t>
      </w:r>
      <w:r w:rsidDel="00000000" w:rsidR="00000000" w:rsidRPr="00000000">
        <w:rPr>
          <w:sz w:val="24"/>
          <w:szCs w:val="24"/>
          <w:rtl w:val="0"/>
        </w:rPr>
        <w:t xml:space="preserve"> Không có phần biện luận lý thuyết phức tạp, cực kỳ thực dụng nếu bạn chỉ cần tìm thông số hoặc công thức.</w:t>
      </w:r>
    </w:p>
    <w:p w:rsidR="00000000" w:rsidDel="00000000" w:rsidP="00000000" w:rsidRDefault="00000000" w:rsidRPr="00000000" w14:paraId="00000045">
      <w:pPr>
        <w:spacing w:after="420" w:before="180" w:lineRule="auto"/>
        <w:ind w:left="0" w:firstLine="0"/>
        <w:rPr>
          <w:b w:val="1"/>
          <w:bCs w:val="1"/>
          <w:sz w:val="24"/>
          <w:szCs w:val="24"/>
        </w:rPr>
      </w:pPr>
      <w:r w:rsidDel="00000000" w:rsidR="00000000" w:rsidRPr="00000000">
        <w:rPr>
          <w:b w:val="1"/>
          <w:bCs w:val="1"/>
          <w:sz w:val="24"/>
          <w:szCs w:val="24"/>
          <w:rtl w:val="0"/>
        </w:rPr>
        <w:t xml:space="preserve">Mini-reviews (Tổng quan thu nhỏ):</w:t>
      </w:r>
    </w:p>
    <w:p w:rsidR="00000000" w:rsidDel="00000000" w:rsidP="00000000" w:rsidRDefault="00000000" w:rsidRPr="00000000" w14:paraId="00000046">
      <w:pPr>
        <w:spacing w:after="840" w:before="360" w:lineRule="auto"/>
        <w:ind w:left="1440" w:firstLine="0"/>
        <w:rPr>
          <w:sz w:val="24"/>
          <w:szCs w:val="24"/>
        </w:rPr>
      </w:pPr>
      <w:r w:rsidDel="00000000" w:rsidR="00000000" w:rsidRPr="00000000">
        <w:rPr>
          <w:b w:val="1"/>
          <w:bCs w:val="1"/>
          <w:sz w:val="24"/>
          <w:szCs w:val="24"/>
          <w:rtl w:val="0"/>
        </w:rPr>
        <w:t xml:space="preserve">Đặc điểm:</w:t>
      </w:r>
      <w:r w:rsidDel="00000000" w:rsidR="00000000" w:rsidRPr="00000000">
        <w:rPr>
          <w:sz w:val="24"/>
          <w:szCs w:val="24"/>
          <w:rtl w:val="0"/>
        </w:rPr>
        <w:t xml:space="preserve"> Tóm tắt nhanh xu hướng nghiên cứu của một chủ đề cụ thể trong vòng 2-3 năm gần nhất.</w:t>
      </w:r>
      <w:r w:rsidDel="00000000" w:rsidR="00000000" w:rsidRPr="00000000">
        <w:rPr>
          <w:b w:val="1"/>
          <w:bCs w:val="1"/>
          <w:sz w:val="24"/>
          <w:szCs w:val="24"/>
          <w:rtl w:val="0"/>
        </w:rPr>
        <w:t xml:space="preserve">Độ dài:</w:t>
      </w:r>
      <w:r w:rsidDel="00000000" w:rsidR="00000000" w:rsidRPr="00000000">
        <w:rPr>
          <w:sz w:val="24"/>
          <w:szCs w:val="24"/>
          <w:rtl w:val="0"/>
        </w:rPr>
        <w:t xml:space="preserve"> Ngắn hơn rất nhiều so với bài Full Review thông thường (thường dưới 4.000 từ).</w:t>
      </w:r>
      <w:r w:rsidDel="00000000" w:rsidR="00000000" w:rsidRPr="00000000">
        <w:rPr>
          <w:b w:val="1"/>
          <w:bCs w:val="1"/>
          <w:sz w:val="24"/>
          <w:szCs w:val="24"/>
          <w:rtl w:val="0"/>
        </w:rPr>
        <w:t xml:space="preserve">Điểm cộng:</w:t>
      </w:r>
      <w:r w:rsidDel="00000000" w:rsidR="00000000" w:rsidRPr="00000000">
        <w:rPr>
          <w:sz w:val="24"/>
          <w:szCs w:val="24"/>
          <w:rtl w:val="0"/>
        </w:rPr>
        <w:t xml:space="preserve"> Giúp bạn nắm trọn bản chất và các cột mốc của một đề tài một cách nhanh nhất.  </w:t>
      </w:r>
    </w:p>
    <w:p w:rsidR="00000000" w:rsidDel="00000000" w:rsidP="00000000" w:rsidRDefault="00000000" w:rsidRPr="00000000" w14:paraId="00000047">
      <w:pPr>
        <w:spacing w:after="840" w:before="360" w:lineRule="auto"/>
        <w:ind w:left="0" w:firstLine="0"/>
        <w:rPr>
          <w:sz w:val="60"/>
          <w:szCs w:val="60"/>
        </w:rPr>
      </w:pPr>
      <w:r w:rsidDel="00000000" w:rsidR="00000000" w:rsidRPr="00000000">
        <w:rPr>
          <w:sz w:val="60"/>
          <w:szCs w:val="60"/>
          <w:rtl w:val="0"/>
        </w:rPr>
        <w:t xml:space="preserve">4 Khó khăn mà em gặp phải khi kiếm tài liệu</w:t>
      </w:r>
    </w:p>
    <w:p w:rsidR="00000000" w:rsidDel="00000000" w:rsidP="00000000" w:rsidRDefault="00000000" w:rsidRPr="00000000" w14:paraId="00000048">
      <w:pPr>
        <w:spacing w:after="840" w:before="360" w:lineRule="auto"/>
        <w:ind w:left="0" w:firstLine="0"/>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Chưa rõ "trọng tâm" của môn học:</w:t>
      </w:r>
      <w:r w:rsidDel="00000000" w:rsidR="00000000" w:rsidRPr="00000000">
        <w:rPr>
          <w:sz w:val="24"/>
          <w:szCs w:val="24"/>
          <w:rtl w:val="0"/>
        </w:rPr>
        <w:t xml:space="preserve"> Khác với phổ thông có sách giáo khoa và giáo viên tóm tắt sẵn, chương trình đại học sử dụng giáo trình dày, nhiều lý thuyết hàn lâm khiến sinh viên năm nhất bị "ngợp", không biết đâu là kiến thức cốt lõi cần nắm. -</w:t>
      </w:r>
      <w:r w:rsidDel="00000000" w:rsidR="00000000" w:rsidRPr="00000000">
        <w:rPr>
          <w:b w:val="1"/>
          <w:bCs w:val="1"/>
          <w:sz w:val="24"/>
          <w:szCs w:val="24"/>
          <w:rtl w:val="0"/>
        </w:rPr>
        <w:t xml:space="preserve">Phương pháp giảng dạy thay đổi:</w:t>
      </w:r>
      <w:r w:rsidDel="00000000" w:rsidR="00000000" w:rsidRPr="00000000">
        <w:rPr>
          <w:sz w:val="24"/>
          <w:szCs w:val="24"/>
          <w:rtl w:val="0"/>
        </w:rPr>
        <w:t xml:space="preserve"> Giảng viên đại học giảng nhanh, theo hướng gợi mở và yêu cầu sinh viên tự học là chính, dẫn đến việc sinh viên không biết cách ghi chép hoặc lọc ý chính để tìm tài liệu tương ứng.                                                        -</w:t>
      </w:r>
      <w:r w:rsidDel="00000000" w:rsidR="00000000" w:rsidRPr="00000000">
        <w:rPr>
          <w:b w:val="1"/>
          <w:bCs w:val="1"/>
          <w:sz w:val="24"/>
          <w:szCs w:val="24"/>
          <w:rtl w:val="0"/>
        </w:rPr>
        <w:t xml:space="preserve">Thiếu kỹ năng thẩm định tài liệu:</w:t>
      </w:r>
      <w:r w:rsidDel="00000000" w:rsidR="00000000" w:rsidRPr="00000000">
        <w:rPr>
          <w:sz w:val="24"/>
          <w:szCs w:val="24"/>
          <w:rtl w:val="0"/>
        </w:rPr>
        <w:t xml:space="preserve"> Trên mạng hoặc các nhóm ôn tập có rất nhiều tài liệu trôi nổi, tóm tắt sai lệch hoặc thiếu chuẩn xác. Sinh viên năm nhất chưa có kinh nghiệm phân biệt tài liệu chuẩn của khoa/trường với tài liệu kém chất lượng.            -</w:t>
      </w:r>
      <w:r w:rsidDel="00000000" w:rsidR="00000000" w:rsidRPr="00000000">
        <w:rPr>
          <w:b w:val="1"/>
          <w:bCs w:val="1"/>
          <w:sz w:val="24"/>
          <w:szCs w:val="24"/>
          <w:rtl w:val="0"/>
        </w:rPr>
        <w:t xml:space="preserve">Rào cản tâm lý và ngại kết nối:</w:t>
      </w:r>
      <w:r w:rsidDel="00000000" w:rsidR="00000000" w:rsidRPr="00000000">
        <w:rPr>
          <w:sz w:val="24"/>
          <w:szCs w:val="24"/>
          <w:rtl w:val="0"/>
        </w:rPr>
        <w:t xml:space="preserve"> Vì mới bước chân vào môi trường đại học, sinh viên năm nhất thường rụt rè, chưa dám chủ động hỏi giảng viên, cán bộ khoa hoặc anh chị khóa trên để xin kinh nghiệm và tài liệu gốc uy tín.  </w:t>
      </w:r>
    </w:p>
    <w:p w:rsidR="00000000" w:rsidDel="00000000" w:rsidP="00000000" w:rsidRDefault="00000000" w:rsidRPr="00000000" w14:paraId="00000049">
      <w:pPr>
        <w:spacing w:after="840" w:before="360" w:lineRule="auto"/>
        <w:ind w:left="0" w:firstLine="0"/>
        <w:rPr>
          <w:sz w:val="60"/>
          <w:szCs w:val="60"/>
        </w:rPr>
      </w:pPr>
      <w:r w:rsidDel="00000000" w:rsidR="00000000" w:rsidRPr="00000000">
        <w:rPr>
          <w:sz w:val="60"/>
          <w:szCs w:val="60"/>
          <w:rtl w:val="0"/>
        </w:rPr>
        <w:t xml:space="preserve">5 Sau bài thực hành này em học được những kĩ năng.</w:t>
      </w:r>
    </w:p>
    <w:p w:rsidR="00000000" w:rsidDel="00000000" w:rsidP="00000000" w:rsidRDefault="00000000" w:rsidRPr="00000000" w14:paraId="0000004A">
      <w:pPr>
        <w:spacing w:after="840" w:before="360" w:lineRule="auto"/>
        <w:ind w:left="0" w:firstLine="0"/>
        <w:rPr>
          <w:sz w:val="24"/>
          <w:szCs w:val="24"/>
        </w:rPr>
      </w:pPr>
      <w:r w:rsidDel="00000000" w:rsidR="00000000" w:rsidRPr="00000000">
        <w:rPr>
          <w:sz w:val="24"/>
          <w:szCs w:val="24"/>
          <w:rtl w:val="0"/>
        </w:rPr>
        <w:t xml:space="preserve">-Sau bài thực hành này em đã làm chủ được các kỹ năng quản lý,tìm kiếm lưu trữ giữ liệu;quản lý dữ liệu trên máy tính tổ chức được thư mực tạo cấu trúc lưu trữ khoa học;đặt tên file chuẩn hóa tên tệp đồng nhất,quản lý phiên bản theo v1,v2,v3;tìm kiếm tài liệu học thuật,sử dụng công cụ thành thạo 3 trang web tìm kiếm;lọc tài liệu biết chọn bài báo uy tín;đọc nhanh trích xuất thông tin qua tóm tắt;lưu trữ và cộng tác đám mây;lưu trữ đám mây sử dụng google drive onedrive;sử dụng github biết tạo kho lưu trữ trực tuyến.</w:t>
      </w:r>
    </w:p>
    <w:p w:rsidR="00000000" w:rsidDel="00000000" w:rsidP="00000000" w:rsidRDefault="00000000" w:rsidRPr="00000000" w14:paraId="0000004B">
      <w:pPr>
        <w:numPr>
          <w:ilvl w:val="0"/>
          <w:numId w:val="1"/>
        </w:numPr>
        <w:spacing w:after="420" w:before="240" w:lineRule="auto"/>
        <w:ind w:left="720" w:hanging="360"/>
        <w:rPr>
          <w:sz w:val="24"/>
          <w:szCs w:val="24"/>
        </w:rPr>
      </w:pPr>
      <w:r w:rsidDel="00000000" w:rsidR="00000000" w:rsidRPr="00000000">
        <w:rPr>
          <w:rtl w:val="0"/>
        </w:rPr>
      </w:r>
    </w:p>
    <w:p w:rsidR="00000000" w:rsidDel="00000000" w:rsidP="00000000" w:rsidRDefault="00000000" w:rsidRPr="00000000" w14:paraId="0000004C">
      <w:pPr>
        <w:spacing w:after="840" w:before="360" w:lineRule="auto"/>
        <w:ind w:left="0" w:firstLine="0"/>
        <w:rPr>
          <w:sz w:val="24"/>
          <w:szCs w:val="24"/>
        </w:rPr>
      </w:pPr>
      <w:r w:rsidDel="00000000" w:rsidR="00000000" w:rsidRPr="00000000">
        <w:rPr>
          <w:rtl w:val="0"/>
        </w:rPr>
      </w:r>
    </w:p>
    <w:p w:rsidR="00000000" w:rsidDel="00000000" w:rsidP="00000000" w:rsidRDefault="00000000" w:rsidRPr="00000000" w14:paraId="0000004D">
      <w:pPr>
        <w:spacing w:after="240" w:before="180" w:lineRule="auto"/>
        <w:rPr>
          <w:sz w:val="24"/>
          <w:szCs w:val="24"/>
        </w:rPr>
      </w:pPr>
      <w:r w:rsidDel="00000000" w:rsidR="00000000" w:rsidRPr="00000000">
        <w:rPr>
          <w:rtl w:val="0"/>
        </w:rPr>
      </w:r>
    </w:p>
    <w:p w:rsidR="00000000" w:rsidDel="00000000" w:rsidP="00000000" w:rsidRDefault="00000000" w:rsidRPr="00000000" w14:paraId="0000004E">
      <w:pPr>
        <w:spacing w:after="840" w:before="420" w:lineRule="auto"/>
        <w:ind w:left="0" w:firstLine="0"/>
        <w:rPr>
          <w:sz w:val="24"/>
          <w:szCs w:val="24"/>
        </w:rPr>
      </w:pPr>
      <w:r w:rsidDel="00000000" w:rsidR="00000000" w:rsidRPr="00000000">
        <w:rPr>
          <w:rtl w:val="0"/>
        </w:rPr>
      </w:r>
    </w:p>
    <w:p w:rsidR="00000000" w:rsidDel="00000000" w:rsidP="00000000" w:rsidRDefault="00000000" w:rsidRPr="00000000" w14:paraId="0000004F">
      <w:pPr>
        <w:spacing w:after="840" w:before="420" w:lineRule="auto"/>
        <w:ind w:left="0" w:firstLine="0"/>
        <w:rPr>
          <w:sz w:val="60"/>
          <w:szCs w:val="60"/>
        </w:rPr>
      </w:pPr>
      <w:r w:rsidDel="00000000" w:rsidR="00000000" w:rsidRPr="00000000">
        <w:rPr>
          <w:rtl w:val="0"/>
        </w:rPr>
      </w:r>
    </w:p>
    <w:p w:rsidR="00000000" w:rsidDel="00000000" w:rsidP="00000000" w:rsidRDefault="00000000" w:rsidRPr="00000000" w14:paraId="00000050">
      <w:pPr>
        <w:spacing w:after="840" w:before="420" w:lineRule="auto"/>
        <w:ind w:left="1440" w:firstLine="0"/>
        <w:rPr>
          <w:sz w:val="24"/>
          <w:szCs w:val="24"/>
        </w:rPr>
      </w:pPr>
      <w:r w:rsidDel="00000000" w:rsidR="00000000" w:rsidRPr="00000000">
        <w:rPr>
          <w:rtl w:val="0"/>
        </w:rPr>
      </w:r>
    </w:p>
    <w:p w:rsidR="00000000" w:rsidDel="00000000" w:rsidP="00000000" w:rsidRDefault="00000000" w:rsidRPr="00000000" w14:paraId="00000051">
      <w:pPr>
        <w:spacing w:after="840" w:before="420" w:lineRule="auto"/>
        <w:ind w:left="1440" w:firstLine="0"/>
        <w:rPr>
          <w:sz w:val="60"/>
          <w:szCs w:val="60"/>
        </w:rPr>
      </w:pPr>
      <w:r w:rsidDel="00000000" w:rsidR="00000000" w:rsidRPr="00000000">
        <w:rPr>
          <w:rtl w:val="0"/>
        </w:rPr>
      </w:r>
    </w:p>
    <w:p w:rsidR="00000000" w:rsidDel="00000000" w:rsidP="00000000" w:rsidRDefault="00000000" w:rsidRPr="00000000" w14:paraId="00000052">
      <w:pPr>
        <w:spacing w:after="42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53">
      <w:pPr>
        <w:ind w:left="0" w:firstLine="0"/>
        <w:jc w:val="left"/>
        <w:rPr>
          <w:sz w:val="60"/>
          <w:szCs w:val="60"/>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2e414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