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643AE" w14:textId="77777777" w:rsidR="0044080C" w:rsidRPr="00B26000" w:rsidRDefault="0044080C">
      <w:pPr>
        <w:rPr>
          <w:rFonts w:ascii="Calibri" w:eastAsia="Calibri" w:hAnsi="Calibri" w:cs="Calibri"/>
          <w:lang w:val="en-IN"/>
        </w:rPr>
      </w:pPr>
    </w:p>
    <w:tbl>
      <w:tblPr>
        <w:tblStyle w:val="a"/>
        <w:tblW w:w="10125" w:type="dxa"/>
        <w:tblInd w:w="15" w:type="dxa"/>
        <w:tblBorders>
          <w:top w:val="single" w:sz="8" w:space="0" w:color="29333D"/>
          <w:left w:val="single" w:sz="8" w:space="0" w:color="29333D"/>
          <w:bottom w:val="single" w:sz="8" w:space="0" w:color="29333D"/>
          <w:right w:val="single" w:sz="8" w:space="0" w:color="29333D"/>
          <w:insideH w:val="single" w:sz="8" w:space="0" w:color="29333D"/>
          <w:insideV w:val="single" w:sz="8" w:space="0" w:color="29333D"/>
        </w:tblBorders>
        <w:tblLayout w:type="fixed"/>
        <w:tblLook w:val="0600" w:firstRow="0" w:lastRow="0" w:firstColumn="0" w:lastColumn="0" w:noHBand="1" w:noVBand="1"/>
      </w:tblPr>
      <w:tblGrid>
        <w:gridCol w:w="2580"/>
        <w:gridCol w:w="2835"/>
        <w:gridCol w:w="2940"/>
        <w:gridCol w:w="1770"/>
      </w:tblGrid>
      <w:tr w:rsidR="0044080C" w14:paraId="16BE56B2" w14:textId="77777777">
        <w:trPr>
          <w:trHeight w:val="225"/>
          <w:tblHeader/>
        </w:trPr>
        <w:tc>
          <w:tcPr>
            <w:tcW w:w="2580"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40CF4FE4" w14:textId="77777777" w:rsidR="0044080C" w:rsidRDefault="0044080C">
            <w:pPr>
              <w:pStyle w:val="Heading4"/>
              <w:rPr>
                <w:rFonts w:ascii="Calibri" w:eastAsia="Calibri" w:hAnsi="Calibri" w:cs="Calibri"/>
              </w:rPr>
            </w:pPr>
            <w:bookmarkStart w:id="0" w:name="_65x1p9c8h3l0" w:colFirst="0" w:colLast="0"/>
            <w:bookmarkEnd w:id="0"/>
          </w:p>
          <w:p w14:paraId="6C38A3F5" w14:textId="77777777" w:rsidR="0044080C" w:rsidRDefault="00000000">
            <w:pPr>
              <w:pStyle w:val="Heading4"/>
              <w:jc w:val="center"/>
              <w:rPr>
                <w:rFonts w:ascii="Calibri" w:eastAsia="Calibri" w:hAnsi="Calibri" w:cs="Calibri"/>
              </w:rPr>
            </w:pPr>
            <w:bookmarkStart w:id="1" w:name="_aai6dyz0egup" w:colFirst="0" w:colLast="0"/>
            <w:bookmarkEnd w:id="1"/>
            <w:r>
              <w:rPr>
                <w:rFonts w:ascii="Calibri" w:eastAsia="Calibri" w:hAnsi="Calibri" w:cs="Calibri"/>
              </w:rPr>
              <w:t>FULL LEGAL NAME</w:t>
            </w:r>
          </w:p>
        </w:tc>
        <w:tc>
          <w:tcPr>
            <w:tcW w:w="2835"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53F6EECE" w14:textId="77777777" w:rsidR="0044080C" w:rsidRDefault="0044080C">
            <w:pPr>
              <w:widowControl w:val="0"/>
              <w:spacing w:line="240" w:lineRule="auto"/>
              <w:jc w:val="center"/>
              <w:rPr>
                <w:rFonts w:ascii="Calibri" w:eastAsia="Calibri" w:hAnsi="Calibri" w:cs="Calibri"/>
                <w:b/>
                <w:color w:val="FFFFFF"/>
                <w:sz w:val="20"/>
                <w:szCs w:val="20"/>
              </w:rPr>
            </w:pPr>
          </w:p>
          <w:p w14:paraId="433437F7" w14:textId="77777777" w:rsidR="0044080C" w:rsidRDefault="00000000">
            <w:pPr>
              <w:widowControl w:val="0"/>
              <w:spacing w:line="240" w:lineRule="auto"/>
              <w:jc w:val="center"/>
              <w:rPr>
                <w:rFonts w:ascii="Calibri" w:eastAsia="Calibri" w:hAnsi="Calibri" w:cs="Calibri"/>
              </w:rPr>
            </w:pPr>
            <w:r>
              <w:rPr>
                <w:rFonts w:ascii="Calibri" w:eastAsia="Calibri" w:hAnsi="Calibri" w:cs="Calibri"/>
                <w:b/>
                <w:color w:val="FFFFFF"/>
                <w:sz w:val="20"/>
                <w:szCs w:val="20"/>
              </w:rPr>
              <w:t>LOCATION (COUNTRY)</w:t>
            </w:r>
          </w:p>
        </w:tc>
        <w:tc>
          <w:tcPr>
            <w:tcW w:w="2940"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4553E47C" w14:textId="77777777" w:rsidR="0044080C" w:rsidRDefault="0044080C">
            <w:pPr>
              <w:widowControl w:val="0"/>
              <w:spacing w:line="240" w:lineRule="auto"/>
              <w:jc w:val="center"/>
              <w:rPr>
                <w:rFonts w:ascii="Calibri" w:eastAsia="Calibri" w:hAnsi="Calibri" w:cs="Calibri"/>
                <w:b/>
                <w:color w:val="FFFFFF"/>
                <w:sz w:val="20"/>
                <w:szCs w:val="20"/>
              </w:rPr>
            </w:pPr>
          </w:p>
          <w:p w14:paraId="3E713626" w14:textId="77777777" w:rsidR="0044080C" w:rsidRDefault="00000000">
            <w:pPr>
              <w:widowControl w:val="0"/>
              <w:spacing w:line="240" w:lineRule="auto"/>
              <w:jc w:val="center"/>
              <w:rPr>
                <w:rFonts w:ascii="Calibri" w:eastAsia="Calibri" w:hAnsi="Calibri" w:cs="Calibri"/>
              </w:rPr>
            </w:pPr>
            <w:r>
              <w:rPr>
                <w:rFonts w:ascii="Calibri" w:eastAsia="Calibri" w:hAnsi="Calibri" w:cs="Calibri"/>
                <w:b/>
                <w:color w:val="FFFFFF"/>
                <w:sz w:val="20"/>
                <w:szCs w:val="20"/>
              </w:rPr>
              <w:t>EMAIL ADDRESS</w:t>
            </w:r>
          </w:p>
        </w:tc>
        <w:tc>
          <w:tcPr>
            <w:tcW w:w="1770"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18372620" w14:textId="77777777" w:rsidR="0044080C" w:rsidRDefault="00000000">
            <w:pPr>
              <w:widowControl w:val="0"/>
              <w:spacing w:line="240" w:lineRule="auto"/>
              <w:jc w:val="center"/>
              <w:rPr>
                <w:rFonts w:ascii="Calibri" w:eastAsia="Calibri" w:hAnsi="Calibri" w:cs="Calibri"/>
                <w:b/>
                <w:color w:val="FFFFFF"/>
                <w:sz w:val="16"/>
                <w:szCs w:val="16"/>
              </w:rPr>
            </w:pPr>
            <w:r>
              <w:rPr>
                <w:rFonts w:ascii="Calibri" w:eastAsia="Calibri" w:hAnsi="Calibri" w:cs="Calibri"/>
                <w:b/>
                <w:color w:val="FFFFFF"/>
                <w:sz w:val="16"/>
                <w:szCs w:val="16"/>
              </w:rPr>
              <w:t>MARK X FOR ANY NON-CONTRIBUTING MEMBER</w:t>
            </w:r>
          </w:p>
        </w:tc>
      </w:tr>
      <w:tr w:rsidR="0044080C" w14:paraId="60F5E219" w14:textId="77777777">
        <w:trPr>
          <w:trHeight w:val="468"/>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09F91" w14:textId="77777777" w:rsidR="0044080C" w:rsidRDefault="00000000">
            <w:pPr>
              <w:spacing w:line="240" w:lineRule="auto"/>
              <w:rPr>
                <w:rFonts w:ascii="Calibri" w:eastAsia="Calibri" w:hAnsi="Calibri" w:cs="Calibri"/>
                <w:color w:val="000000"/>
                <w:sz w:val="20"/>
                <w:szCs w:val="20"/>
              </w:rPr>
            </w:pPr>
            <w:r>
              <w:rPr>
                <w:color w:val="111827"/>
                <w:highlight w:val="white"/>
              </w:rPr>
              <w:t>Kamlesh Kumar Bhatt</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C63A4B" w14:textId="77777777" w:rsidR="0044080C" w:rsidRDefault="00000000">
            <w:pPr>
              <w:spacing w:line="240" w:lineRule="auto"/>
              <w:rPr>
                <w:color w:val="000000"/>
              </w:rPr>
            </w:pPr>
            <w:r>
              <w:rPr>
                <w:color w:val="000000"/>
              </w:rPr>
              <w:t>India</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7270F" w14:textId="77777777" w:rsidR="0044080C" w:rsidRDefault="00000000">
            <w:pPr>
              <w:spacing w:line="240" w:lineRule="auto"/>
              <w:rPr>
                <w:color w:val="000000"/>
              </w:rPr>
            </w:pPr>
            <w:r>
              <w:rPr>
                <w:color w:val="000000"/>
              </w:rPr>
              <w:t>kbhatt2005@gmail.com</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26628" w14:textId="77777777" w:rsidR="0044080C" w:rsidRDefault="0044080C">
            <w:pPr>
              <w:spacing w:line="240" w:lineRule="auto"/>
              <w:ind w:left="270"/>
              <w:jc w:val="center"/>
              <w:rPr>
                <w:rFonts w:ascii="Calibri" w:eastAsia="Calibri" w:hAnsi="Calibri" w:cs="Calibri"/>
                <w:color w:val="000000"/>
                <w:sz w:val="20"/>
                <w:szCs w:val="20"/>
              </w:rPr>
            </w:pPr>
          </w:p>
        </w:tc>
      </w:tr>
      <w:tr w:rsidR="0044080C" w14:paraId="4AFD1970" w14:textId="77777777">
        <w:trPr>
          <w:trHeight w:val="468"/>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FC38E" w14:textId="77777777" w:rsidR="0044080C" w:rsidRDefault="00000000">
            <w:pPr>
              <w:spacing w:line="240" w:lineRule="auto"/>
              <w:rPr>
                <w:rFonts w:ascii="Calibri" w:eastAsia="Calibri" w:hAnsi="Calibri" w:cs="Calibri"/>
                <w:color w:val="000000"/>
                <w:sz w:val="20"/>
                <w:szCs w:val="20"/>
              </w:rPr>
            </w:pPr>
            <w:r>
              <w:rPr>
                <w:color w:val="111827"/>
                <w:highlight w:val="white"/>
              </w:rPr>
              <w:t>Mohamad Sleiman</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DFCB2" w14:textId="77777777" w:rsidR="0044080C" w:rsidRDefault="0044080C">
            <w:pPr>
              <w:spacing w:line="240" w:lineRule="auto"/>
              <w:rPr>
                <w:rFonts w:ascii="Calibri" w:eastAsia="Calibri" w:hAnsi="Calibri" w:cs="Calibri"/>
                <w:color w:val="000000"/>
                <w:sz w:val="20"/>
                <w:szCs w:val="20"/>
              </w:rPr>
            </w:pP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417E5" w14:textId="77777777" w:rsidR="0044080C" w:rsidRDefault="0044080C">
            <w:pPr>
              <w:spacing w:line="240" w:lineRule="auto"/>
              <w:rPr>
                <w:rFonts w:ascii="Calibri" w:eastAsia="Calibri" w:hAnsi="Calibri" w:cs="Calibri"/>
                <w:color w:val="000000"/>
                <w:sz w:val="20"/>
                <w:szCs w:val="20"/>
              </w:rPr>
            </w:pP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5A73A" w14:textId="77777777" w:rsidR="0044080C" w:rsidRDefault="0044080C">
            <w:pPr>
              <w:spacing w:line="240" w:lineRule="auto"/>
              <w:jc w:val="center"/>
              <w:rPr>
                <w:rFonts w:ascii="Calibri" w:eastAsia="Calibri" w:hAnsi="Calibri" w:cs="Calibri"/>
                <w:color w:val="000000"/>
                <w:sz w:val="20"/>
                <w:szCs w:val="20"/>
              </w:rPr>
            </w:pPr>
          </w:p>
        </w:tc>
      </w:tr>
      <w:tr w:rsidR="0044080C" w14:paraId="01371329" w14:textId="77777777">
        <w:trPr>
          <w:trHeight w:val="468"/>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5AE75" w14:textId="77777777" w:rsidR="0044080C" w:rsidRDefault="00000000">
            <w:pPr>
              <w:spacing w:line="240" w:lineRule="auto"/>
              <w:rPr>
                <w:rFonts w:ascii="Calibri" w:eastAsia="Calibri" w:hAnsi="Calibri" w:cs="Calibri"/>
                <w:color w:val="000000"/>
                <w:sz w:val="20"/>
                <w:szCs w:val="20"/>
              </w:rPr>
            </w:pPr>
            <w:r>
              <w:rPr>
                <w:color w:val="111827"/>
                <w:highlight w:val="white"/>
              </w:rPr>
              <w:t>JOHN OPEYEMI DADA</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2B75D" w14:textId="77777777" w:rsidR="0044080C" w:rsidRDefault="0044080C">
            <w:pPr>
              <w:spacing w:line="240" w:lineRule="auto"/>
              <w:rPr>
                <w:rFonts w:ascii="Calibri" w:eastAsia="Calibri" w:hAnsi="Calibri" w:cs="Calibri"/>
                <w:color w:val="000000"/>
                <w:sz w:val="20"/>
                <w:szCs w:val="20"/>
              </w:rPr>
            </w:pP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1442D" w14:textId="77777777" w:rsidR="0044080C" w:rsidRDefault="0044080C">
            <w:pPr>
              <w:spacing w:line="240" w:lineRule="auto"/>
              <w:rPr>
                <w:rFonts w:ascii="Calibri" w:eastAsia="Calibri" w:hAnsi="Calibri" w:cs="Calibri"/>
                <w:color w:val="000000"/>
                <w:sz w:val="20"/>
                <w:szCs w:val="20"/>
              </w:rPr>
            </w:pP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14092" w14:textId="77777777" w:rsidR="0044080C" w:rsidRDefault="0044080C">
            <w:pPr>
              <w:spacing w:line="240" w:lineRule="auto"/>
              <w:jc w:val="center"/>
              <w:rPr>
                <w:rFonts w:ascii="Calibri" w:eastAsia="Calibri" w:hAnsi="Calibri" w:cs="Calibri"/>
                <w:color w:val="000000"/>
                <w:sz w:val="20"/>
                <w:szCs w:val="20"/>
              </w:rPr>
            </w:pPr>
          </w:p>
        </w:tc>
      </w:tr>
    </w:tbl>
    <w:p w14:paraId="38E6B196" w14:textId="77777777" w:rsidR="0044080C" w:rsidRDefault="0044080C">
      <w:pPr>
        <w:rPr>
          <w:rFonts w:ascii="Calibri" w:eastAsia="Calibri" w:hAnsi="Calibri" w:cs="Calibri"/>
          <w:color w:val="41395F"/>
        </w:rPr>
      </w:pPr>
    </w:p>
    <w:p w14:paraId="053788FC" w14:textId="77777777" w:rsidR="0044080C" w:rsidRDefault="0044080C">
      <w:pPr>
        <w:rPr>
          <w:rFonts w:ascii="Calibri" w:eastAsia="Calibri" w:hAnsi="Calibri" w:cs="Calibri"/>
          <w:b/>
          <w:color w:val="41395F"/>
        </w:rPr>
      </w:pPr>
    </w:p>
    <w:tbl>
      <w:tblPr>
        <w:tblStyle w:val="a0"/>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8160"/>
      </w:tblGrid>
      <w:tr w:rsidR="0044080C" w14:paraId="0A5C575D" w14:textId="77777777">
        <w:trPr>
          <w:trHeight w:val="440"/>
        </w:trPr>
        <w:tc>
          <w:tcPr>
            <w:tcW w:w="10200" w:type="dxa"/>
            <w:gridSpan w:val="2"/>
            <w:shd w:val="clear" w:color="auto" w:fill="auto"/>
            <w:tcMar>
              <w:top w:w="100" w:type="dxa"/>
              <w:left w:w="100" w:type="dxa"/>
              <w:bottom w:w="100" w:type="dxa"/>
              <w:right w:w="100" w:type="dxa"/>
            </w:tcMar>
          </w:tcPr>
          <w:p w14:paraId="3E8EE10C" w14:textId="77777777" w:rsidR="0044080C" w:rsidRDefault="00000000">
            <w:pPr>
              <w:widowControl w:val="0"/>
              <w:spacing w:line="240" w:lineRule="auto"/>
              <w:rPr>
                <w:rFonts w:ascii="Calibri" w:eastAsia="Calibri" w:hAnsi="Calibri" w:cs="Calibri"/>
                <w:color w:val="41395F"/>
              </w:rPr>
            </w:pPr>
            <w:r>
              <w:rPr>
                <w:rFonts w:ascii="Calibri" w:eastAsia="Calibri" w:hAnsi="Calibri" w:cs="Calibri"/>
                <w:b/>
                <w:color w:val="41395F"/>
              </w:rPr>
              <w:t xml:space="preserve">Statement of integrity: </w:t>
            </w:r>
            <w:r>
              <w:rPr>
                <w:rFonts w:ascii="Calibri" w:eastAsia="Calibri" w:hAnsi="Calibri" w:cs="Calibri"/>
                <w:color w:val="41395F"/>
              </w:rPr>
              <w:t>By typing the names of all group members in the text boxes below, you confirm that the assignment submitted is original work produced by the group (excluding any non-contributing members identified with an “X” above).</w:t>
            </w:r>
          </w:p>
        </w:tc>
      </w:tr>
      <w:tr w:rsidR="0044080C" w14:paraId="556A838F" w14:textId="77777777">
        <w:tc>
          <w:tcPr>
            <w:tcW w:w="2040" w:type="dxa"/>
            <w:shd w:val="clear" w:color="auto" w:fill="auto"/>
            <w:tcMar>
              <w:top w:w="100" w:type="dxa"/>
              <w:left w:w="100" w:type="dxa"/>
              <w:bottom w:w="100" w:type="dxa"/>
              <w:right w:w="100" w:type="dxa"/>
            </w:tcMar>
          </w:tcPr>
          <w:p w14:paraId="139041A3" w14:textId="77777777" w:rsidR="0044080C" w:rsidRDefault="00000000">
            <w:pPr>
              <w:widowControl w:val="0"/>
              <w:pBdr>
                <w:top w:val="nil"/>
                <w:left w:val="nil"/>
                <w:bottom w:val="nil"/>
                <w:right w:val="nil"/>
                <w:between w:val="nil"/>
              </w:pBdr>
              <w:spacing w:line="240" w:lineRule="auto"/>
              <w:rPr>
                <w:rFonts w:ascii="Calibri" w:eastAsia="Calibri" w:hAnsi="Calibri" w:cs="Calibri"/>
                <w:b/>
                <w:color w:val="41395F"/>
              </w:rPr>
            </w:pPr>
            <w:r>
              <w:rPr>
                <w:rFonts w:ascii="Calibri" w:eastAsia="Calibri" w:hAnsi="Calibri" w:cs="Calibri"/>
                <w:b/>
                <w:color w:val="41395F"/>
              </w:rPr>
              <w:t>Team member 1</w:t>
            </w:r>
          </w:p>
        </w:tc>
        <w:tc>
          <w:tcPr>
            <w:tcW w:w="8160" w:type="dxa"/>
            <w:shd w:val="clear" w:color="auto" w:fill="auto"/>
            <w:tcMar>
              <w:top w:w="100" w:type="dxa"/>
              <w:left w:w="100" w:type="dxa"/>
              <w:bottom w:w="100" w:type="dxa"/>
              <w:right w:w="100" w:type="dxa"/>
            </w:tcMar>
          </w:tcPr>
          <w:p w14:paraId="2032BC32" w14:textId="77777777" w:rsidR="0044080C" w:rsidRDefault="0044080C">
            <w:pPr>
              <w:widowControl w:val="0"/>
              <w:pBdr>
                <w:top w:val="nil"/>
                <w:left w:val="nil"/>
                <w:bottom w:val="nil"/>
                <w:right w:val="nil"/>
                <w:between w:val="nil"/>
              </w:pBdr>
              <w:spacing w:line="240" w:lineRule="auto"/>
              <w:rPr>
                <w:rFonts w:ascii="Calibri" w:eastAsia="Calibri" w:hAnsi="Calibri" w:cs="Calibri"/>
                <w:b/>
                <w:color w:val="41395F"/>
              </w:rPr>
            </w:pPr>
          </w:p>
        </w:tc>
      </w:tr>
      <w:tr w:rsidR="0044080C" w14:paraId="76228FD2" w14:textId="77777777">
        <w:tc>
          <w:tcPr>
            <w:tcW w:w="2040" w:type="dxa"/>
            <w:shd w:val="clear" w:color="auto" w:fill="auto"/>
            <w:tcMar>
              <w:top w:w="100" w:type="dxa"/>
              <w:left w:w="100" w:type="dxa"/>
              <w:bottom w:w="100" w:type="dxa"/>
              <w:right w:w="100" w:type="dxa"/>
            </w:tcMar>
          </w:tcPr>
          <w:p w14:paraId="7245E408" w14:textId="77777777" w:rsidR="0044080C" w:rsidRDefault="00000000">
            <w:pPr>
              <w:widowControl w:val="0"/>
              <w:pBdr>
                <w:top w:val="nil"/>
                <w:left w:val="nil"/>
                <w:bottom w:val="nil"/>
                <w:right w:val="nil"/>
                <w:between w:val="nil"/>
              </w:pBdr>
              <w:spacing w:line="240" w:lineRule="auto"/>
              <w:rPr>
                <w:rFonts w:ascii="Calibri" w:eastAsia="Calibri" w:hAnsi="Calibri" w:cs="Calibri"/>
                <w:b/>
                <w:color w:val="41395F"/>
              </w:rPr>
            </w:pPr>
            <w:r>
              <w:rPr>
                <w:rFonts w:ascii="Calibri" w:eastAsia="Calibri" w:hAnsi="Calibri" w:cs="Calibri"/>
                <w:b/>
                <w:color w:val="41395F"/>
              </w:rPr>
              <w:t>Team member 2</w:t>
            </w:r>
          </w:p>
        </w:tc>
        <w:tc>
          <w:tcPr>
            <w:tcW w:w="8160" w:type="dxa"/>
            <w:shd w:val="clear" w:color="auto" w:fill="auto"/>
            <w:tcMar>
              <w:top w:w="100" w:type="dxa"/>
              <w:left w:w="100" w:type="dxa"/>
              <w:bottom w:w="100" w:type="dxa"/>
              <w:right w:w="100" w:type="dxa"/>
            </w:tcMar>
          </w:tcPr>
          <w:p w14:paraId="7E49F400" w14:textId="77777777" w:rsidR="0044080C" w:rsidRDefault="0044080C">
            <w:pPr>
              <w:widowControl w:val="0"/>
              <w:pBdr>
                <w:top w:val="nil"/>
                <w:left w:val="nil"/>
                <w:bottom w:val="nil"/>
                <w:right w:val="nil"/>
                <w:between w:val="nil"/>
              </w:pBdr>
              <w:spacing w:line="240" w:lineRule="auto"/>
              <w:rPr>
                <w:rFonts w:ascii="Calibri" w:eastAsia="Calibri" w:hAnsi="Calibri" w:cs="Calibri"/>
                <w:b/>
                <w:color w:val="41395F"/>
              </w:rPr>
            </w:pPr>
          </w:p>
        </w:tc>
      </w:tr>
      <w:tr w:rsidR="0044080C" w14:paraId="69332339" w14:textId="77777777">
        <w:tc>
          <w:tcPr>
            <w:tcW w:w="2040" w:type="dxa"/>
            <w:shd w:val="clear" w:color="auto" w:fill="auto"/>
            <w:tcMar>
              <w:top w:w="100" w:type="dxa"/>
              <w:left w:w="100" w:type="dxa"/>
              <w:bottom w:w="100" w:type="dxa"/>
              <w:right w:w="100" w:type="dxa"/>
            </w:tcMar>
          </w:tcPr>
          <w:p w14:paraId="26F453D1" w14:textId="77777777" w:rsidR="0044080C" w:rsidRDefault="00000000">
            <w:pPr>
              <w:widowControl w:val="0"/>
              <w:pBdr>
                <w:top w:val="nil"/>
                <w:left w:val="nil"/>
                <w:bottom w:val="nil"/>
                <w:right w:val="nil"/>
                <w:between w:val="nil"/>
              </w:pBdr>
              <w:spacing w:line="240" w:lineRule="auto"/>
              <w:rPr>
                <w:rFonts w:ascii="Calibri" w:eastAsia="Calibri" w:hAnsi="Calibri" w:cs="Calibri"/>
                <w:b/>
                <w:color w:val="41395F"/>
              </w:rPr>
            </w:pPr>
            <w:r>
              <w:rPr>
                <w:rFonts w:ascii="Calibri" w:eastAsia="Calibri" w:hAnsi="Calibri" w:cs="Calibri"/>
                <w:b/>
                <w:color w:val="41395F"/>
              </w:rPr>
              <w:t>Team member 3</w:t>
            </w:r>
          </w:p>
        </w:tc>
        <w:tc>
          <w:tcPr>
            <w:tcW w:w="8160" w:type="dxa"/>
            <w:shd w:val="clear" w:color="auto" w:fill="auto"/>
            <w:tcMar>
              <w:top w:w="100" w:type="dxa"/>
              <w:left w:w="100" w:type="dxa"/>
              <w:bottom w:w="100" w:type="dxa"/>
              <w:right w:w="100" w:type="dxa"/>
            </w:tcMar>
          </w:tcPr>
          <w:p w14:paraId="06403B64" w14:textId="77777777" w:rsidR="0044080C" w:rsidRDefault="0044080C">
            <w:pPr>
              <w:widowControl w:val="0"/>
              <w:pBdr>
                <w:top w:val="nil"/>
                <w:left w:val="nil"/>
                <w:bottom w:val="nil"/>
                <w:right w:val="nil"/>
                <w:between w:val="nil"/>
              </w:pBdr>
              <w:spacing w:line="240" w:lineRule="auto"/>
              <w:rPr>
                <w:rFonts w:ascii="Calibri" w:eastAsia="Calibri" w:hAnsi="Calibri" w:cs="Calibri"/>
                <w:b/>
                <w:color w:val="41395F"/>
              </w:rPr>
            </w:pPr>
          </w:p>
        </w:tc>
      </w:tr>
    </w:tbl>
    <w:p w14:paraId="69DB2EE0" w14:textId="77777777" w:rsidR="0044080C" w:rsidRDefault="0044080C">
      <w:pPr>
        <w:rPr>
          <w:rFonts w:ascii="Calibri" w:eastAsia="Calibri" w:hAnsi="Calibri" w:cs="Calibri"/>
        </w:rPr>
      </w:pPr>
    </w:p>
    <w:p w14:paraId="18A23A2B" w14:textId="77777777" w:rsidR="0044080C" w:rsidRDefault="0044080C">
      <w:pPr>
        <w:rPr>
          <w:rFonts w:ascii="Calibri" w:eastAsia="Calibri" w:hAnsi="Calibri" w:cs="Calibri"/>
        </w:rPr>
      </w:pPr>
    </w:p>
    <w:tbl>
      <w:tblPr>
        <w:tblStyle w:val="a1"/>
        <w:tblW w:w="10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85"/>
      </w:tblGrid>
      <w:tr w:rsidR="0044080C" w14:paraId="39E42D32" w14:textId="77777777">
        <w:tc>
          <w:tcPr>
            <w:tcW w:w="10185" w:type="dxa"/>
            <w:shd w:val="clear" w:color="auto" w:fill="auto"/>
            <w:tcMar>
              <w:top w:w="100" w:type="dxa"/>
              <w:left w:w="100" w:type="dxa"/>
              <w:bottom w:w="100" w:type="dxa"/>
              <w:right w:w="100" w:type="dxa"/>
            </w:tcMar>
          </w:tcPr>
          <w:p w14:paraId="229E4197" w14:textId="77777777" w:rsidR="0044080C"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Use the box below to explain any attempts to reach out to a non-contributing member. Type (N/A) if all members contributed. </w:t>
            </w:r>
          </w:p>
          <w:p w14:paraId="2C46F9A6" w14:textId="77777777" w:rsidR="0044080C" w:rsidRDefault="0000000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b/>
                <w:sz w:val="22"/>
                <w:szCs w:val="22"/>
              </w:rPr>
              <w:t xml:space="preserve">Note: </w:t>
            </w:r>
            <w:r>
              <w:rPr>
                <w:rFonts w:ascii="Calibri" w:eastAsia="Calibri" w:hAnsi="Calibri" w:cs="Calibri"/>
                <w:sz w:val="22"/>
                <w:szCs w:val="22"/>
              </w:rPr>
              <w:t>You may be required to provide proof of your outreach to non-contributing members upon request.</w:t>
            </w:r>
          </w:p>
        </w:tc>
      </w:tr>
      <w:tr w:rsidR="0044080C" w14:paraId="033E67EB" w14:textId="77777777">
        <w:tc>
          <w:tcPr>
            <w:tcW w:w="10185" w:type="dxa"/>
            <w:shd w:val="clear" w:color="auto" w:fill="auto"/>
            <w:tcMar>
              <w:top w:w="100" w:type="dxa"/>
              <w:left w:w="100" w:type="dxa"/>
              <w:bottom w:w="100" w:type="dxa"/>
              <w:right w:w="100" w:type="dxa"/>
            </w:tcMar>
          </w:tcPr>
          <w:p w14:paraId="01A6B37B" w14:textId="77777777" w:rsidR="0044080C" w:rsidRDefault="0044080C">
            <w:pPr>
              <w:widowControl w:val="0"/>
              <w:pBdr>
                <w:top w:val="nil"/>
                <w:left w:val="nil"/>
                <w:bottom w:val="nil"/>
                <w:right w:val="nil"/>
                <w:between w:val="nil"/>
              </w:pBdr>
              <w:spacing w:line="240" w:lineRule="auto"/>
              <w:rPr>
                <w:rFonts w:ascii="Calibri" w:eastAsia="Calibri" w:hAnsi="Calibri" w:cs="Calibri"/>
              </w:rPr>
            </w:pPr>
          </w:p>
          <w:p w14:paraId="734020C4" w14:textId="77777777" w:rsidR="0044080C" w:rsidRDefault="0044080C">
            <w:pPr>
              <w:widowControl w:val="0"/>
              <w:pBdr>
                <w:top w:val="nil"/>
                <w:left w:val="nil"/>
                <w:bottom w:val="nil"/>
                <w:right w:val="nil"/>
                <w:between w:val="nil"/>
              </w:pBdr>
              <w:spacing w:line="240" w:lineRule="auto"/>
              <w:rPr>
                <w:rFonts w:ascii="Calibri" w:eastAsia="Calibri" w:hAnsi="Calibri" w:cs="Calibri"/>
              </w:rPr>
            </w:pPr>
          </w:p>
          <w:p w14:paraId="7E35EA0C" w14:textId="77777777" w:rsidR="0044080C" w:rsidRDefault="0044080C">
            <w:pPr>
              <w:widowControl w:val="0"/>
              <w:pBdr>
                <w:top w:val="nil"/>
                <w:left w:val="nil"/>
                <w:bottom w:val="nil"/>
                <w:right w:val="nil"/>
                <w:between w:val="nil"/>
              </w:pBdr>
              <w:spacing w:line="240" w:lineRule="auto"/>
              <w:rPr>
                <w:rFonts w:ascii="Calibri" w:eastAsia="Calibri" w:hAnsi="Calibri" w:cs="Calibri"/>
              </w:rPr>
            </w:pPr>
          </w:p>
          <w:p w14:paraId="7560DAD9" w14:textId="77777777" w:rsidR="0044080C" w:rsidRDefault="0044080C">
            <w:pPr>
              <w:widowControl w:val="0"/>
              <w:pBdr>
                <w:top w:val="nil"/>
                <w:left w:val="nil"/>
                <w:bottom w:val="nil"/>
                <w:right w:val="nil"/>
                <w:between w:val="nil"/>
              </w:pBdr>
              <w:spacing w:line="240" w:lineRule="auto"/>
              <w:rPr>
                <w:rFonts w:ascii="Calibri" w:eastAsia="Calibri" w:hAnsi="Calibri" w:cs="Calibri"/>
              </w:rPr>
            </w:pPr>
          </w:p>
          <w:p w14:paraId="1FB8A6DA" w14:textId="77777777" w:rsidR="0044080C" w:rsidRDefault="0044080C">
            <w:pPr>
              <w:widowControl w:val="0"/>
              <w:pBdr>
                <w:top w:val="nil"/>
                <w:left w:val="nil"/>
                <w:bottom w:val="nil"/>
                <w:right w:val="nil"/>
                <w:between w:val="nil"/>
              </w:pBdr>
              <w:spacing w:line="240" w:lineRule="auto"/>
              <w:rPr>
                <w:rFonts w:ascii="Calibri" w:eastAsia="Calibri" w:hAnsi="Calibri" w:cs="Calibri"/>
              </w:rPr>
            </w:pPr>
          </w:p>
          <w:p w14:paraId="09E5C1F4" w14:textId="77777777" w:rsidR="0044080C" w:rsidRDefault="0044080C">
            <w:pPr>
              <w:widowControl w:val="0"/>
              <w:pBdr>
                <w:top w:val="nil"/>
                <w:left w:val="nil"/>
                <w:bottom w:val="nil"/>
                <w:right w:val="nil"/>
                <w:between w:val="nil"/>
              </w:pBdr>
              <w:spacing w:line="240" w:lineRule="auto"/>
              <w:rPr>
                <w:rFonts w:ascii="Calibri" w:eastAsia="Calibri" w:hAnsi="Calibri" w:cs="Calibri"/>
              </w:rPr>
            </w:pPr>
          </w:p>
          <w:p w14:paraId="4E4E6F6D" w14:textId="77777777" w:rsidR="0044080C" w:rsidRDefault="0044080C">
            <w:pPr>
              <w:widowControl w:val="0"/>
              <w:pBdr>
                <w:top w:val="nil"/>
                <w:left w:val="nil"/>
                <w:bottom w:val="nil"/>
                <w:right w:val="nil"/>
                <w:between w:val="nil"/>
              </w:pBdr>
              <w:spacing w:line="240" w:lineRule="auto"/>
              <w:rPr>
                <w:rFonts w:ascii="Calibri" w:eastAsia="Calibri" w:hAnsi="Calibri" w:cs="Calibri"/>
              </w:rPr>
            </w:pPr>
          </w:p>
          <w:p w14:paraId="321594DF" w14:textId="77777777" w:rsidR="0044080C" w:rsidRDefault="0044080C">
            <w:pPr>
              <w:widowControl w:val="0"/>
              <w:pBdr>
                <w:top w:val="nil"/>
                <w:left w:val="nil"/>
                <w:bottom w:val="nil"/>
                <w:right w:val="nil"/>
                <w:between w:val="nil"/>
              </w:pBdr>
              <w:spacing w:line="240" w:lineRule="auto"/>
              <w:rPr>
                <w:rFonts w:ascii="Calibri" w:eastAsia="Calibri" w:hAnsi="Calibri" w:cs="Calibri"/>
              </w:rPr>
            </w:pPr>
          </w:p>
          <w:p w14:paraId="00FCF48D" w14:textId="77777777" w:rsidR="0044080C" w:rsidRDefault="0044080C">
            <w:pPr>
              <w:widowControl w:val="0"/>
              <w:pBdr>
                <w:top w:val="nil"/>
                <w:left w:val="nil"/>
                <w:bottom w:val="nil"/>
                <w:right w:val="nil"/>
                <w:between w:val="nil"/>
              </w:pBdr>
              <w:spacing w:line="240" w:lineRule="auto"/>
              <w:rPr>
                <w:rFonts w:ascii="Calibri" w:eastAsia="Calibri" w:hAnsi="Calibri" w:cs="Calibri"/>
              </w:rPr>
            </w:pPr>
          </w:p>
        </w:tc>
      </w:tr>
    </w:tbl>
    <w:p w14:paraId="0C2559AC" w14:textId="77777777" w:rsidR="0044080C" w:rsidRDefault="00000000">
      <w:pPr>
        <w:rPr>
          <w:rFonts w:ascii="Calibri" w:eastAsia="Calibri" w:hAnsi="Calibri" w:cs="Calibri"/>
          <w:b/>
          <w:sz w:val="22"/>
          <w:szCs w:val="22"/>
        </w:rPr>
      </w:pPr>
      <w:r>
        <w:br w:type="page"/>
      </w:r>
    </w:p>
    <w:p w14:paraId="0FEDDC69" w14:textId="77777777" w:rsidR="0044080C" w:rsidRDefault="0044080C">
      <w:pPr>
        <w:spacing w:after="180"/>
        <w:rPr>
          <w:rFonts w:ascii="Calibri" w:eastAsia="Calibri" w:hAnsi="Calibri" w:cs="Calibri"/>
          <w:b/>
          <w:sz w:val="22"/>
          <w:szCs w:val="22"/>
        </w:rPr>
      </w:pPr>
    </w:p>
    <w:p w14:paraId="332D66D5" w14:textId="77777777" w:rsidR="0044080C" w:rsidRDefault="00000000">
      <w:pPr>
        <w:spacing w:after="180"/>
        <w:jc w:val="center"/>
        <w:rPr>
          <w:rFonts w:ascii="Calibri" w:eastAsia="Calibri" w:hAnsi="Calibri" w:cs="Calibri"/>
          <w:b/>
          <w:sz w:val="36"/>
          <w:szCs w:val="36"/>
        </w:rPr>
      </w:pPr>
      <w:r>
        <w:rPr>
          <w:rFonts w:ascii="Calibri" w:eastAsia="Calibri" w:hAnsi="Calibri" w:cs="Calibri"/>
          <w:b/>
          <w:sz w:val="36"/>
          <w:szCs w:val="36"/>
        </w:rPr>
        <w:t>Multicollinearity</w:t>
      </w:r>
    </w:p>
    <w:p w14:paraId="6FCECD12" w14:textId="77777777" w:rsidR="0044080C" w:rsidRDefault="00000000">
      <w:pPr>
        <w:spacing w:after="180"/>
        <w:rPr>
          <w:rFonts w:ascii="Calibri" w:eastAsia="Calibri" w:hAnsi="Calibri" w:cs="Calibri"/>
        </w:rPr>
      </w:pPr>
      <w:r>
        <w:rPr>
          <w:rFonts w:ascii="Calibri" w:eastAsia="Calibri" w:hAnsi="Calibri" w:cs="Calibri"/>
          <w:b/>
          <w:sz w:val="32"/>
          <w:szCs w:val="32"/>
        </w:rPr>
        <w:t xml:space="preserve">Definition: </w:t>
      </w:r>
      <w:r>
        <w:rPr>
          <w:rFonts w:ascii="Calibri" w:eastAsia="Calibri" w:hAnsi="Calibri" w:cs="Calibri"/>
        </w:rPr>
        <w:t xml:space="preserve">Multicollinearity is a statistical phenomenon in which two or more independent variables in a regression model are highly correlated with each other. </w:t>
      </w:r>
    </w:p>
    <w:p w14:paraId="6B9E279E" w14:textId="77777777" w:rsidR="0044080C" w:rsidRDefault="00000000">
      <w:pPr>
        <w:spacing w:after="180"/>
        <w:rPr>
          <w:rFonts w:ascii="Calibri" w:eastAsia="Calibri" w:hAnsi="Calibri" w:cs="Calibri"/>
        </w:rPr>
      </w:pPr>
      <w:r>
        <w:rPr>
          <w:rFonts w:ascii="Calibri" w:eastAsia="Calibri" w:hAnsi="Calibri" w:cs="Calibri"/>
          <w:b/>
          <w:sz w:val="32"/>
          <w:szCs w:val="32"/>
        </w:rPr>
        <w:t>Description</w:t>
      </w:r>
      <w:r>
        <w:rPr>
          <w:rFonts w:ascii="Calibri" w:eastAsia="Calibri" w:hAnsi="Calibri" w:cs="Calibri"/>
        </w:rPr>
        <w:t>: For a regression model to be effective, the independent (exogenous) variables must be uncorrelated with each other. Multicollinearity introduces redundancy that makes it difficult to determine the individual impact of each variable on the dependent (endogenous) variable. As a result, multicollinearity inflates the variances of the estimated regression coefficients, leading to less reliable and stable model predictions.</w:t>
      </w:r>
    </w:p>
    <w:p w14:paraId="2D62D0CF" w14:textId="20284706" w:rsidR="0044080C" w:rsidRDefault="00000000">
      <w:pPr>
        <w:spacing w:after="180"/>
        <w:rPr>
          <w:rFonts w:ascii="Calibri" w:eastAsia="Calibri" w:hAnsi="Calibri" w:cs="Calibri"/>
        </w:rPr>
      </w:pPr>
      <w:r>
        <w:rPr>
          <w:rFonts w:ascii="Calibri" w:eastAsia="Calibri" w:hAnsi="Calibri" w:cs="Calibri"/>
          <w:b/>
          <w:sz w:val="32"/>
          <w:szCs w:val="32"/>
        </w:rPr>
        <w:t>Demonstration</w:t>
      </w:r>
      <w:r>
        <w:rPr>
          <w:rFonts w:ascii="Calibri" w:eastAsia="Calibri" w:hAnsi="Calibri" w:cs="Calibri"/>
        </w:rPr>
        <w:t xml:space="preserve">: We are using real world data to analyze </w:t>
      </w:r>
      <w:r w:rsidR="00B26000">
        <w:rPr>
          <w:rFonts w:ascii="Calibri" w:eastAsia="Calibri" w:hAnsi="Calibri" w:cs="Calibri"/>
        </w:rPr>
        <w:t>Multicollinearity where:</w:t>
      </w:r>
    </w:p>
    <w:p w14:paraId="42F16B24" w14:textId="0B2095BE" w:rsidR="0044080C" w:rsidRDefault="00000000">
      <w:pPr>
        <w:spacing w:after="180"/>
        <w:rPr>
          <w:rFonts w:ascii="Calibri" w:eastAsia="Calibri" w:hAnsi="Calibri" w:cs="Calibri"/>
        </w:rPr>
      </w:pPr>
      <w:r>
        <w:rPr>
          <w:rFonts w:ascii="Calibri" w:eastAsia="Calibri" w:hAnsi="Calibri" w:cs="Calibri"/>
          <w:b/>
        </w:rPr>
        <w:t>Endogenous Variable:</w:t>
      </w:r>
      <w:r>
        <w:rPr>
          <w:rFonts w:ascii="Calibri" w:eastAsia="Calibri" w:hAnsi="Calibri" w:cs="Calibri"/>
        </w:rPr>
        <w:t xml:space="preserve"> </w:t>
      </w:r>
      <w:r w:rsidR="00B26000">
        <w:rPr>
          <w:rFonts w:ascii="Calibri" w:eastAsia="Calibri" w:hAnsi="Calibri" w:cs="Calibri"/>
        </w:rPr>
        <w:t>Microsoft (</w:t>
      </w:r>
      <w:r>
        <w:rPr>
          <w:rFonts w:ascii="Calibri" w:eastAsia="Calibri" w:hAnsi="Calibri" w:cs="Calibri"/>
        </w:rPr>
        <w:t>MSFT) stock price</w:t>
      </w:r>
    </w:p>
    <w:p w14:paraId="42A82B08" w14:textId="77777777" w:rsidR="0044080C" w:rsidRDefault="00000000">
      <w:pPr>
        <w:spacing w:after="180"/>
        <w:rPr>
          <w:rFonts w:ascii="Calibri" w:eastAsia="Calibri" w:hAnsi="Calibri" w:cs="Calibri"/>
        </w:rPr>
      </w:pPr>
      <w:r>
        <w:rPr>
          <w:rFonts w:ascii="Calibri" w:eastAsia="Calibri" w:hAnsi="Calibri" w:cs="Calibri"/>
        </w:rPr>
        <w:t xml:space="preserve">Following </w:t>
      </w:r>
      <w:r>
        <w:rPr>
          <w:rFonts w:ascii="Calibri" w:eastAsia="Calibri" w:hAnsi="Calibri" w:cs="Calibri"/>
          <w:b/>
        </w:rPr>
        <w:t>Exogenous variables</w:t>
      </w:r>
      <w:r>
        <w:rPr>
          <w:rFonts w:ascii="Calibri" w:eastAsia="Calibri" w:hAnsi="Calibri" w:cs="Calibri"/>
        </w:rPr>
        <w:t xml:space="preserve"> used for analysis:</w:t>
      </w:r>
    </w:p>
    <w:p w14:paraId="48879B69" w14:textId="77777777" w:rsidR="0044080C" w:rsidRDefault="00000000">
      <w:pPr>
        <w:spacing w:after="180"/>
        <w:rPr>
          <w:rFonts w:ascii="Calibri" w:eastAsia="Calibri" w:hAnsi="Calibri" w:cs="Calibri"/>
        </w:rPr>
      </w:pPr>
      <w:r>
        <w:rPr>
          <w:rFonts w:ascii="Calibri" w:eastAsia="Calibri" w:hAnsi="Calibri" w:cs="Calibri"/>
        </w:rPr>
        <w:t>S&amp;P 500 Index, Google stock price, NASDAQ Composite Index, US Dollar Index, Amazon stock price, 10-Year Treasury Yield.</w:t>
      </w:r>
    </w:p>
    <w:p w14:paraId="1561EC41" w14:textId="77777777" w:rsidR="0044080C" w:rsidRDefault="00000000">
      <w:pPr>
        <w:spacing w:after="180"/>
        <w:rPr>
          <w:rFonts w:ascii="Calibri" w:eastAsia="Calibri" w:hAnsi="Calibri" w:cs="Calibri"/>
        </w:rPr>
      </w:pPr>
      <w:r>
        <w:rPr>
          <w:rFonts w:ascii="Calibri" w:eastAsia="Calibri" w:hAnsi="Calibri" w:cs="Calibri"/>
        </w:rPr>
        <w:t>We are using data from 2018-01-02 to 2024-08-16. Sample of data is shown below. Please refer to price_data.xlsx in the zipped folder for complete data.</w:t>
      </w:r>
    </w:p>
    <w:p w14:paraId="68B13CAC" w14:textId="77777777" w:rsidR="0044080C" w:rsidRDefault="00000000">
      <w:pPr>
        <w:spacing w:after="180"/>
        <w:rPr>
          <w:rFonts w:ascii="Calibri" w:eastAsia="Calibri" w:hAnsi="Calibri" w:cs="Calibri"/>
        </w:rPr>
      </w:pPr>
      <w:r>
        <w:rPr>
          <w:rFonts w:ascii="Calibri" w:eastAsia="Calibri" w:hAnsi="Calibri" w:cs="Calibri"/>
          <w:noProof/>
        </w:rPr>
        <w:drawing>
          <wp:inline distT="114300" distB="114300" distL="114300" distR="114300" wp14:anchorId="44FE949D" wp14:editId="75982FE3">
            <wp:extent cx="5943600" cy="1892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892300"/>
                    </a:xfrm>
                    <a:prstGeom prst="rect">
                      <a:avLst/>
                    </a:prstGeom>
                    <a:ln/>
                  </pic:spPr>
                </pic:pic>
              </a:graphicData>
            </a:graphic>
          </wp:inline>
        </w:drawing>
      </w:r>
    </w:p>
    <w:p w14:paraId="72718220" w14:textId="338F3314" w:rsidR="0044080C" w:rsidRDefault="00000000">
      <w:pPr>
        <w:spacing w:after="180"/>
        <w:rPr>
          <w:rFonts w:ascii="Calibri" w:eastAsia="Calibri" w:hAnsi="Calibri" w:cs="Calibri"/>
        </w:rPr>
      </w:pPr>
      <w:r>
        <w:rPr>
          <w:rFonts w:ascii="Calibri" w:eastAsia="Calibri" w:hAnsi="Calibri" w:cs="Calibri"/>
          <w:b/>
          <w:sz w:val="32"/>
          <w:szCs w:val="32"/>
        </w:rPr>
        <w:t xml:space="preserve">Diagram: </w:t>
      </w:r>
      <w:r>
        <w:rPr>
          <w:rFonts w:ascii="Calibri" w:eastAsia="Calibri" w:hAnsi="Calibri" w:cs="Calibri"/>
        </w:rPr>
        <w:t>We are demonstrating a heat map to analyze Multicollinearity.</w:t>
      </w:r>
    </w:p>
    <w:p w14:paraId="0799F832" w14:textId="77777777" w:rsidR="0044080C" w:rsidRDefault="0044080C">
      <w:pPr>
        <w:spacing w:after="180"/>
        <w:rPr>
          <w:rFonts w:ascii="Calibri" w:eastAsia="Calibri" w:hAnsi="Calibri" w:cs="Calibri"/>
        </w:rPr>
      </w:pPr>
    </w:p>
    <w:p w14:paraId="38D33F4D" w14:textId="77777777" w:rsidR="0044080C" w:rsidRDefault="00000000">
      <w:pPr>
        <w:spacing w:after="180"/>
        <w:rPr>
          <w:rFonts w:ascii="Calibri" w:eastAsia="Calibri" w:hAnsi="Calibri" w:cs="Calibri"/>
        </w:rPr>
      </w:pPr>
      <w:r>
        <w:rPr>
          <w:rFonts w:ascii="Calibri" w:eastAsia="Calibri" w:hAnsi="Calibri" w:cs="Calibri"/>
          <w:noProof/>
        </w:rPr>
        <w:lastRenderedPageBreak/>
        <w:drawing>
          <wp:inline distT="114300" distB="114300" distL="114300" distR="114300" wp14:anchorId="6A720409" wp14:editId="3311AEC1">
            <wp:extent cx="5895975" cy="24431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895975" cy="2443163"/>
                    </a:xfrm>
                    <a:prstGeom prst="rect">
                      <a:avLst/>
                    </a:prstGeom>
                    <a:ln/>
                  </pic:spPr>
                </pic:pic>
              </a:graphicData>
            </a:graphic>
          </wp:inline>
        </w:drawing>
      </w:r>
    </w:p>
    <w:p w14:paraId="1B303C19" w14:textId="617EB72B" w:rsidR="0044080C" w:rsidRDefault="00000000">
      <w:pPr>
        <w:spacing w:after="180"/>
        <w:rPr>
          <w:rFonts w:ascii="Calibri" w:eastAsia="Calibri" w:hAnsi="Calibri" w:cs="Calibri"/>
        </w:rPr>
      </w:pPr>
      <w:r>
        <w:rPr>
          <w:rFonts w:ascii="Calibri" w:eastAsia="Calibri" w:hAnsi="Calibri" w:cs="Calibri"/>
          <w:b/>
          <w:sz w:val="32"/>
          <w:szCs w:val="32"/>
        </w:rPr>
        <w:t xml:space="preserve">Diagnosis: </w:t>
      </w:r>
      <w:r>
        <w:rPr>
          <w:rFonts w:ascii="Calibri" w:eastAsia="Calibri" w:hAnsi="Calibri" w:cs="Calibri"/>
        </w:rPr>
        <w:t>Above diagrams clearly demonstrate collinearity between independent variables. There is high correlation between S&amp;P 500-</w:t>
      </w:r>
      <w:r w:rsidR="00B26000">
        <w:rPr>
          <w:rFonts w:ascii="Calibri" w:eastAsia="Calibri" w:hAnsi="Calibri" w:cs="Calibri"/>
        </w:rPr>
        <w:t>Google (</w:t>
      </w:r>
      <w:r>
        <w:rPr>
          <w:rFonts w:ascii="Calibri" w:eastAsia="Calibri" w:hAnsi="Calibri" w:cs="Calibri"/>
        </w:rPr>
        <w:t>0.75), S&amp;P 500 -NASDAQ (0.95), S&amp;P 500-</w:t>
      </w:r>
      <w:proofErr w:type="gramStart"/>
      <w:r>
        <w:rPr>
          <w:rFonts w:ascii="Calibri" w:eastAsia="Calibri" w:hAnsi="Calibri" w:cs="Calibri"/>
        </w:rPr>
        <w:t>Amazon(</w:t>
      </w:r>
      <w:proofErr w:type="gramEnd"/>
      <w:r>
        <w:rPr>
          <w:rFonts w:ascii="Calibri" w:eastAsia="Calibri" w:hAnsi="Calibri" w:cs="Calibri"/>
        </w:rPr>
        <w:t xml:space="preserve">0.66), NASDAQ-Google(0.81), NASDAQ-Amazon(0.77). These are clearly multicollinearity problems.  </w:t>
      </w:r>
    </w:p>
    <w:p w14:paraId="247E5DBB" w14:textId="0BBFD2D7" w:rsidR="0044080C" w:rsidRDefault="00000000">
      <w:pPr>
        <w:spacing w:after="180"/>
        <w:rPr>
          <w:rFonts w:ascii="Calibri" w:eastAsia="Calibri" w:hAnsi="Calibri" w:cs="Calibri"/>
        </w:rPr>
      </w:pPr>
      <w:r>
        <w:rPr>
          <w:rFonts w:ascii="Calibri" w:eastAsia="Calibri" w:hAnsi="Calibri" w:cs="Calibri"/>
          <w:b/>
          <w:sz w:val="32"/>
          <w:szCs w:val="32"/>
        </w:rPr>
        <w:t xml:space="preserve">Damage: </w:t>
      </w:r>
      <w:r>
        <w:rPr>
          <w:rFonts w:ascii="Calibri" w:eastAsia="Calibri" w:hAnsi="Calibri" w:cs="Calibri"/>
        </w:rPr>
        <w:t xml:space="preserve">Due to the correlation among the independent variables, the regression model may exhibit large variances, standard errors, and covariances of the coefficients. As a result, the coefficient estimates become less precise, with wider confidence intervals. Additionally, the high standard errors of </w:t>
      </w:r>
      <w:r w:rsidR="00B26000">
        <w:rPr>
          <w:rFonts w:ascii="Calibri" w:eastAsia="Calibri" w:hAnsi="Calibri" w:cs="Calibri"/>
        </w:rPr>
        <w:t>coefficient make</w:t>
      </w:r>
      <w:r>
        <w:rPr>
          <w:rFonts w:ascii="Calibri" w:eastAsia="Calibri" w:hAnsi="Calibri" w:cs="Calibri"/>
        </w:rPr>
        <w:t xml:space="preserve"> it statistically less significant.</w:t>
      </w:r>
    </w:p>
    <w:p w14:paraId="1EDE8FD3" w14:textId="77777777" w:rsidR="0044080C" w:rsidRDefault="00000000">
      <w:pPr>
        <w:spacing w:after="180"/>
        <w:rPr>
          <w:rFonts w:ascii="Calibri" w:eastAsia="Calibri" w:hAnsi="Calibri" w:cs="Calibri"/>
        </w:rPr>
      </w:pPr>
      <w:r>
        <w:rPr>
          <w:rFonts w:ascii="Calibri" w:eastAsia="Calibri" w:hAnsi="Calibri" w:cs="Calibri"/>
          <w:noProof/>
        </w:rPr>
        <w:drawing>
          <wp:inline distT="114300" distB="114300" distL="114300" distR="114300" wp14:anchorId="4869E1A7" wp14:editId="21029EB5">
            <wp:extent cx="5657850" cy="138025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57850" cy="1380257"/>
                    </a:xfrm>
                    <a:prstGeom prst="rect">
                      <a:avLst/>
                    </a:prstGeom>
                    <a:ln/>
                  </pic:spPr>
                </pic:pic>
              </a:graphicData>
            </a:graphic>
          </wp:inline>
        </w:drawing>
      </w:r>
    </w:p>
    <w:p w14:paraId="5B4050AA" w14:textId="6FFE4B8A" w:rsidR="0044080C" w:rsidRDefault="00000000">
      <w:pPr>
        <w:spacing w:after="180"/>
        <w:rPr>
          <w:rFonts w:ascii="Calibri" w:eastAsia="Calibri" w:hAnsi="Calibri" w:cs="Calibri"/>
          <w:highlight w:val="white"/>
        </w:rPr>
      </w:pPr>
      <w:r>
        <w:rPr>
          <w:rFonts w:ascii="Calibri" w:eastAsia="Calibri" w:hAnsi="Calibri" w:cs="Calibri"/>
          <w:b/>
          <w:sz w:val="32"/>
          <w:szCs w:val="32"/>
        </w:rPr>
        <w:t xml:space="preserve">Directions: </w:t>
      </w:r>
      <w:r>
        <w:rPr>
          <w:rFonts w:ascii="Calibri" w:eastAsia="Calibri" w:hAnsi="Calibri" w:cs="Calibri"/>
        </w:rPr>
        <w:t xml:space="preserve">There are various methods to address </w:t>
      </w:r>
      <w:r w:rsidR="00B26000">
        <w:rPr>
          <w:rFonts w:ascii="Calibri" w:eastAsia="Calibri" w:hAnsi="Calibri" w:cs="Calibri"/>
        </w:rPr>
        <w:t>multicollinearity problems</w:t>
      </w:r>
      <w:r>
        <w:rPr>
          <w:rFonts w:ascii="Calibri" w:eastAsia="Calibri" w:hAnsi="Calibri" w:cs="Calibri"/>
        </w:rPr>
        <w:t xml:space="preserve">. The simpler approach could be to drop One method could be to </w:t>
      </w:r>
      <w:r w:rsidR="00B26000">
        <w:rPr>
          <w:rFonts w:ascii="Calibri" w:eastAsia="Calibri" w:hAnsi="Calibri" w:cs="Calibri"/>
        </w:rPr>
        <w:t xml:space="preserve">drop </w:t>
      </w:r>
      <w:r w:rsidR="00B26000">
        <w:rPr>
          <w:rFonts w:ascii="Arial" w:eastAsia="Arial" w:hAnsi="Arial" w:cs="Arial"/>
          <w:sz w:val="21"/>
          <w:szCs w:val="21"/>
          <w:highlight w:val="white"/>
        </w:rPr>
        <w:t>independent</w:t>
      </w:r>
      <w:r>
        <w:rPr>
          <w:rFonts w:ascii="Calibri" w:eastAsia="Calibri" w:hAnsi="Calibri" w:cs="Calibri"/>
          <w:highlight w:val="white"/>
        </w:rPr>
        <w:t xml:space="preserve"> variables having high </w:t>
      </w:r>
      <w:r w:rsidR="00B26000">
        <w:rPr>
          <w:rFonts w:ascii="Calibri" w:eastAsia="Calibri" w:hAnsi="Calibri" w:cs="Calibri"/>
          <w:highlight w:val="white"/>
        </w:rPr>
        <w:t>correlation (</w:t>
      </w:r>
      <w:r>
        <w:rPr>
          <w:rFonts w:ascii="Calibri" w:eastAsia="Calibri" w:hAnsi="Calibri" w:cs="Calibri"/>
          <w:highlight w:val="white"/>
        </w:rPr>
        <w:t xml:space="preserve">&gt;0.8). The other approach is to calculate Variance Inflation </w:t>
      </w:r>
      <w:r w:rsidR="00B26000">
        <w:rPr>
          <w:rFonts w:ascii="Calibri" w:eastAsia="Calibri" w:hAnsi="Calibri" w:cs="Calibri"/>
          <w:highlight w:val="white"/>
        </w:rPr>
        <w:t>factor (</w:t>
      </w:r>
      <w:r>
        <w:rPr>
          <w:rFonts w:ascii="Calibri" w:eastAsia="Calibri" w:hAnsi="Calibri" w:cs="Calibri"/>
          <w:highlight w:val="white"/>
        </w:rPr>
        <w:t>VIF) and drop the variables having VIF greater than 5.</w:t>
      </w:r>
    </w:p>
    <w:p w14:paraId="4D6380BE" w14:textId="09A4E88B" w:rsidR="0044080C" w:rsidRDefault="00000000">
      <w:pPr>
        <w:spacing w:after="180"/>
        <w:jc w:val="center"/>
        <w:rPr>
          <w:rFonts w:ascii="Calibri" w:eastAsia="Calibri" w:hAnsi="Calibri" w:cs="Calibri"/>
          <w:highlight w:val="white"/>
        </w:rPr>
      </w:pPr>
      <m:oMathPara>
        <m:oMath>
          <m:r>
            <w:rPr>
              <w:rFonts w:ascii="Calibri" w:eastAsia="Calibri" w:hAnsi="Calibri" w:cs="Calibri"/>
              <w:highlight w:val="white"/>
            </w:rPr>
            <m:t>VIF = 1/(1-</m:t>
          </m:r>
          <m:sSup>
            <m:sSupPr>
              <m:ctrlPr>
                <w:rPr>
                  <w:rFonts w:ascii="Calibri" w:eastAsia="Calibri" w:hAnsi="Calibri" w:cs="Calibri"/>
                  <w:highlight w:val="white"/>
                </w:rPr>
              </m:ctrlPr>
            </m:sSupPr>
            <m:e>
              <m:sSup>
                <m:sSupPr>
                  <m:ctrlPr>
                    <w:rPr>
                      <w:rFonts w:ascii="Calibri" w:eastAsia="Calibri" w:hAnsi="Calibri" w:cs="Calibri"/>
                      <w:highlight w:val="white"/>
                    </w:rPr>
                  </m:ctrlPr>
                </m:sSupPr>
                <m:e>
                  <m:r>
                    <w:rPr>
                      <w:rFonts w:ascii="Calibri" w:eastAsia="Calibri" w:hAnsi="Calibri" w:cs="Calibri"/>
                      <w:highlight w:val="white"/>
                    </w:rPr>
                    <m:t>R</m:t>
                  </m:r>
                </m:e>
                <m:sup>
                  <m:r>
                    <w:rPr>
                      <w:rFonts w:ascii="Calibri" w:eastAsia="Calibri" w:hAnsi="Calibri" w:cs="Calibri"/>
                      <w:highlight w:val="white"/>
                    </w:rPr>
                    <m:t>2</m:t>
                  </m:r>
                </m:sup>
              </m:sSup>
              <m:r>
                <w:rPr>
                  <w:rFonts w:ascii="Calibri" w:eastAsia="Calibri" w:hAnsi="Calibri" w:cs="Calibri"/>
                  <w:highlight w:val="white"/>
                </w:rPr>
                <m:t>)</m:t>
              </m:r>
            </m:e>
            <m:sup/>
          </m:sSup>
        </m:oMath>
      </m:oMathPara>
    </w:p>
    <w:p w14:paraId="7D4EE3F1" w14:textId="77777777" w:rsidR="0044080C" w:rsidRDefault="00000000">
      <w:pPr>
        <w:ind w:left="40" w:right="40"/>
        <w:rPr>
          <w:rFonts w:ascii="Calibri" w:eastAsia="Calibri" w:hAnsi="Calibri" w:cs="Calibri"/>
        </w:rPr>
      </w:pPr>
      <w:r>
        <w:rPr>
          <w:rFonts w:ascii="Calibri" w:eastAsia="Calibri" w:hAnsi="Calibri" w:cs="Calibri"/>
        </w:rPr>
        <w:t xml:space="preserve">For the current example, SPY and NASDAQ VIF values are 12.5 and 18 respectively. </w:t>
      </w:r>
      <w:proofErr w:type="gramStart"/>
      <w:r>
        <w:rPr>
          <w:rFonts w:ascii="Calibri" w:eastAsia="Calibri" w:hAnsi="Calibri" w:cs="Calibri"/>
        </w:rPr>
        <w:t>So</w:t>
      </w:r>
      <w:proofErr w:type="gramEnd"/>
      <w:r>
        <w:rPr>
          <w:rFonts w:ascii="Calibri" w:eastAsia="Calibri" w:hAnsi="Calibri" w:cs="Calibri"/>
        </w:rPr>
        <w:t xml:space="preserve"> they may be dropped from the regression model.</w:t>
      </w:r>
    </w:p>
    <w:p w14:paraId="568B9C78" w14:textId="5B1DCA44" w:rsidR="0044080C" w:rsidRDefault="00000000">
      <w:pPr>
        <w:ind w:left="40" w:right="40"/>
        <w:rPr>
          <w:rFonts w:ascii="Calibri" w:eastAsia="Calibri" w:hAnsi="Calibri" w:cs="Calibri"/>
        </w:rPr>
      </w:pPr>
      <w:r>
        <w:rPr>
          <w:rFonts w:ascii="Calibri" w:eastAsia="Calibri" w:hAnsi="Calibri" w:cs="Calibri"/>
        </w:rPr>
        <w:lastRenderedPageBreak/>
        <w:t xml:space="preserve">If the number of dependent variables </w:t>
      </w:r>
      <w:r w:rsidR="00B26000">
        <w:rPr>
          <w:rFonts w:ascii="Calibri" w:eastAsia="Calibri" w:hAnsi="Calibri" w:cs="Calibri"/>
        </w:rPr>
        <w:t>is</w:t>
      </w:r>
      <w:r>
        <w:rPr>
          <w:rFonts w:ascii="Calibri" w:eastAsia="Calibri" w:hAnsi="Calibri" w:cs="Calibri"/>
        </w:rPr>
        <w:t xml:space="preserve"> large, we may consider sophisticated methods like PCA and factor analysis. </w:t>
      </w:r>
    </w:p>
    <w:sectPr w:rsidR="0044080C">
      <w:headerReference w:type="default" r:id="rId9"/>
      <w:footerReference w:type="default" r:id="rId10"/>
      <w:headerReference w:type="first" r:id="rId11"/>
      <w:footerReference w:type="first" r:id="rId12"/>
      <w:pgSz w:w="12240" w:h="15840"/>
      <w:pgMar w:top="1440" w:right="1440" w:bottom="1440" w:left="1440" w:header="720" w:footer="64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041F3" w14:textId="77777777" w:rsidR="00DE47C6" w:rsidRDefault="00DE47C6">
      <w:pPr>
        <w:spacing w:line="240" w:lineRule="auto"/>
      </w:pPr>
      <w:r>
        <w:separator/>
      </w:r>
    </w:p>
  </w:endnote>
  <w:endnote w:type="continuationSeparator" w:id="0">
    <w:p w14:paraId="08220CBA" w14:textId="77777777" w:rsidR="00DE47C6" w:rsidRDefault="00DE47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Palatino">
    <w:altName w:val="Book Antiqu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3" w:name="_3njj2xp27vi6" w:colFirst="0" w:colLast="0"/>
  <w:bookmarkEnd w:id="3"/>
  <w:p w14:paraId="6601D9B9" w14:textId="77777777" w:rsidR="0044080C" w:rsidRDefault="00000000">
    <w:pPr>
      <w:pStyle w:val="Subtitle"/>
      <w:tabs>
        <w:tab w:val="right" w:pos="9360"/>
      </w:tabs>
      <w:jc w:val="right"/>
      <w:rPr>
        <w:color w:val="CCCCCC"/>
        <w:sz w:val="15"/>
        <w:szCs w:val="15"/>
      </w:rPr>
    </w:pPr>
    <w:r>
      <w:rPr>
        <w:color w:val="CCCCCC"/>
        <w:sz w:val="15"/>
        <w:szCs w:val="15"/>
      </w:rPr>
      <w:fldChar w:fldCharType="begin"/>
    </w:r>
    <w:r>
      <w:rPr>
        <w:color w:val="CCCCCC"/>
        <w:sz w:val="15"/>
        <w:szCs w:val="15"/>
      </w:rPr>
      <w:instrText>PAGE</w:instrText>
    </w:r>
    <w:r>
      <w:rPr>
        <w:color w:val="CCCCCC"/>
        <w:sz w:val="15"/>
        <w:szCs w:val="15"/>
      </w:rPr>
      <w:fldChar w:fldCharType="separate"/>
    </w:r>
    <w:r w:rsidR="00B26000">
      <w:rPr>
        <w:noProof/>
        <w:color w:val="CCCCCC"/>
        <w:sz w:val="15"/>
        <w:szCs w:val="15"/>
      </w:rPr>
      <w:t>1</w:t>
    </w:r>
    <w:r>
      <w:rPr>
        <w:color w:val="CCCCCC"/>
        <w:sz w:val="15"/>
        <w:szCs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5" w:name="_lmzikmqfw25z" w:colFirst="0" w:colLast="0"/>
  <w:bookmarkEnd w:id="5"/>
  <w:p w14:paraId="7442D67F" w14:textId="77777777" w:rsidR="0044080C" w:rsidRDefault="00000000">
    <w:pPr>
      <w:pStyle w:val="Subtitle"/>
      <w:tabs>
        <w:tab w:val="right" w:pos="9360"/>
      </w:tabs>
      <w:rPr>
        <w:color w:val="D9D9D9"/>
        <w:sz w:val="15"/>
        <w:szCs w:val="15"/>
      </w:rPr>
    </w:pPr>
    <w:r>
      <w:rPr>
        <w:color w:val="D9D9D9"/>
        <w:sz w:val="15"/>
        <w:szCs w:val="15"/>
      </w:rPr>
      <w:fldChar w:fldCharType="begin"/>
    </w:r>
    <w:r>
      <w:rPr>
        <w:color w:val="D9D9D9"/>
        <w:sz w:val="15"/>
        <w:szCs w:val="15"/>
      </w:rPr>
      <w:instrText>PAGE</w:instrText>
    </w:r>
    <w:r>
      <w:rPr>
        <w:color w:val="D9D9D9"/>
        <w:sz w:val="15"/>
        <w:szCs w:val="15"/>
      </w:rPr>
      <w:fldChar w:fldCharType="separate"/>
    </w:r>
    <w:r w:rsidR="00B26000">
      <w:rPr>
        <w:noProof/>
        <w:color w:val="D9D9D9"/>
        <w:sz w:val="15"/>
        <w:szCs w:val="15"/>
      </w:rPr>
      <w:t>0</w:t>
    </w:r>
    <w:r>
      <w:rPr>
        <w:color w:val="D9D9D9"/>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BCC2B2" w14:textId="77777777" w:rsidR="00DE47C6" w:rsidRDefault="00DE47C6">
      <w:pPr>
        <w:spacing w:line="240" w:lineRule="auto"/>
      </w:pPr>
      <w:r>
        <w:separator/>
      </w:r>
    </w:p>
  </w:footnote>
  <w:footnote w:type="continuationSeparator" w:id="0">
    <w:p w14:paraId="1D42266D" w14:textId="77777777" w:rsidR="00DE47C6" w:rsidRDefault="00DE47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1F4E9" w14:textId="77777777" w:rsidR="0044080C" w:rsidRDefault="00000000">
    <w:pPr>
      <w:pStyle w:val="Subtitle"/>
      <w:ind w:right="-90"/>
    </w:pPr>
    <w:bookmarkStart w:id="2" w:name="_qabbsffvlmwa" w:colFirst="0" w:colLast="0"/>
    <w:bookmarkEnd w:id="2"/>
    <w:r>
      <w:rPr>
        <w:b/>
        <w:color w:val="29333D"/>
        <w:sz w:val="24"/>
        <w:szCs w:val="24"/>
      </w:rPr>
      <w:t>GROUP WORK PROJECT #</w:t>
    </w:r>
    <w:r>
      <w:rPr>
        <w:color w:val="29333D"/>
        <w:sz w:val="24"/>
        <w:szCs w:val="24"/>
      </w:rPr>
      <w:t xml:space="preserve"> 1</w:t>
    </w:r>
    <w:r>
      <w:rPr>
        <w:color w:val="29333D"/>
        <w:sz w:val="24"/>
        <w:szCs w:val="24"/>
      </w:rPr>
      <w:tab/>
    </w:r>
    <w:r>
      <w:rPr>
        <w:color w:val="29333D"/>
        <w:sz w:val="24"/>
        <w:szCs w:val="24"/>
      </w:rPr>
      <w:tab/>
    </w:r>
    <w:r>
      <w:rPr>
        <w:color w:val="29333D"/>
        <w:sz w:val="24"/>
        <w:szCs w:val="24"/>
      </w:rPr>
      <w:tab/>
      <w:t xml:space="preserve">        </w:t>
    </w:r>
    <w:proofErr w:type="spellStart"/>
    <w:r>
      <w:rPr>
        <w:rFonts w:ascii="Calibri" w:eastAsia="Calibri" w:hAnsi="Calibri" w:cs="Calibri"/>
        <w:color w:val="41395F"/>
        <w:sz w:val="24"/>
        <w:szCs w:val="24"/>
      </w:rPr>
      <w:t>MScFE</w:t>
    </w:r>
    <w:proofErr w:type="spellEnd"/>
    <w:r>
      <w:rPr>
        <w:rFonts w:ascii="Calibri" w:eastAsia="Calibri" w:hAnsi="Calibri" w:cs="Calibri"/>
        <w:color w:val="41395F"/>
        <w:sz w:val="24"/>
        <w:szCs w:val="24"/>
      </w:rPr>
      <w:t xml:space="preserve"> 610: FINANCIAL ECONOMETRICS</w:t>
    </w:r>
  </w:p>
  <w:p w14:paraId="13AD882E" w14:textId="77777777" w:rsidR="0044080C" w:rsidRDefault="00000000">
    <w:r>
      <w:rPr>
        <w:b/>
      </w:rPr>
      <w:t>Group Number:</w:t>
    </w:r>
    <w:r>
      <w:t xml:space="preserve"> 6953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D146D" w14:textId="77777777" w:rsidR="0044080C" w:rsidRDefault="00000000">
    <w:pPr>
      <w:pStyle w:val="Subtitle"/>
      <w:ind w:right="-360"/>
    </w:pPr>
    <w:bookmarkStart w:id="4" w:name="_4017fk80lz86" w:colFirst="0" w:colLast="0"/>
    <w:bookmarkEnd w:id="4"/>
    <w:r>
      <w:rPr>
        <w:b/>
        <w:color w:val="29333D"/>
        <w:sz w:val="24"/>
        <w:szCs w:val="24"/>
      </w:rPr>
      <w:t>GROUP WORK PROJECT #</w:t>
    </w:r>
    <w:r>
      <w:rPr>
        <w:color w:val="29333D"/>
        <w:sz w:val="24"/>
        <w:szCs w:val="24"/>
      </w:rPr>
      <w:t xml:space="preserve"> 1</w:t>
    </w:r>
    <w:r>
      <w:rPr>
        <w:color w:val="29333D"/>
        <w:sz w:val="24"/>
        <w:szCs w:val="24"/>
      </w:rPr>
      <w:tab/>
    </w:r>
    <w:r>
      <w:rPr>
        <w:color w:val="29333D"/>
        <w:sz w:val="24"/>
        <w:szCs w:val="24"/>
      </w:rPr>
      <w:tab/>
    </w:r>
    <w:r>
      <w:rPr>
        <w:color w:val="29333D"/>
        <w:sz w:val="24"/>
        <w:szCs w:val="24"/>
      </w:rPr>
      <w:tab/>
      <w:t xml:space="preserve">          </w:t>
    </w:r>
    <w:proofErr w:type="spellStart"/>
    <w:r>
      <w:rPr>
        <w:rFonts w:ascii="Calibri" w:eastAsia="Calibri" w:hAnsi="Calibri" w:cs="Calibri"/>
        <w:color w:val="41395F"/>
        <w:sz w:val="24"/>
        <w:szCs w:val="24"/>
      </w:rPr>
      <w:t>MScFE</w:t>
    </w:r>
    <w:proofErr w:type="spellEnd"/>
    <w:r>
      <w:rPr>
        <w:rFonts w:ascii="Calibri" w:eastAsia="Calibri" w:hAnsi="Calibri" w:cs="Calibri"/>
        <w:color w:val="41395F"/>
        <w:sz w:val="24"/>
        <w:szCs w:val="24"/>
      </w:rPr>
      <w:t xml:space="preserve"> 610: FINANCIAL ECONOMETRICS</w:t>
    </w:r>
  </w:p>
  <w:p w14:paraId="1F957457" w14:textId="77777777" w:rsidR="0044080C" w:rsidRDefault="00000000">
    <w:r>
      <w:rPr>
        <w:b/>
      </w:rPr>
      <w:t>GROUP NUMBER:</w:t>
    </w:r>
    <w:r>
      <w:t xml:space="preserve"> 6953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80C"/>
    <w:rsid w:val="0044080C"/>
    <w:rsid w:val="00B26000"/>
    <w:rsid w:val="00DE47C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500A"/>
  <w15:docId w15:val="{E49A8583-2178-4A9A-83D1-F2B048EC5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Roboto" w:eastAsia="Roboto" w:hAnsi="Roboto" w:cs="Roboto"/>
        <w:color w:val="29333D"/>
        <w:sz w:val="24"/>
        <w:szCs w:val="24"/>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60" w:line="240" w:lineRule="auto"/>
      <w:outlineLvl w:val="0"/>
    </w:pPr>
    <w:rPr>
      <w:b/>
      <w:color w:val="004974"/>
      <w:sz w:val="44"/>
      <w:szCs w:val="44"/>
    </w:rPr>
  </w:style>
  <w:style w:type="paragraph" w:styleId="Heading2">
    <w:name w:val="heading 2"/>
    <w:basedOn w:val="Normal"/>
    <w:next w:val="Normal"/>
    <w:uiPriority w:val="9"/>
    <w:unhideWhenUsed/>
    <w:qFormat/>
    <w:pPr>
      <w:keepNext/>
      <w:keepLines/>
      <w:shd w:val="clear" w:color="auto" w:fill="FFFFFF"/>
      <w:spacing w:before="300" w:after="300" w:line="240" w:lineRule="auto"/>
      <w:outlineLvl w:val="1"/>
    </w:pPr>
    <w:rPr>
      <w:b/>
      <w:color w:val="004974"/>
      <w:sz w:val="32"/>
      <w:szCs w:val="32"/>
    </w:rPr>
  </w:style>
  <w:style w:type="paragraph" w:styleId="Heading3">
    <w:name w:val="heading 3"/>
    <w:basedOn w:val="Normal"/>
    <w:next w:val="Normal"/>
    <w:uiPriority w:val="9"/>
    <w:unhideWhenUsed/>
    <w:qFormat/>
    <w:pPr>
      <w:keepNext/>
      <w:keepLines/>
      <w:outlineLvl w:val="2"/>
    </w:pPr>
    <w:rPr>
      <w:b/>
      <w:color w:val="004974"/>
    </w:rPr>
  </w:style>
  <w:style w:type="paragraph" w:styleId="Heading4">
    <w:name w:val="heading 4"/>
    <w:basedOn w:val="Normal"/>
    <w:next w:val="Normal"/>
    <w:uiPriority w:val="9"/>
    <w:unhideWhenUsed/>
    <w:qFormat/>
    <w:pPr>
      <w:keepNext/>
      <w:keepLines/>
      <w:spacing w:line="240" w:lineRule="auto"/>
      <w:outlineLvl w:val="3"/>
    </w:pPr>
    <w:rPr>
      <w:b/>
      <w:color w:val="FFFFFF"/>
      <w:sz w:val="20"/>
      <w:szCs w:val="20"/>
    </w:rPr>
  </w:style>
  <w:style w:type="paragraph" w:styleId="Heading5">
    <w:name w:val="heading 5"/>
    <w:basedOn w:val="Normal"/>
    <w:next w:val="Normal"/>
    <w:uiPriority w:val="9"/>
    <w:semiHidden/>
    <w:unhideWhenUsed/>
    <w:qFormat/>
    <w:pPr>
      <w:keepNext/>
      <w:keepLines/>
      <w:spacing w:line="240" w:lineRule="auto"/>
      <w:outlineLvl w:val="4"/>
    </w:pPr>
    <w:rPr>
      <w:b/>
      <w:color w:val="E17714"/>
      <w:u w:val="single"/>
    </w:rPr>
  </w:style>
  <w:style w:type="paragraph" w:styleId="Heading6">
    <w:name w:val="heading 6"/>
    <w:basedOn w:val="Normal"/>
    <w:next w:val="Normal"/>
    <w:uiPriority w:val="9"/>
    <w:semiHidden/>
    <w:unhideWhenUsed/>
    <w:qFormat/>
    <w:pPr>
      <w:keepNext/>
      <w:keepLines/>
      <w:shd w:val="clear" w:color="auto" w:fill="FFFFFF"/>
      <w:spacing w:before="180" w:after="300"/>
      <w:jc w:val="center"/>
      <w:outlineLvl w:val="5"/>
    </w:pPr>
    <w:rPr>
      <w:rFonts w:ascii="Palatino" w:eastAsia="Palatino" w:hAnsi="Palatino" w:cs="Palatino"/>
      <w:i/>
      <w:color w:val="434343"/>
      <w:highlight w:val="whit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b/>
      <w:color w:val="004974"/>
      <w:sz w:val="52"/>
      <w:szCs w:val="52"/>
    </w:rPr>
  </w:style>
  <w:style w:type="paragraph" w:styleId="Subtitle">
    <w:name w:val="Subtitle"/>
    <w:basedOn w:val="Normal"/>
    <w:next w:val="Normal"/>
    <w:uiPriority w:val="11"/>
    <w:qFormat/>
    <w:pPr>
      <w:keepNext/>
      <w:keepLines/>
      <w:spacing w:line="240" w:lineRule="auto"/>
    </w:pPr>
    <w:rPr>
      <w:color w:val="B7B7B7"/>
      <w:sz w:val="20"/>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 B</cp:lastModifiedBy>
  <cp:revision>2</cp:revision>
  <dcterms:created xsi:type="dcterms:W3CDTF">2024-08-24T03:10:00Z</dcterms:created>
  <dcterms:modified xsi:type="dcterms:W3CDTF">2024-08-24T03:11:00Z</dcterms:modified>
</cp:coreProperties>
</file>