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00111" w14:textId="5EBB04C8" w:rsidR="00297E31" w:rsidRDefault="00297E31" w:rsidP="00236CEF">
      <w:pPr>
        <w:pStyle w:val="Heading6"/>
      </w:pPr>
      <w:r>
        <w:t>Instructions for using Blender to stabilize footage</w:t>
      </w:r>
    </w:p>
    <w:p w14:paraId="47B347FE" w14:textId="43DDC539" w:rsidR="00236CEF" w:rsidRDefault="00236CEF" w:rsidP="00236CEF"/>
    <w:p w14:paraId="2DE3EF67" w14:textId="1AC6B193" w:rsidR="00236CEF" w:rsidRDefault="00236CEF" w:rsidP="00236CEF">
      <w:pPr>
        <w:pStyle w:val="ListParagraph"/>
        <w:numPr>
          <w:ilvl w:val="0"/>
          <w:numId w:val="2"/>
        </w:numPr>
      </w:pPr>
      <w:r>
        <w:t>Open Blender</w:t>
      </w:r>
    </w:p>
    <w:p w14:paraId="53972327" w14:textId="1996551E" w:rsidR="00236CEF" w:rsidRDefault="00236CEF" w:rsidP="00236CEF">
      <w:pPr>
        <w:pStyle w:val="ListParagraph"/>
        <w:numPr>
          <w:ilvl w:val="0"/>
          <w:numId w:val="2"/>
        </w:numPr>
      </w:pPr>
      <w:r>
        <w:t>Change from default 3D view to 2D view: Press on the editor type button in the top-left corner (</w:t>
      </w:r>
      <w:r w:rsidR="000C53D4">
        <w:rPr>
          <w:noProof/>
        </w:rPr>
        <w:drawing>
          <wp:inline distT="0" distB="0" distL="0" distR="0" wp14:anchorId="191864B4" wp14:editId="57DC0104">
            <wp:extent cx="3905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 cy="228600"/>
                    </a:xfrm>
                    <a:prstGeom prst="rect">
                      <a:avLst/>
                    </a:prstGeom>
                  </pic:spPr>
                </pic:pic>
              </a:graphicData>
            </a:graphic>
          </wp:inline>
        </w:drawing>
      </w:r>
      <w:r>
        <w:t>)</w:t>
      </w:r>
      <w:r w:rsidR="000C53D4">
        <w:t xml:space="preserve"> and select </w:t>
      </w:r>
      <w:r w:rsidR="00A31800">
        <w:t>“Movie Clip Editor”</w:t>
      </w:r>
    </w:p>
    <w:p w14:paraId="374C2210" w14:textId="2477713B" w:rsidR="00A31800" w:rsidRDefault="00591063" w:rsidP="00236CEF">
      <w:pPr>
        <w:pStyle w:val="ListParagraph"/>
        <w:numPr>
          <w:ilvl w:val="0"/>
          <w:numId w:val="2"/>
        </w:numPr>
      </w:pPr>
      <w:r>
        <w:t>Click Open at the top of the screen</w:t>
      </w:r>
      <w:r w:rsidR="00724BF6">
        <w:t xml:space="preserve">, </w:t>
      </w:r>
      <w:r w:rsidR="003C799D">
        <w:t>and copy-paste</w:t>
      </w:r>
      <w:r w:rsidR="000450A4">
        <w:t xml:space="preserve"> the location of your footage, or </w:t>
      </w:r>
      <w:r w:rsidR="00724BF6">
        <w:t>navigate to the location of your footage</w:t>
      </w:r>
      <w:r w:rsidR="000450A4">
        <w:t>, then double-click on the file to open</w:t>
      </w:r>
      <w:r w:rsidR="000E513C">
        <w:t>. Can also drag and drop from Windows Explorer straight into the Blender window</w:t>
      </w:r>
    </w:p>
    <w:p w14:paraId="421B0E0A" w14:textId="7B0F76D7" w:rsidR="00874BFE" w:rsidRDefault="00F57205" w:rsidP="00236CEF">
      <w:pPr>
        <w:pStyle w:val="ListParagraph"/>
        <w:numPr>
          <w:ilvl w:val="0"/>
          <w:numId w:val="2"/>
        </w:numPr>
      </w:pPr>
      <w:r>
        <w:t xml:space="preserve">At the top-right of the opened movie clip you will find </w:t>
      </w:r>
      <w:r w:rsidR="00465F6C">
        <w:t xml:space="preserve">clip info including frame rate. You will need to ensure that your output frame rate matches the original clip frame rate by clicking on the </w:t>
      </w:r>
      <w:r w:rsidR="00B870B6">
        <w:t>Output tab (</w:t>
      </w:r>
      <w:r w:rsidR="00B870B6">
        <w:rPr>
          <w:noProof/>
        </w:rPr>
        <w:drawing>
          <wp:inline distT="0" distB="0" distL="0" distR="0" wp14:anchorId="377209FE" wp14:editId="514A92D5">
            <wp:extent cx="319087" cy="2965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695" t="4174" r="6092" b="9028"/>
                    <a:stretch/>
                  </pic:blipFill>
                  <pic:spPr bwMode="auto">
                    <a:xfrm>
                      <a:off x="0" y="0"/>
                      <a:ext cx="320254" cy="297630"/>
                    </a:xfrm>
                    <a:prstGeom prst="rect">
                      <a:avLst/>
                    </a:prstGeom>
                    <a:ln>
                      <a:noFill/>
                    </a:ln>
                    <a:extLst>
                      <a:ext uri="{53640926-AAD7-44D8-BBD7-CCE9431645EC}">
                        <a14:shadowObscured xmlns:a14="http://schemas.microsoft.com/office/drawing/2010/main"/>
                      </a:ext>
                    </a:extLst>
                  </pic:spPr>
                </pic:pic>
              </a:graphicData>
            </a:graphic>
          </wp:inline>
        </w:drawing>
      </w:r>
      <w:r w:rsidR="00B870B6">
        <w:t>) in the lower-right panel, and adjusting the frame rate as needed</w:t>
      </w:r>
    </w:p>
    <w:p w14:paraId="1B4F036E" w14:textId="449C915C" w:rsidR="0000507C" w:rsidRDefault="0000507C" w:rsidP="00236CEF">
      <w:pPr>
        <w:pStyle w:val="ListParagraph"/>
        <w:numPr>
          <w:ilvl w:val="0"/>
          <w:numId w:val="2"/>
        </w:numPr>
      </w:pPr>
      <w:r>
        <w:t>Extend t</w:t>
      </w:r>
      <w:r w:rsidR="00C55E33">
        <w:t>he displayed clip length to the total clip length by pressing “Set Scene Frames” in the top-left corner</w:t>
      </w:r>
    </w:p>
    <w:p w14:paraId="4581477F" w14:textId="4C6BE639" w:rsidR="000A298D" w:rsidRDefault="000A298D" w:rsidP="00236CEF">
      <w:pPr>
        <w:pStyle w:val="ListParagraph"/>
        <w:numPr>
          <w:ilvl w:val="0"/>
          <w:numId w:val="2"/>
        </w:numPr>
      </w:pPr>
      <w:r>
        <w:t>Go to the first frame by pressing Shift+LeftArrow</w:t>
      </w:r>
    </w:p>
    <w:p w14:paraId="626BF10C" w14:textId="0E2834D5" w:rsidR="000A298D" w:rsidRDefault="000A298D" w:rsidP="00236CEF">
      <w:pPr>
        <w:pStyle w:val="ListParagraph"/>
        <w:numPr>
          <w:ilvl w:val="0"/>
          <w:numId w:val="2"/>
        </w:numPr>
      </w:pPr>
      <w:r>
        <w:t>Find a distinct spot and press Ctrl+</w:t>
      </w:r>
      <w:r w:rsidR="007258BE">
        <w:t>Click</w:t>
      </w:r>
    </w:p>
    <w:p w14:paraId="377F9404" w14:textId="4B118A0A" w:rsidR="007B3377" w:rsidRDefault="007B3377" w:rsidP="007B3377">
      <w:pPr>
        <w:pStyle w:val="ListParagraph"/>
        <w:numPr>
          <w:ilvl w:val="1"/>
          <w:numId w:val="2"/>
        </w:numPr>
      </w:pPr>
      <w:r>
        <w:t xml:space="preserve">Ideally, the </w:t>
      </w:r>
      <w:r w:rsidR="009C4A3C">
        <w:t>object will be small and distinctive, and centered in the viewfinder in the top-right corner, so that it’s easy for a human to adjust it manually to the desired location</w:t>
      </w:r>
      <w:r w:rsidR="0018629F">
        <w:t xml:space="preserve"> if the algorithm struggles</w:t>
      </w:r>
    </w:p>
    <w:p w14:paraId="171F904F" w14:textId="5F4BADAA" w:rsidR="007258BE" w:rsidRDefault="007258BE" w:rsidP="00236CEF">
      <w:pPr>
        <w:pStyle w:val="ListParagraph"/>
        <w:numPr>
          <w:ilvl w:val="0"/>
          <w:numId w:val="2"/>
        </w:numPr>
      </w:pPr>
      <w:r>
        <w:t xml:space="preserve">Navigate to the “Track” tab in the </w:t>
      </w:r>
      <w:r w:rsidR="003A563E">
        <w:t>top-right panel</w:t>
      </w:r>
    </w:p>
    <w:p w14:paraId="75523762" w14:textId="036DAE02" w:rsidR="005262E3" w:rsidRDefault="002F0A20" w:rsidP="00236CEF">
      <w:pPr>
        <w:pStyle w:val="ListParagraph"/>
        <w:numPr>
          <w:ilvl w:val="0"/>
          <w:numId w:val="2"/>
        </w:numPr>
      </w:pPr>
      <w:r>
        <w:t>You can change the size of the tracker</w:t>
      </w:r>
      <w:r w:rsidR="00787011">
        <w:t xml:space="preserve"> by pressing S and moving the cursor to make it bigger or smaller</w:t>
      </w:r>
      <w:r w:rsidR="00AD4704">
        <w:t>, rotate</w:t>
      </w:r>
      <w:r w:rsidR="00787011">
        <w:t xml:space="preserve"> th tracker by pressing</w:t>
      </w:r>
      <w:r w:rsidR="00AD4704">
        <w:t xml:space="preserve"> R, </w:t>
      </w:r>
      <w:r w:rsidR="00787011">
        <w:t xml:space="preserve">and move the tracker by pressing </w:t>
      </w:r>
      <w:r w:rsidR="00AD4704">
        <w:t>G</w:t>
      </w:r>
    </w:p>
    <w:p w14:paraId="72E4E6F2" w14:textId="38C090EF" w:rsidR="00AD4704" w:rsidRDefault="00AD4704" w:rsidP="00236CEF">
      <w:pPr>
        <w:pStyle w:val="ListParagraph"/>
        <w:numPr>
          <w:ilvl w:val="0"/>
          <w:numId w:val="2"/>
        </w:numPr>
      </w:pPr>
      <w:r>
        <w:t xml:space="preserve">Add second bounding square </w:t>
      </w:r>
      <w:r w:rsidR="00787011">
        <w:t>by pressing</w:t>
      </w:r>
      <w:r>
        <w:t xml:space="preserve"> Alt+S</w:t>
      </w:r>
      <w:r w:rsidR="00787011">
        <w:t xml:space="preserve"> (this large bounding square indicates where Blender will be using for the pattern it </w:t>
      </w:r>
      <w:r w:rsidR="0064006C">
        <w:t>finds in the smaller bounding box</w:t>
      </w:r>
      <w:r w:rsidR="00787011">
        <w:t>)</w:t>
      </w:r>
    </w:p>
    <w:p w14:paraId="4039BEDA" w14:textId="5ABFC966" w:rsidR="00723AAE" w:rsidRDefault="00723AAE" w:rsidP="00236CEF">
      <w:pPr>
        <w:pStyle w:val="ListParagraph"/>
        <w:numPr>
          <w:ilvl w:val="0"/>
          <w:numId w:val="2"/>
        </w:numPr>
      </w:pPr>
      <w:r>
        <w:t xml:space="preserve">In </w:t>
      </w:r>
      <w:r w:rsidR="0064006C">
        <w:t>t</w:t>
      </w:r>
      <w:r>
        <w:t>he left panel, click on Tracking Settings -&gt; Tracking Settings Extra, and set the desired correlation</w:t>
      </w:r>
      <w:r w:rsidR="00071F35">
        <w:t xml:space="preserve"> (0.90 recommended)</w:t>
      </w:r>
    </w:p>
    <w:p w14:paraId="6F4D9FB8" w14:textId="58D75D93" w:rsidR="00FE1BF9" w:rsidRDefault="00FE1BF9" w:rsidP="00236CEF">
      <w:pPr>
        <w:pStyle w:val="ListParagraph"/>
        <w:numPr>
          <w:ilvl w:val="0"/>
          <w:numId w:val="2"/>
        </w:numPr>
      </w:pPr>
      <w:r>
        <w:t>Once the tracker is set up, Alt+RightArrow</w:t>
      </w:r>
      <w:r w:rsidR="00085BD3">
        <w:t xml:space="preserve"> (</w:t>
      </w:r>
      <w:r w:rsidR="00004657">
        <w:rPr>
          <w:noProof/>
        </w:rPr>
        <w:drawing>
          <wp:inline distT="0" distB="0" distL="0" distR="0" wp14:anchorId="5626E224" wp14:editId="2CBE752B">
            <wp:extent cx="2286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456" t="7619" r="1782" b="11427"/>
                    <a:stretch/>
                  </pic:blipFill>
                  <pic:spPr bwMode="auto">
                    <a:xfrm>
                      <a:off x="0" y="0"/>
                      <a:ext cx="228600" cy="215900"/>
                    </a:xfrm>
                    <a:prstGeom prst="rect">
                      <a:avLst/>
                    </a:prstGeom>
                    <a:ln>
                      <a:noFill/>
                    </a:ln>
                    <a:extLst>
                      <a:ext uri="{53640926-AAD7-44D8-BBD7-CCE9431645EC}">
                        <a14:shadowObscured xmlns:a14="http://schemas.microsoft.com/office/drawing/2010/main"/>
                      </a:ext>
                    </a:extLst>
                  </pic:spPr>
                </pic:pic>
              </a:graphicData>
            </a:graphic>
          </wp:inline>
        </w:drawing>
      </w:r>
      <w:r w:rsidR="00085BD3">
        <w:t>)</w:t>
      </w:r>
      <w:r w:rsidR="00A11EBB">
        <w:t xml:space="preserve"> or </w:t>
      </w:r>
      <w:r w:rsidR="00085BD3">
        <w:t>Alt+LeftArrow (</w:t>
      </w:r>
      <w:r w:rsidR="00004657">
        <w:rPr>
          <w:noProof/>
        </w:rPr>
        <w:drawing>
          <wp:inline distT="0" distB="0" distL="0" distR="0" wp14:anchorId="3C636228" wp14:editId="4BB961A9">
            <wp:extent cx="21844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21" t="7619" r="75973" b="11427"/>
                    <a:stretch/>
                  </pic:blipFill>
                  <pic:spPr bwMode="auto">
                    <a:xfrm>
                      <a:off x="0" y="0"/>
                      <a:ext cx="218440" cy="215900"/>
                    </a:xfrm>
                    <a:prstGeom prst="rect">
                      <a:avLst/>
                    </a:prstGeom>
                    <a:ln>
                      <a:noFill/>
                    </a:ln>
                    <a:extLst>
                      <a:ext uri="{53640926-AAD7-44D8-BBD7-CCE9431645EC}">
                        <a14:shadowObscured xmlns:a14="http://schemas.microsoft.com/office/drawing/2010/main"/>
                      </a:ext>
                    </a:extLst>
                  </pic:spPr>
                </pic:pic>
              </a:graphicData>
            </a:graphic>
          </wp:inline>
        </w:drawing>
      </w:r>
      <w:r w:rsidR="00085BD3">
        <w:t>)</w:t>
      </w:r>
      <w:r>
        <w:t xml:space="preserve"> will track the object one frame at a time</w:t>
      </w:r>
      <w:r w:rsidR="00267C6A">
        <w:t xml:space="preserve">, while </w:t>
      </w:r>
      <w:r w:rsidR="00004657">
        <w:rPr>
          <w:noProof/>
        </w:rPr>
        <w:drawing>
          <wp:inline distT="0" distB="0" distL="0" distR="0" wp14:anchorId="20AAFFE4" wp14:editId="5B279562">
            <wp:extent cx="227965" cy="2163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086" b="5240"/>
                    <a:stretch/>
                  </pic:blipFill>
                  <pic:spPr bwMode="auto">
                    <a:xfrm>
                      <a:off x="0" y="0"/>
                      <a:ext cx="228293" cy="216621"/>
                    </a:xfrm>
                    <a:prstGeom prst="rect">
                      <a:avLst/>
                    </a:prstGeom>
                    <a:ln>
                      <a:noFill/>
                    </a:ln>
                    <a:extLst>
                      <a:ext uri="{53640926-AAD7-44D8-BBD7-CCE9431645EC}">
                        <a14:shadowObscured xmlns:a14="http://schemas.microsoft.com/office/drawing/2010/main"/>
                      </a:ext>
                    </a:extLst>
                  </pic:spPr>
                </pic:pic>
              </a:graphicData>
            </a:graphic>
          </wp:inline>
        </w:drawing>
      </w:r>
      <w:r w:rsidR="00C700F2">
        <w:t xml:space="preserve"> (or Ctrl+T)</w:t>
      </w:r>
      <w:r w:rsidR="00267C6A">
        <w:t xml:space="preserve"> and </w:t>
      </w:r>
      <w:r w:rsidR="00004657">
        <w:rPr>
          <w:noProof/>
        </w:rPr>
        <w:drawing>
          <wp:inline distT="0" distB="0" distL="0" distR="0" wp14:anchorId="73EAD200" wp14:editId="1287470F">
            <wp:extent cx="230505" cy="211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494" b="7306"/>
                    <a:stretch/>
                  </pic:blipFill>
                  <pic:spPr bwMode="auto">
                    <a:xfrm>
                      <a:off x="0" y="0"/>
                      <a:ext cx="231058" cy="211901"/>
                    </a:xfrm>
                    <a:prstGeom prst="rect">
                      <a:avLst/>
                    </a:prstGeom>
                    <a:ln>
                      <a:noFill/>
                    </a:ln>
                    <a:extLst>
                      <a:ext uri="{53640926-AAD7-44D8-BBD7-CCE9431645EC}">
                        <a14:shadowObscured xmlns:a14="http://schemas.microsoft.com/office/drawing/2010/main"/>
                      </a:ext>
                    </a:extLst>
                  </pic:spPr>
                </pic:pic>
              </a:graphicData>
            </a:graphic>
          </wp:inline>
        </w:drawing>
      </w:r>
      <w:r w:rsidR="0094071A">
        <w:t xml:space="preserve"> </w:t>
      </w:r>
      <w:r w:rsidR="008442CC">
        <w:t xml:space="preserve">(or Shit+Ctrl+T) </w:t>
      </w:r>
      <w:r w:rsidR="0094071A">
        <w:t xml:space="preserve">will track frames until </w:t>
      </w:r>
      <w:r w:rsidR="00540E88">
        <w:t>an ambiguous frame is encountered</w:t>
      </w:r>
    </w:p>
    <w:p w14:paraId="7B5643BD" w14:textId="38CA2980" w:rsidR="00665D0B" w:rsidRDefault="00665D0B" w:rsidP="00236CEF">
      <w:pPr>
        <w:pStyle w:val="ListParagraph"/>
        <w:numPr>
          <w:ilvl w:val="0"/>
          <w:numId w:val="2"/>
        </w:numPr>
      </w:pPr>
      <w:r>
        <w:t>If you need to offset the tracking location, use GG on the keyboard to move the tracker to a new location</w:t>
      </w:r>
    </w:p>
    <w:p w14:paraId="695A97A5" w14:textId="0F55B0D3" w:rsidR="00874853" w:rsidRDefault="00874853" w:rsidP="00874853">
      <w:pPr>
        <w:pStyle w:val="ListParagraph"/>
        <w:numPr>
          <w:ilvl w:val="1"/>
          <w:numId w:val="2"/>
        </w:numPr>
      </w:pPr>
      <w:r>
        <w:t xml:space="preserve">This keeps the tracker window on the original object, but uses the new location/object to determine the </w:t>
      </w:r>
      <w:r w:rsidR="00366CCF">
        <w:t>tracking</w:t>
      </w:r>
    </w:p>
    <w:p w14:paraId="656D595B" w14:textId="12C5034E" w:rsidR="00940C8C" w:rsidRDefault="00940C8C" w:rsidP="00874853">
      <w:pPr>
        <w:pStyle w:val="ListParagraph"/>
        <w:numPr>
          <w:ilvl w:val="1"/>
          <w:numId w:val="2"/>
        </w:numPr>
      </w:pPr>
      <w:r>
        <w:t xml:space="preserve">Tracking the original object by proxy is less accurate, and </w:t>
      </w:r>
      <w:r w:rsidR="00B03E0A">
        <w:t>it’s desirable to minimize the number of frames during which this happens</w:t>
      </w:r>
    </w:p>
    <w:p w14:paraId="2B1C75CB" w14:textId="35068E71" w:rsidR="00B03E0A" w:rsidRDefault="00B03E0A" w:rsidP="00874853">
      <w:pPr>
        <w:pStyle w:val="ListParagraph"/>
        <w:numPr>
          <w:ilvl w:val="1"/>
          <w:numId w:val="2"/>
        </w:numPr>
      </w:pPr>
      <w:r>
        <w:t>It’s desirable to have the “proxy” location as close as possible to the original object location</w:t>
      </w:r>
    </w:p>
    <w:p w14:paraId="39A4382B" w14:textId="7B7EAC8F" w:rsidR="00366CCF" w:rsidRDefault="00366CCF" w:rsidP="00874853">
      <w:pPr>
        <w:pStyle w:val="ListParagraph"/>
        <w:numPr>
          <w:ilvl w:val="1"/>
          <w:numId w:val="2"/>
        </w:numPr>
      </w:pPr>
      <w:r>
        <w:t>As soon as the original object is in clear view again, go to the top-right panel, Track tab</w:t>
      </w:r>
      <w:r w:rsidR="00EA177D">
        <w:t xml:space="preserve"> a</w:t>
      </w:r>
      <w:r>
        <w:t>nd reset offset to 0,0</w:t>
      </w:r>
    </w:p>
    <w:p w14:paraId="45AEF0AC" w14:textId="01339BD4" w:rsidR="00462B8D" w:rsidRDefault="00462B8D" w:rsidP="00462B8D">
      <w:pPr>
        <w:pStyle w:val="ListParagraph"/>
        <w:numPr>
          <w:ilvl w:val="0"/>
          <w:numId w:val="2"/>
        </w:numPr>
      </w:pPr>
      <w:r>
        <w:t>Workflow:</w:t>
      </w:r>
    </w:p>
    <w:p w14:paraId="1E9F18C8" w14:textId="5932AE0F" w:rsidR="00EF22A9" w:rsidRDefault="00EF22A9" w:rsidP="00462B8D">
      <w:pPr>
        <w:pStyle w:val="ListParagraph"/>
        <w:numPr>
          <w:ilvl w:val="1"/>
          <w:numId w:val="2"/>
        </w:numPr>
      </w:pPr>
      <w:r>
        <w:t>Shit+LeftArrow to go to the first frame</w:t>
      </w:r>
    </w:p>
    <w:p w14:paraId="33EDBC07" w14:textId="099B1C73" w:rsidR="00462B8D" w:rsidRDefault="00A2588D" w:rsidP="00462B8D">
      <w:pPr>
        <w:pStyle w:val="ListParagraph"/>
        <w:numPr>
          <w:ilvl w:val="1"/>
          <w:numId w:val="2"/>
        </w:numPr>
      </w:pPr>
      <w:r>
        <w:t>Ctr+Click to create a tracker</w:t>
      </w:r>
    </w:p>
    <w:p w14:paraId="69E9471E" w14:textId="3016369E" w:rsidR="00A2588D" w:rsidRDefault="00A2588D" w:rsidP="00462B8D">
      <w:pPr>
        <w:pStyle w:val="ListParagraph"/>
        <w:numPr>
          <w:ilvl w:val="1"/>
          <w:numId w:val="2"/>
        </w:numPr>
      </w:pPr>
      <w:r>
        <w:t>Scale it up/down</w:t>
      </w:r>
    </w:p>
    <w:p w14:paraId="5F3A1F77" w14:textId="31FDFD9D" w:rsidR="00A2588D" w:rsidRDefault="00A2588D" w:rsidP="00462B8D">
      <w:pPr>
        <w:pStyle w:val="ListParagraph"/>
        <w:numPr>
          <w:ilvl w:val="1"/>
          <w:numId w:val="2"/>
        </w:numPr>
      </w:pPr>
      <w:r>
        <w:t>Adjust search box</w:t>
      </w:r>
    </w:p>
    <w:p w14:paraId="77F72B9A" w14:textId="21A86E72" w:rsidR="00A2588D" w:rsidRDefault="00EF22A9" w:rsidP="00462B8D">
      <w:pPr>
        <w:pStyle w:val="ListParagraph"/>
        <w:numPr>
          <w:ilvl w:val="1"/>
          <w:numId w:val="2"/>
        </w:numPr>
      </w:pPr>
      <w:r>
        <w:t>Alt+RightArrow to track one frame to ensure it’s tracking alright</w:t>
      </w:r>
    </w:p>
    <w:p w14:paraId="55A1C230" w14:textId="58758B86" w:rsidR="00EF22A9" w:rsidRDefault="00806F53" w:rsidP="00462B8D">
      <w:pPr>
        <w:pStyle w:val="ListParagraph"/>
        <w:numPr>
          <w:ilvl w:val="1"/>
          <w:numId w:val="2"/>
        </w:numPr>
      </w:pPr>
      <w:r>
        <w:t>Ctrl+T to start tracking all frames going forward</w:t>
      </w:r>
      <w:r w:rsidR="008442CC">
        <w:t xml:space="preserve"> until an obstruction occurs</w:t>
      </w:r>
    </w:p>
    <w:p w14:paraId="307673D0" w14:textId="41A5332B" w:rsidR="008442CC" w:rsidRDefault="00312EEA" w:rsidP="00E96D3C">
      <w:pPr>
        <w:pStyle w:val="ListParagraph"/>
        <w:numPr>
          <w:ilvl w:val="1"/>
          <w:numId w:val="2"/>
        </w:numPr>
      </w:pPr>
      <w:r>
        <w:t>When an obstruction is encountered and the viewfinder turns red, click on the vie</w:t>
      </w:r>
      <w:r w:rsidR="00873FA3">
        <w:t xml:space="preserve">wfinder and adjust the object position in the window </w:t>
      </w:r>
      <w:r>
        <w:t>by dragging</w:t>
      </w:r>
      <w:r w:rsidR="00873FA3">
        <w:t xml:space="preserve"> it around, or by dragging around the tracker on the </w:t>
      </w:r>
      <w:r w:rsidR="00E96D3C">
        <w:t>clip display window (zoom in to see the previous/next tracker location)</w:t>
      </w:r>
    </w:p>
    <w:p w14:paraId="79A8CB7D" w14:textId="2A90EFE5" w:rsidR="00E96D3C" w:rsidRDefault="00E96D3C" w:rsidP="00E96D3C"/>
    <w:p w14:paraId="154FEBC0" w14:textId="566C09AB" w:rsidR="003841A2" w:rsidRDefault="003841A2" w:rsidP="003841A2">
      <w:pPr>
        <w:pStyle w:val="ListParagraph"/>
        <w:numPr>
          <w:ilvl w:val="0"/>
          <w:numId w:val="2"/>
        </w:numPr>
      </w:pPr>
      <w:r>
        <w:t>Name your markers as “location” and “rotation” (</w:t>
      </w:r>
      <w:r w:rsidR="00D84CF8">
        <w:t>location markers should be decently far from rotation markers to allow for best rotation adjustment</w:t>
      </w:r>
      <w:r>
        <w:t>)</w:t>
      </w:r>
    </w:p>
    <w:p w14:paraId="4C059539" w14:textId="734575B2" w:rsidR="00E96D3C" w:rsidRDefault="00C231DE" w:rsidP="00E96D3C">
      <w:r>
        <w:t>Stabilizing</w:t>
      </w:r>
    </w:p>
    <w:p w14:paraId="389DD0F7" w14:textId="01CF79EC" w:rsidR="00811DF9" w:rsidRDefault="00C231DE" w:rsidP="00C231DE">
      <w:pPr>
        <w:pStyle w:val="ListParagraph"/>
        <w:numPr>
          <w:ilvl w:val="0"/>
          <w:numId w:val="2"/>
        </w:numPr>
      </w:pPr>
      <w:r>
        <w:t>Go to the Stabilization tab</w:t>
      </w:r>
    </w:p>
    <w:p w14:paraId="0F85010B" w14:textId="4DB7A6B3" w:rsidR="0052650E" w:rsidRDefault="0052650E" w:rsidP="0052650E">
      <w:pPr>
        <w:pStyle w:val="ListParagraph"/>
        <w:numPr>
          <w:ilvl w:val="1"/>
          <w:numId w:val="2"/>
        </w:numPr>
      </w:pPr>
      <w:r>
        <w:t>Put checkmark for 2D Stabilization</w:t>
      </w:r>
    </w:p>
    <w:p w14:paraId="059E05AF" w14:textId="08961C7C" w:rsidR="00C231DE" w:rsidRDefault="00CF340F" w:rsidP="0052650E">
      <w:pPr>
        <w:pStyle w:val="ListParagraph"/>
        <w:numPr>
          <w:ilvl w:val="1"/>
          <w:numId w:val="2"/>
        </w:numPr>
      </w:pPr>
      <w:r>
        <w:t xml:space="preserve">put </w:t>
      </w:r>
      <w:r w:rsidR="00C231DE">
        <w:t>check</w:t>
      </w:r>
      <w:r>
        <w:t>mark for</w:t>
      </w:r>
      <w:r w:rsidR="00C231DE">
        <w:t xml:space="preserve"> </w:t>
      </w:r>
      <w:r>
        <w:t>Rotation and Scale</w:t>
      </w:r>
    </w:p>
    <w:p w14:paraId="0ABF9C61" w14:textId="4F198798" w:rsidR="0010010E" w:rsidRDefault="0010010E" w:rsidP="00C231DE">
      <w:pPr>
        <w:pStyle w:val="ListParagraph"/>
        <w:numPr>
          <w:ilvl w:val="0"/>
          <w:numId w:val="2"/>
        </w:numPr>
      </w:pPr>
      <w:r>
        <w:t xml:space="preserve">Highlight </w:t>
      </w:r>
      <w:r w:rsidR="00890763">
        <w:t>a “location” marker and click plus at the Tracks for Location window</w:t>
      </w:r>
    </w:p>
    <w:p w14:paraId="2173BF04" w14:textId="49170504" w:rsidR="00C94511" w:rsidRPr="00236CEF" w:rsidRDefault="00C94511" w:rsidP="00C231DE">
      <w:pPr>
        <w:pStyle w:val="ListParagraph"/>
        <w:numPr>
          <w:ilvl w:val="0"/>
          <w:numId w:val="2"/>
        </w:numPr>
      </w:pPr>
      <w:r>
        <w:t xml:space="preserve">In Clip Display at the top-right, </w:t>
      </w:r>
      <w:r w:rsidR="008A02D4">
        <w:t>put</w:t>
      </w:r>
      <w:r>
        <w:t xml:space="preserve"> checkmark for Show Stable</w:t>
      </w:r>
    </w:p>
    <w:p w14:paraId="02AB6A88" w14:textId="13284CFD" w:rsidR="00297E31" w:rsidRDefault="008A02D4" w:rsidP="00297E31">
      <w:r>
        <w:t xml:space="preserve"> </w:t>
      </w:r>
    </w:p>
    <w:p w14:paraId="1C959BAC" w14:textId="16AA0B93" w:rsidR="00297E31" w:rsidRDefault="007C0729" w:rsidP="00297E31">
      <w:r>
        <w:t>Prep for e</w:t>
      </w:r>
      <w:r w:rsidR="00B52F6F">
        <w:t>xport</w:t>
      </w:r>
    </w:p>
    <w:p w14:paraId="28C64C9E" w14:textId="57B68EC5" w:rsidR="00B52F6F" w:rsidRDefault="00B52F6F" w:rsidP="00B52F6F">
      <w:pPr>
        <w:pStyle w:val="ListParagraph"/>
        <w:numPr>
          <w:ilvl w:val="0"/>
          <w:numId w:val="2"/>
        </w:numPr>
      </w:pPr>
      <w:r>
        <w:t>On the top ribbon, click Compositing</w:t>
      </w:r>
    </w:p>
    <w:p w14:paraId="118FF675" w14:textId="7D9E1E61" w:rsidR="00B52F6F" w:rsidRDefault="00996063" w:rsidP="00B52F6F">
      <w:pPr>
        <w:pStyle w:val="ListParagraph"/>
        <w:numPr>
          <w:ilvl w:val="0"/>
          <w:numId w:val="2"/>
        </w:numPr>
      </w:pPr>
      <w:r>
        <w:t>Put checkmark on Use Nodes at the top</w:t>
      </w:r>
    </w:p>
    <w:p w14:paraId="56451F73" w14:textId="3475BA92" w:rsidR="0096786B" w:rsidRDefault="007C4126" w:rsidP="009E4667">
      <w:pPr>
        <w:pStyle w:val="ListParagraph"/>
        <w:numPr>
          <w:ilvl w:val="0"/>
          <w:numId w:val="2"/>
        </w:numPr>
      </w:pPr>
      <w:r>
        <w:t xml:space="preserve">Ensure node wrangler is enabled (to enable, go to Edit -&gt; Preferences </w:t>
      </w:r>
      <w:r>
        <w:noBreakHyphen/>
        <w:t>&gt;</w:t>
      </w:r>
      <w:r w:rsidR="00165912">
        <w:t xml:space="preserve"> Add-ons -&gt; In the </w:t>
      </w:r>
      <w:r w:rsidR="003F0380">
        <w:t>search</w:t>
      </w:r>
      <w:r w:rsidR="00165912">
        <w:t xml:space="preserve"> box enter “node wrangler”</w:t>
      </w:r>
      <w:r w:rsidR="0096786B">
        <w:t xml:space="preserve"> and ensure it’s enab</w:t>
      </w:r>
      <w:r w:rsidR="0045229A">
        <w:t>l</w:t>
      </w:r>
      <w:r w:rsidR="0096786B">
        <w:t>ed</w:t>
      </w:r>
    </w:p>
    <w:p w14:paraId="7756C7EC" w14:textId="13DE0462" w:rsidR="00227DA4" w:rsidRDefault="00227DA4" w:rsidP="00FF0AED">
      <w:pPr>
        <w:pStyle w:val="ListParagraph"/>
        <w:numPr>
          <w:ilvl w:val="0"/>
          <w:numId w:val="2"/>
        </w:numPr>
      </w:pPr>
      <w:r>
        <w:t xml:space="preserve">Add a Viewer node by </w:t>
      </w:r>
      <w:r w:rsidR="002A25EE">
        <w:t>Ctrl+Shift_Click on the Render Layers node</w:t>
      </w:r>
      <w:r w:rsidR="001E1BD1">
        <w:t xml:space="preserve"> (or Shift+A -&gt; Output -&gt; Viewer)</w:t>
      </w:r>
    </w:p>
    <w:p w14:paraId="475ACCBD" w14:textId="543A3AC5" w:rsidR="005A576F" w:rsidRDefault="005A576F" w:rsidP="00FF0AED">
      <w:pPr>
        <w:pStyle w:val="ListParagraph"/>
        <w:numPr>
          <w:ilvl w:val="0"/>
          <w:numId w:val="2"/>
        </w:numPr>
      </w:pPr>
      <w:r>
        <w:t>Delete the Render Layers node</w:t>
      </w:r>
      <w:r w:rsidR="006E1800">
        <w:t xml:space="preserve"> by clicking on it and hitting X </w:t>
      </w:r>
      <w:r w:rsidR="00A24306">
        <w:t xml:space="preserve">or Delete </w:t>
      </w:r>
      <w:r w:rsidR="006E1800">
        <w:t>on the keyboard, or right-click -&gt; Delete</w:t>
      </w:r>
    </w:p>
    <w:p w14:paraId="5A5EBFB2" w14:textId="190115CB" w:rsidR="00FF0AED" w:rsidRDefault="000B1E7B" w:rsidP="00FF0AED">
      <w:pPr>
        <w:pStyle w:val="ListParagraph"/>
        <w:numPr>
          <w:ilvl w:val="0"/>
          <w:numId w:val="2"/>
        </w:numPr>
      </w:pPr>
      <w:r>
        <w:t xml:space="preserve">Add </w:t>
      </w:r>
      <w:r w:rsidR="00304EE7">
        <w:t>a</w:t>
      </w:r>
      <w:r>
        <w:t xml:space="preserve"> </w:t>
      </w:r>
      <w:r w:rsidR="00304EE7">
        <w:t>M</w:t>
      </w:r>
      <w:r>
        <w:t xml:space="preserve">ovie </w:t>
      </w:r>
      <w:r w:rsidR="00304EE7">
        <w:t>C</w:t>
      </w:r>
      <w:r>
        <w:t>lip</w:t>
      </w:r>
      <w:r w:rsidR="00304EE7">
        <w:t xml:space="preserve"> node</w:t>
      </w:r>
      <w:r>
        <w:t xml:space="preserve"> by pressing Shift+A</w:t>
      </w:r>
      <w:r w:rsidR="009F0BD9">
        <w:t xml:space="preserve"> -&gt; Input -&gt; Movie Clip</w:t>
      </w:r>
    </w:p>
    <w:p w14:paraId="4457BE00" w14:textId="0F8D0859" w:rsidR="00304EE7" w:rsidRDefault="00304EE7" w:rsidP="00FF0AED">
      <w:pPr>
        <w:pStyle w:val="ListParagraph"/>
        <w:numPr>
          <w:ilvl w:val="0"/>
          <w:numId w:val="2"/>
        </w:numPr>
      </w:pPr>
      <w:r>
        <w:t>Ctrl+Shift+Click on the Movie Clip node to connect it to the Viewer node</w:t>
      </w:r>
    </w:p>
    <w:p w14:paraId="2ED73106" w14:textId="38BF7E65" w:rsidR="001F548A" w:rsidRDefault="001F548A" w:rsidP="009E4667">
      <w:pPr>
        <w:pStyle w:val="ListParagraph"/>
        <w:numPr>
          <w:ilvl w:val="0"/>
          <w:numId w:val="2"/>
        </w:numPr>
      </w:pPr>
      <w:r>
        <w:t xml:space="preserve">Connect the Movie Clip node to the Composite node by dragging from the </w:t>
      </w:r>
      <w:r w:rsidR="003D475C">
        <w:t>yellow Image dot on the Movie Clip to the yellow image dot on the Composite node</w:t>
      </w:r>
    </w:p>
    <w:p w14:paraId="5D94C409" w14:textId="19C2C4CE" w:rsidR="009E4667" w:rsidRDefault="00FF0AED" w:rsidP="009E4667">
      <w:pPr>
        <w:pStyle w:val="ListParagraph"/>
        <w:numPr>
          <w:ilvl w:val="0"/>
          <w:numId w:val="2"/>
        </w:numPr>
      </w:pPr>
      <w:r>
        <w:t>On the movie clip node at the bottom, click the drop-down menu and select the clip of interest</w:t>
      </w:r>
    </w:p>
    <w:p w14:paraId="124EAFD9" w14:textId="77777777" w:rsidR="00A7381D" w:rsidRDefault="00A7381D" w:rsidP="00A7381D">
      <w:pPr>
        <w:pStyle w:val="ListParagraph"/>
        <w:numPr>
          <w:ilvl w:val="0"/>
          <w:numId w:val="2"/>
        </w:numPr>
      </w:pPr>
      <w:r>
        <w:t>Use V to zoom out and Alt+V to zoom in (or go to the View tab on the right and press Fit)</w:t>
      </w:r>
    </w:p>
    <w:p w14:paraId="2F316DC7" w14:textId="422F75B8" w:rsidR="009E4667" w:rsidRDefault="009E4667" w:rsidP="009E4667">
      <w:pPr>
        <w:pStyle w:val="ListParagraph"/>
        <w:numPr>
          <w:ilvl w:val="0"/>
          <w:numId w:val="2"/>
        </w:numPr>
      </w:pPr>
      <w:r>
        <w:t xml:space="preserve">Add </w:t>
      </w:r>
      <w:r w:rsidR="00E4737E">
        <w:t>Stabilize</w:t>
      </w:r>
      <w:r w:rsidR="00F0648C">
        <w:t xml:space="preserve"> 2D</w:t>
      </w:r>
      <w:r w:rsidR="00E4737E">
        <w:t xml:space="preserve"> node</w:t>
      </w:r>
      <w:r>
        <w:t xml:space="preserve"> by clicking Shift+A, typing in “stabilize 2D”</w:t>
      </w:r>
    </w:p>
    <w:p w14:paraId="08615008" w14:textId="77777777" w:rsidR="0064006C" w:rsidRDefault="006430AB" w:rsidP="00775735">
      <w:pPr>
        <w:pStyle w:val="ListParagraph"/>
        <w:numPr>
          <w:ilvl w:val="0"/>
          <w:numId w:val="2"/>
        </w:numPr>
      </w:pPr>
      <w:r>
        <w:t>Drop the Stabilize 2D node onto the line connecting Movie Clip node to Composite node</w:t>
      </w:r>
    </w:p>
    <w:p w14:paraId="31C3DB1A" w14:textId="20A7F364" w:rsidR="006430AB" w:rsidRDefault="0064006C" w:rsidP="00775735">
      <w:pPr>
        <w:pStyle w:val="ListParagraph"/>
        <w:numPr>
          <w:ilvl w:val="0"/>
          <w:numId w:val="2"/>
        </w:numPr>
      </w:pPr>
      <w:r>
        <w:t>C</w:t>
      </w:r>
      <w:r w:rsidR="006430AB">
        <w:t xml:space="preserve">onnect the Stabilize 2D node with Viewer by Ctrl+Sfift+Click on </w:t>
      </w:r>
      <w:r w:rsidR="00783458">
        <w:t>Stabilize 2D</w:t>
      </w:r>
      <w:r w:rsidR="006430AB">
        <w:t xml:space="preserve"> node</w:t>
      </w:r>
      <w:r w:rsidR="00775735">
        <w:t xml:space="preserve"> (or </w:t>
      </w:r>
      <w:r w:rsidR="00843B1C">
        <w:t>connecting the yellow dot on Stabilize 2D with the yellow dot on the</w:t>
      </w:r>
      <w:r w:rsidR="00775735">
        <w:t xml:space="preserve"> Viewer)</w:t>
      </w:r>
    </w:p>
    <w:p w14:paraId="063A29F8" w14:textId="6A3CB731" w:rsidR="006432E7" w:rsidRDefault="007B4A3E" w:rsidP="00907405">
      <w:pPr>
        <w:pStyle w:val="ListParagraph"/>
        <w:numPr>
          <w:ilvl w:val="0"/>
          <w:numId w:val="2"/>
        </w:numPr>
      </w:pPr>
      <w:r>
        <w:t xml:space="preserve">In Stabilize 2D node, click the drop-down menu, and select the </w:t>
      </w:r>
      <w:r w:rsidR="000427F8">
        <w:t xml:space="preserve">video for </w:t>
      </w:r>
      <w:r w:rsidR="00392EC1">
        <w:t xml:space="preserve">which </w:t>
      </w:r>
      <w:r>
        <w:t>stabilization</w:t>
      </w:r>
      <w:r w:rsidR="00392EC1">
        <w:t xml:space="preserve"> tracks were made (it should be the same as the video selected in the </w:t>
      </w:r>
      <w:r w:rsidR="00175AF4">
        <w:t>Movie Clip node</w:t>
      </w:r>
      <w:r w:rsidR="00392EC1">
        <w:t>)</w:t>
      </w:r>
    </w:p>
    <w:p w14:paraId="364CD301" w14:textId="3B2881FD" w:rsidR="00757E92" w:rsidRDefault="00757E92" w:rsidP="00907405">
      <w:pPr>
        <w:pStyle w:val="ListParagraph"/>
        <w:numPr>
          <w:ilvl w:val="0"/>
          <w:numId w:val="2"/>
        </w:numPr>
      </w:pPr>
      <w:r>
        <w:t>Can scrub through the footage to ensure the stabilizations worked</w:t>
      </w:r>
      <w:r w:rsidR="0064006C">
        <w:t xml:space="preserve">. </w:t>
      </w:r>
      <w:r w:rsidR="00FA5DB3">
        <w:t>Can zoom in and out of the timeline by hovering the cursor over the grey time line at the bottom of the screen and scrolling the mouse wheel in or out. It is helpful if you can see the entire timeline of the clip, which is depicted with light-grey color as opposed tro dark grey.</w:t>
      </w:r>
      <w:bookmarkStart w:id="0" w:name="_GoBack"/>
      <w:bookmarkEnd w:id="0"/>
    </w:p>
    <w:p w14:paraId="1C2CC768" w14:textId="73720DE2" w:rsidR="00D64B6A" w:rsidRDefault="00D64B6A" w:rsidP="00D64B6A"/>
    <w:p w14:paraId="798B865E" w14:textId="148AC725" w:rsidR="007C0729" w:rsidRDefault="007C0729" w:rsidP="00D64B6A">
      <w:r>
        <w:t>Export</w:t>
      </w:r>
    </w:p>
    <w:p w14:paraId="2B068785" w14:textId="75A29E53" w:rsidR="007C0729" w:rsidRDefault="007C0729" w:rsidP="007C0729">
      <w:pPr>
        <w:pStyle w:val="ListParagraph"/>
        <w:numPr>
          <w:ilvl w:val="0"/>
          <w:numId w:val="2"/>
        </w:numPr>
      </w:pPr>
      <w:r>
        <w:t>In the Context.</w:t>
      </w:r>
      <w:r w:rsidR="00B23C55">
        <w:t xml:space="preserve"> </w:t>
      </w:r>
      <w:r>
        <w:t>Render</w:t>
      </w:r>
      <w:r w:rsidR="00E335BB">
        <w:t xml:space="preserve"> </w:t>
      </w:r>
      <w:r w:rsidR="00160B31">
        <w:rPr>
          <w:noProof/>
        </w:rPr>
        <w:drawing>
          <wp:inline distT="0" distB="0" distL="0" distR="0" wp14:anchorId="56976068" wp14:editId="085A5B3D">
            <wp:extent cx="2476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 cy="209550"/>
                    </a:xfrm>
                    <a:prstGeom prst="rect">
                      <a:avLst/>
                    </a:prstGeom>
                  </pic:spPr>
                </pic:pic>
              </a:graphicData>
            </a:graphic>
          </wp:inline>
        </w:drawing>
      </w:r>
      <w:r>
        <w:t xml:space="preserve"> tab on the right, </w:t>
      </w:r>
      <w:r w:rsidR="00AC6335">
        <w:t>select Eevee for Render Engine</w:t>
      </w:r>
    </w:p>
    <w:p w14:paraId="6CF23EC4" w14:textId="35619B86" w:rsidR="00B82BCF" w:rsidRDefault="00B23C55" w:rsidP="007C0729">
      <w:pPr>
        <w:pStyle w:val="ListParagraph"/>
        <w:numPr>
          <w:ilvl w:val="0"/>
          <w:numId w:val="2"/>
        </w:numPr>
      </w:pPr>
      <w:r>
        <w:t xml:space="preserve">In the Context. Output </w:t>
      </w:r>
      <w:r w:rsidR="00160B31">
        <w:rPr>
          <w:noProof/>
        </w:rPr>
        <w:drawing>
          <wp:inline distT="0" distB="0" distL="0" distR="0" wp14:anchorId="7FD18BF9" wp14:editId="24F3BB35">
            <wp:extent cx="228600" cy="238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238125"/>
                    </a:xfrm>
                    <a:prstGeom prst="rect">
                      <a:avLst/>
                    </a:prstGeom>
                  </pic:spPr>
                </pic:pic>
              </a:graphicData>
            </a:graphic>
          </wp:inline>
        </w:drawing>
      </w:r>
      <w:r w:rsidR="00160B31">
        <w:t xml:space="preserve"> </w:t>
      </w:r>
      <w:r>
        <w:t>tab on the right</w:t>
      </w:r>
      <w:r w:rsidR="00B82BCF">
        <w:t>:</w:t>
      </w:r>
    </w:p>
    <w:p w14:paraId="395A2335" w14:textId="3C8C49A6" w:rsidR="00B23C55" w:rsidRDefault="004A4046" w:rsidP="00B82BCF">
      <w:pPr>
        <w:pStyle w:val="ListParagraph"/>
        <w:numPr>
          <w:ilvl w:val="1"/>
          <w:numId w:val="2"/>
        </w:numPr>
      </w:pPr>
      <w:r>
        <w:t xml:space="preserve">check frame rate </w:t>
      </w:r>
      <w:r w:rsidR="00023944">
        <w:t>and End frame number</w:t>
      </w:r>
    </w:p>
    <w:p w14:paraId="181931DE" w14:textId="06D43219" w:rsidR="00B82BCF" w:rsidRDefault="00BA6673" w:rsidP="00BA6673">
      <w:pPr>
        <w:pStyle w:val="ListParagraph"/>
        <w:numPr>
          <w:ilvl w:val="1"/>
          <w:numId w:val="2"/>
        </w:numPr>
      </w:pPr>
      <w:r>
        <w:t>specify the output format</w:t>
      </w:r>
      <w:r w:rsidR="00B82BCF">
        <w:t xml:space="preserve"> (PNG</w:t>
      </w:r>
      <w:r w:rsidR="00FA4863">
        <w:t xml:space="preserve"> for images, FFmpeg with MPEG-4 Cont</w:t>
      </w:r>
      <w:r w:rsidR="00E024E7">
        <w:t>ainer</w:t>
      </w:r>
      <w:r w:rsidR="00FA4863">
        <w:t xml:space="preserve"> </w:t>
      </w:r>
      <w:r w:rsidR="00E43414">
        <w:t xml:space="preserve">in Encoding </w:t>
      </w:r>
      <w:r w:rsidR="00FA4863">
        <w:t>for MP4 videos</w:t>
      </w:r>
      <w:r w:rsidR="00B82BCF">
        <w:t>)</w:t>
      </w:r>
    </w:p>
    <w:p w14:paraId="26732ABA" w14:textId="3FCD1540" w:rsidR="00A01B76" w:rsidRDefault="00BA6673" w:rsidP="00BA6673">
      <w:pPr>
        <w:pStyle w:val="ListParagraph"/>
        <w:numPr>
          <w:ilvl w:val="1"/>
          <w:numId w:val="2"/>
        </w:numPr>
      </w:pPr>
      <w:r>
        <w:t>choose 0% compression</w:t>
      </w:r>
      <w:r w:rsidR="00C2050A">
        <w:t xml:space="preserve"> for PNG, or lossless Output Quality for MP4</w:t>
      </w:r>
    </w:p>
    <w:p w14:paraId="671D3FED" w14:textId="5658C9D4" w:rsidR="00E024E7" w:rsidRDefault="00E024E7" w:rsidP="00BA6673">
      <w:pPr>
        <w:pStyle w:val="ListParagraph"/>
        <w:numPr>
          <w:ilvl w:val="1"/>
          <w:numId w:val="2"/>
        </w:numPr>
      </w:pPr>
      <w:r>
        <w:lastRenderedPageBreak/>
        <w:t>click on the browse</w:t>
      </w:r>
      <w:r w:rsidR="001D608C">
        <w:t xml:space="preserve"> </w:t>
      </w:r>
      <w:r w:rsidR="001D608C">
        <w:rPr>
          <w:noProof/>
        </w:rPr>
        <w:drawing>
          <wp:inline distT="0" distB="0" distL="0" distR="0" wp14:anchorId="3ACC6101" wp14:editId="4DB235A2">
            <wp:extent cx="2476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 cy="247650"/>
                    </a:xfrm>
                    <a:prstGeom prst="rect">
                      <a:avLst/>
                    </a:prstGeom>
                  </pic:spPr>
                </pic:pic>
              </a:graphicData>
            </a:graphic>
          </wp:inline>
        </w:drawing>
      </w:r>
      <w:r>
        <w:t xml:space="preserve"> button to specify output location</w:t>
      </w:r>
      <w:r w:rsidR="006A2552">
        <w:t xml:space="preserve"> and output file name</w:t>
      </w:r>
    </w:p>
    <w:p w14:paraId="2743A641" w14:textId="77777777" w:rsidR="00EC6457" w:rsidRDefault="00EC6457" w:rsidP="00EC6457">
      <w:pPr>
        <w:pStyle w:val="ListParagraph"/>
        <w:ind w:left="1440"/>
      </w:pPr>
    </w:p>
    <w:p w14:paraId="695D80DB" w14:textId="77777777" w:rsidR="00EC6457" w:rsidRDefault="00403389" w:rsidP="00541A20">
      <w:pPr>
        <w:pStyle w:val="ListParagraph"/>
        <w:numPr>
          <w:ilvl w:val="0"/>
          <w:numId w:val="2"/>
        </w:numPr>
      </w:pPr>
      <w:r>
        <w:t xml:space="preserve">In the output tab, experiment with different </w:t>
      </w:r>
      <w:r w:rsidR="00286EF1">
        <w:t>X and Y resolution values, then press</w:t>
      </w:r>
      <w:r w:rsidR="00394882">
        <w:t xml:space="preserve"> </w:t>
      </w:r>
      <w:r w:rsidR="00286EF1">
        <w:t>Render -&gt; Render image to see if all the pixels fit</w:t>
      </w:r>
    </w:p>
    <w:p w14:paraId="41983AC3" w14:textId="3091EDD3" w:rsidR="00541A20" w:rsidRDefault="00163431" w:rsidP="00541A20">
      <w:pPr>
        <w:pStyle w:val="ListParagraph"/>
        <w:numPr>
          <w:ilvl w:val="0"/>
          <w:numId w:val="2"/>
        </w:numPr>
      </w:pPr>
      <w:r>
        <w:t>Also experiment with</w:t>
      </w:r>
      <w:r w:rsidR="00541A20">
        <w:t xml:space="preserve"> recentering the image by changing </w:t>
      </w:r>
      <w:r w:rsidR="00541A20">
        <w:t>Target X and Y</w:t>
      </w:r>
      <w:r w:rsidR="00541A20">
        <w:t xml:space="preserve"> values:</w:t>
      </w:r>
      <w:r w:rsidR="00541A20" w:rsidRPr="00541A20">
        <w:t xml:space="preserve"> </w:t>
      </w:r>
      <w:r w:rsidR="00541A20">
        <w:t>i</w:t>
      </w:r>
      <w:r w:rsidR="00541A20">
        <w:t xml:space="preserve">n the Layout ribbon on the stabilization tab </w:t>
      </w:r>
      <w:r w:rsidR="00541A20">
        <w:t>o</w:t>
      </w:r>
      <w:r w:rsidR="00541A20">
        <w:t>n the right below autoscale in “Target”</w:t>
      </w:r>
      <w:r w:rsidR="00EC6457">
        <w:t xml:space="preserve"> section</w:t>
      </w:r>
      <w:r w:rsidR="00541A20">
        <w:t xml:space="preserve"> you can adjust the centre of the image by changing the values of X and Y.</w:t>
      </w:r>
    </w:p>
    <w:p w14:paraId="03905331" w14:textId="543214B2" w:rsidR="000B5631" w:rsidRDefault="000B5631" w:rsidP="000B5631">
      <w:pPr>
        <w:pStyle w:val="ListParagraph"/>
        <w:numPr>
          <w:ilvl w:val="1"/>
          <w:numId w:val="2"/>
        </w:numPr>
      </w:pPr>
      <w:r>
        <w:t>Try this on the first frame and last frame and a frame or frames in between</w:t>
      </w:r>
    </w:p>
    <w:p w14:paraId="2050C9C2" w14:textId="77777777" w:rsidR="00EC6457" w:rsidRDefault="00EC6457" w:rsidP="00EC6457">
      <w:pPr>
        <w:pStyle w:val="ListParagraph"/>
        <w:ind w:left="1440"/>
      </w:pPr>
    </w:p>
    <w:p w14:paraId="3009159B" w14:textId="5471F4BD" w:rsidR="00162DDE" w:rsidRDefault="00162DDE" w:rsidP="00162DDE">
      <w:pPr>
        <w:pStyle w:val="ListParagraph"/>
        <w:numPr>
          <w:ilvl w:val="0"/>
          <w:numId w:val="2"/>
        </w:numPr>
      </w:pPr>
      <w:r>
        <w:t>Shift+LeftArrow to go to the first frame</w:t>
      </w:r>
    </w:p>
    <w:p w14:paraId="4854DB7D" w14:textId="5F8F6C70" w:rsidR="00162DDE" w:rsidRDefault="00162DDE" w:rsidP="00162DDE">
      <w:pPr>
        <w:pStyle w:val="ListParagraph"/>
        <w:numPr>
          <w:ilvl w:val="0"/>
          <w:numId w:val="2"/>
        </w:numPr>
      </w:pPr>
      <w:r>
        <w:t>In the top ribbon, click Render -&gt; Render Animation</w:t>
      </w:r>
      <w:r w:rsidR="002D2C7D">
        <w:t>, or Ctrl+F12</w:t>
      </w:r>
    </w:p>
    <w:p w14:paraId="1C3FE56C" w14:textId="3E7581A4" w:rsidR="004719EE" w:rsidRDefault="004719EE" w:rsidP="004719EE"/>
    <w:p w14:paraId="3CFB4805" w14:textId="0F06C0AF" w:rsidR="004719EE" w:rsidRDefault="004719EE" w:rsidP="004719EE"/>
    <w:p w14:paraId="111ABD63" w14:textId="77777777" w:rsidR="004719EE" w:rsidRPr="00297E31" w:rsidRDefault="004719EE" w:rsidP="004719EE"/>
    <w:sectPr w:rsidR="004719EE" w:rsidRPr="0029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8A0"/>
    <w:multiLevelType w:val="hybridMultilevel"/>
    <w:tmpl w:val="62222C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735021F"/>
    <w:multiLevelType w:val="hybridMultilevel"/>
    <w:tmpl w:val="40AA0C62"/>
    <w:lvl w:ilvl="0" w:tplc="4B00B28C">
      <w:start w:val="1"/>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E2"/>
    <w:rsid w:val="00004657"/>
    <w:rsid w:val="0000507C"/>
    <w:rsid w:val="00023944"/>
    <w:rsid w:val="000427F8"/>
    <w:rsid w:val="000450A4"/>
    <w:rsid w:val="00061F02"/>
    <w:rsid w:val="00071F35"/>
    <w:rsid w:val="00085BD3"/>
    <w:rsid w:val="000A298D"/>
    <w:rsid w:val="000B1E7B"/>
    <w:rsid w:val="000B5631"/>
    <w:rsid w:val="000C53D4"/>
    <w:rsid w:val="000E513C"/>
    <w:rsid w:val="0010010E"/>
    <w:rsid w:val="00160B31"/>
    <w:rsid w:val="00162DDE"/>
    <w:rsid w:val="00163431"/>
    <w:rsid w:val="00165912"/>
    <w:rsid w:val="00175AF4"/>
    <w:rsid w:val="0018629F"/>
    <w:rsid w:val="001D608C"/>
    <w:rsid w:val="001E1BD1"/>
    <w:rsid w:val="001F548A"/>
    <w:rsid w:val="002047D7"/>
    <w:rsid w:val="00227DA4"/>
    <w:rsid w:val="00236CEF"/>
    <w:rsid w:val="00246AA4"/>
    <w:rsid w:val="00267C6A"/>
    <w:rsid w:val="00286EF1"/>
    <w:rsid w:val="00297E31"/>
    <w:rsid w:val="002A25EE"/>
    <w:rsid w:val="002D2C7D"/>
    <w:rsid w:val="002E4CE1"/>
    <w:rsid w:val="002F0A20"/>
    <w:rsid w:val="00304EE7"/>
    <w:rsid w:val="00312EEA"/>
    <w:rsid w:val="00315C80"/>
    <w:rsid w:val="00346900"/>
    <w:rsid w:val="00366CCF"/>
    <w:rsid w:val="0037070B"/>
    <w:rsid w:val="003841A2"/>
    <w:rsid w:val="00392EC1"/>
    <w:rsid w:val="00394882"/>
    <w:rsid w:val="003A563E"/>
    <w:rsid w:val="003C0701"/>
    <w:rsid w:val="003C60D3"/>
    <w:rsid w:val="003C799D"/>
    <w:rsid w:val="003D475C"/>
    <w:rsid w:val="003F0380"/>
    <w:rsid w:val="003F0853"/>
    <w:rsid w:val="003F499B"/>
    <w:rsid w:val="00403389"/>
    <w:rsid w:val="00405087"/>
    <w:rsid w:val="004108E2"/>
    <w:rsid w:val="0045229A"/>
    <w:rsid w:val="00462B8D"/>
    <w:rsid w:val="00465F6C"/>
    <w:rsid w:val="004719EE"/>
    <w:rsid w:val="004A4046"/>
    <w:rsid w:val="004F0B5F"/>
    <w:rsid w:val="00515E38"/>
    <w:rsid w:val="005262E3"/>
    <w:rsid w:val="0052650E"/>
    <w:rsid w:val="00540E88"/>
    <w:rsid w:val="00541A20"/>
    <w:rsid w:val="0055256D"/>
    <w:rsid w:val="00574A86"/>
    <w:rsid w:val="00591063"/>
    <w:rsid w:val="005A576F"/>
    <w:rsid w:val="005C2D6D"/>
    <w:rsid w:val="0064006C"/>
    <w:rsid w:val="006430AB"/>
    <w:rsid w:val="006432E7"/>
    <w:rsid w:val="0065172F"/>
    <w:rsid w:val="00665D0B"/>
    <w:rsid w:val="006A2552"/>
    <w:rsid w:val="006E1800"/>
    <w:rsid w:val="00723AAE"/>
    <w:rsid w:val="00724BF6"/>
    <w:rsid w:val="007258BE"/>
    <w:rsid w:val="00757E92"/>
    <w:rsid w:val="00775735"/>
    <w:rsid w:val="00776C4B"/>
    <w:rsid w:val="00783458"/>
    <w:rsid w:val="00787011"/>
    <w:rsid w:val="007B3377"/>
    <w:rsid w:val="007B4A3E"/>
    <w:rsid w:val="007C0729"/>
    <w:rsid w:val="007C2056"/>
    <w:rsid w:val="007C4126"/>
    <w:rsid w:val="00806F53"/>
    <w:rsid w:val="00811DF9"/>
    <w:rsid w:val="00827508"/>
    <w:rsid w:val="00843B1C"/>
    <w:rsid w:val="008442CC"/>
    <w:rsid w:val="00856270"/>
    <w:rsid w:val="00865B61"/>
    <w:rsid w:val="00873FA3"/>
    <w:rsid w:val="00874853"/>
    <w:rsid w:val="00874BFE"/>
    <w:rsid w:val="00890763"/>
    <w:rsid w:val="00897A8A"/>
    <w:rsid w:val="008A02D4"/>
    <w:rsid w:val="00907405"/>
    <w:rsid w:val="0094071A"/>
    <w:rsid w:val="00940C8C"/>
    <w:rsid w:val="0096786B"/>
    <w:rsid w:val="00996063"/>
    <w:rsid w:val="009A56B8"/>
    <w:rsid w:val="009C4A3C"/>
    <w:rsid w:val="009D4FD8"/>
    <w:rsid w:val="009E4667"/>
    <w:rsid w:val="009F07B9"/>
    <w:rsid w:val="009F0BD9"/>
    <w:rsid w:val="00A01B76"/>
    <w:rsid w:val="00A11EBB"/>
    <w:rsid w:val="00A24306"/>
    <w:rsid w:val="00A2588D"/>
    <w:rsid w:val="00A31800"/>
    <w:rsid w:val="00A549F8"/>
    <w:rsid w:val="00A7381D"/>
    <w:rsid w:val="00AC6335"/>
    <w:rsid w:val="00AD4704"/>
    <w:rsid w:val="00B03E0A"/>
    <w:rsid w:val="00B23C55"/>
    <w:rsid w:val="00B35651"/>
    <w:rsid w:val="00B52F6F"/>
    <w:rsid w:val="00B82BCF"/>
    <w:rsid w:val="00B870B6"/>
    <w:rsid w:val="00BA6673"/>
    <w:rsid w:val="00C2050A"/>
    <w:rsid w:val="00C231DE"/>
    <w:rsid w:val="00C55E33"/>
    <w:rsid w:val="00C67364"/>
    <w:rsid w:val="00C700F2"/>
    <w:rsid w:val="00C7207A"/>
    <w:rsid w:val="00C94511"/>
    <w:rsid w:val="00CF0900"/>
    <w:rsid w:val="00CF340F"/>
    <w:rsid w:val="00D328D3"/>
    <w:rsid w:val="00D64B6A"/>
    <w:rsid w:val="00D84CF8"/>
    <w:rsid w:val="00E024E7"/>
    <w:rsid w:val="00E335BB"/>
    <w:rsid w:val="00E344F5"/>
    <w:rsid w:val="00E40E96"/>
    <w:rsid w:val="00E43414"/>
    <w:rsid w:val="00E4737E"/>
    <w:rsid w:val="00E96D3C"/>
    <w:rsid w:val="00EA177D"/>
    <w:rsid w:val="00EC6457"/>
    <w:rsid w:val="00ED0F3E"/>
    <w:rsid w:val="00EF22A9"/>
    <w:rsid w:val="00F0648C"/>
    <w:rsid w:val="00F57205"/>
    <w:rsid w:val="00F62907"/>
    <w:rsid w:val="00FA4863"/>
    <w:rsid w:val="00FA5DB3"/>
    <w:rsid w:val="00FC72A7"/>
    <w:rsid w:val="00FE1BF9"/>
    <w:rsid w:val="00FF0A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104F"/>
  <w15:chartTrackingRefBased/>
  <w15:docId w15:val="{805001CC-2218-4C1D-83D0-A62B1DA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56B8"/>
    <w:pPr>
      <w:spacing w:line="240" w:lineRule="auto"/>
    </w:pPr>
    <w:rPr>
      <w:rFonts w:ascii="Arial" w:hAnsi="Arial"/>
    </w:rPr>
  </w:style>
  <w:style w:type="paragraph" w:styleId="Heading1">
    <w:name w:val="heading 1"/>
    <w:aliases w:val="H1 Scion"/>
    <w:basedOn w:val="Normal"/>
    <w:next w:val="Normal"/>
    <w:link w:val="Heading1Char"/>
    <w:uiPriority w:val="9"/>
    <w:qFormat/>
    <w:rsid w:val="009A56B8"/>
    <w:pPr>
      <w:keepNext/>
      <w:keepLines/>
      <w:spacing w:after="240"/>
      <w:outlineLvl w:val="0"/>
    </w:pPr>
    <w:rPr>
      <w:rFonts w:eastAsiaTheme="majorEastAsia" w:cstheme="majorBidi"/>
      <w:color w:val="666666"/>
      <w:sz w:val="36"/>
      <w:szCs w:val="32"/>
    </w:rPr>
  </w:style>
  <w:style w:type="paragraph" w:styleId="Heading2">
    <w:name w:val="heading 2"/>
    <w:aliases w:val="H2 Scion"/>
    <w:basedOn w:val="Normal"/>
    <w:next w:val="Normal"/>
    <w:link w:val="Heading2Char"/>
    <w:uiPriority w:val="9"/>
    <w:unhideWhenUsed/>
    <w:qFormat/>
    <w:rsid w:val="00C7207A"/>
    <w:pPr>
      <w:keepNext/>
      <w:keepLines/>
      <w:spacing w:before="240" w:after="240"/>
      <w:outlineLvl w:val="1"/>
    </w:pPr>
    <w:rPr>
      <w:rFonts w:eastAsiaTheme="majorEastAsia" w:cstheme="majorBidi"/>
      <w:b/>
      <w:sz w:val="24"/>
      <w:szCs w:val="26"/>
    </w:rPr>
  </w:style>
  <w:style w:type="paragraph" w:styleId="Heading3">
    <w:name w:val="heading 3"/>
    <w:aliases w:val="H3 Scion"/>
    <w:basedOn w:val="Normal"/>
    <w:next w:val="Normal"/>
    <w:link w:val="Heading3Char"/>
    <w:uiPriority w:val="9"/>
    <w:unhideWhenUsed/>
    <w:qFormat/>
    <w:rsid w:val="009A56B8"/>
    <w:pPr>
      <w:keepNext/>
      <w:keepLines/>
      <w:spacing w:before="240" w:after="120"/>
      <w:outlineLvl w:val="2"/>
    </w:pPr>
    <w:rPr>
      <w:rFonts w:eastAsiaTheme="majorEastAsia" w:cstheme="majorBidi"/>
      <w:b/>
      <w:i/>
      <w:sz w:val="24"/>
      <w:szCs w:val="24"/>
    </w:rPr>
  </w:style>
  <w:style w:type="paragraph" w:styleId="Heading4">
    <w:name w:val="heading 4"/>
    <w:aliases w:val="H4 Scion"/>
    <w:basedOn w:val="Normal"/>
    <w:next w:val="Normal"/>
    <w:link w:val="Heading4Char"/>
    <w:uiPriority w:val="9"/>
    <w:unhideWhenUsed/>
    <w:qFormat/>
    <w:rsid w:val="00FC72A7"/>
    <w:pPr>
      <w:keepNext/>
      <w:keepLines/>
      <w:spacing w:before="40" w:after="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F629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29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6B8"/>
    <w:pPr>
      <w:spacing w:after="0" w:line="240" w:lineRule="auto"/>
    </w:pPr>
    <w:rPr>
      <w:rFonts w:ascii="Arial" w:hAnsi="Arial"/>
    </w:rPr>
  </w:style>
  <w:style w:type="paragraph" w:styleId="Title">
    <w:name w:val="Title"/>
    <w:basedOn w:val="Normal"/>
    <w:next w:val="Normal"/>
    <w:link w:val="TitleChar"/>
    <w:uiPriority w:val="10"/>
    <w:qFormat/>
    <w:rsid w:val="00FC72A7"/>
    <w:pPr>
      <w:spacing w:after="240"/>
      <w:contextualSpacing/>
      <w:outlineLvl w:val="0"/>
    </w:pPr>
    <w:rPr>
      <w:rFonts w:eastAsiaTheme="majorEastAsia" w:cstheme="majorBidi"/>
      <w:b/>
      <w:color w:val="666666"/>
      <w:spacing w:val="-10"/>
      <w:kern w:val="28"/>
      <w:sz w:val="40"/>
      <w:szCs w:val="56"/>
    </w:rPr>
  </w:style>
  <w:style w:type="character" w:customStyle="1" w:styleId="TitleChar">
    <w:name w:val="Title Char"/>
    <w:basedOn w:val="DefaultParagraphFont"/>
    <w:link w:val="Title"/>
    <w:uiPriority w:val="10"/>
    <w:rsid w:val="00FC72A7"/>
    <w:rPr>
      <w:rFonts w:ascii="Arial" w:eastAsiaTheme="majorEastAsia" w:hAnsi="Arial" w:cstheme="majorBidi"/>
      <w:b/>
      <w:color w:val="666666"/>
      <w:spacing w:val="-10"/>
      <w:kern w:val="28"/>
      <w:sz w:val="40"/>
      <w:szCs w:val="56"/>
    </w:rPr>
  </w:style>
  <w:style w:type="character" w:customStyle="1" w:styleId="Heading2Char">
    <w:name w:val="Heading 2 Char"/>
    <w:aliases w:val="H2 Scion Char"/>
    <w:basedOn w:val="DefaultParagraphFont"/>
    <w:link w:val="Heading2"/>
    <w:uiPriority w:val="9"/>
    <w:rsid w:val="00C7207A"/>
    <w:rPr>
      <w:rFonts w:ascii="Arial" w:eastAsiaTheme="majorEastAsia" w:hAnsi="Arial" w:cstheme="majorBidi"/>
      <w:b/>
      <w:sz w:val="24"/>
      <w:szCs w:val="26"/>
    </w:rPr>
  </w:style>
  <w:style w:type="character" w:customStyle="1" w:styleId="Heading3Char">
    <w:name w:val="Heading 3 Char"/>
    <w:aliases w:val="H3 Scion Char"/>
    <w:basedOn w:val="DefaultParagraphFont"/>
    <w:link w:val="Heading3"/>
    <w:uiPriority w:val="9"/>
    <w:rsid w:val="009A56B8"/>
    <w:rPr>
      <w:rFonts w:ascii="Arial" w:eastAsiaTheme="majorEastAsia" w:hAnsi="Arial" w:cstheme="majorBidi"/>
      <w:b/>
      <w:i/>
      <w:sz w:val="24"/>
      <w:szCs w:val="24"/>
    </w:rPr>
  </w:style>
  <w:style w:type="character" w:customStyle="1" w:styleId="Heading1Char">
    <w:name w:val="Heading 1 Char"/>
    <w:aliases w:val="H1 Scion Char"/>
    <w:basedOn w:val="DefaultParagraphFont"/>
    <w:link w:val="Heading1"/>
    <w:uiPriority w:val="9"/>
    <w:rsid w:val="009A56B8"/>
    <w:rPr>
      <w:rFonts w:ascii="Arial" w:eastAsiaTheme="majorEastAsia" w:hAnsi="Arial" w:cstheme="majorBidi"/>
      <w:color w:val="666666"/>
      <w:sz w:val="36"/>
      <w:szCs w:val="32"/>
    </w:rPr>
  </w:style>
  <w:style w:type="character" w:customStyle="1" w:styleId="Heading4Char">
    <w:name w:val="Heading 4 Char"/>
    <w:aliases w:val="H4 Scion Char"/>
    <w:basedOn w:val="DefaultParagraphFont"/>
    <w:link w:val="Heading4"/>
    <w:uiPriority w:val="9"/>
    <w:rsid w:val="00FC72A7"/>
    <w:rPr>
      <w:rFonts w:ascii="Arial" w:eastAsiaTheme="majorEastAsia" w:hAnsi="Arial" w:cstheme="majorBidi"/>
      <w:i/>
      <w:iCs/>
      <w:sz w:val="24"/>
    </w:rPr>
  </w:style>
  <w:style w:type="character" w:customStyle="1" w:styleId="Heading5Char">
    <w:name w:val="Heading 5 Char"/>
    <w:basedOn w:val="DefaultParagraphFont"/>
    <w:link w:val="Heading5"/>
    <w:uiPriority w:val="9"/>
    <w:rsid w:val="00F629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6290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97E31"/>
    <w:pPr>
      <w:ind w:left="720"/>
      <w:contextualSpacing/>
    </w:pPr>
  </w:style>
  <w:style w:type="paragraph" w:styleId="BalloonText">
    <w:name w:val="Balloon Text"/>
    <w:basedOn w:val="Normal"/>
    <w:link w:val="BalloonTextChar"/>
    <w:uiPriority w:val="99"/>
    <w:semiHidden/>
    <w:unhideWhenUsed/>
    <w:rsid w:val="0078345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53B43-F693-48EF-908A-7CCCE2C0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Melnik</dc:creator>
  <cp:keywords/>
  <dc:description/>
  <cp:lastModifiedBy>Kate Melnik</cp:lastModifiedBy>
  <cp:revision>159</cp:revision>
  <dcterms:created xsi:type="dcterms:W3CDTF">2020-03-17T02:28:00Z</dcterms:created>
  <dcterms:modified xsi:type="dcterms:W3CDTF">2021-04-14T23:55:00Z</dcterms:modified>
</cp:coreProperties>
</file>