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AEB" w:rsidRPr="00D25AEB" w:rsidRDefault="00D25AEB" w:rsidP="00D25AEB">
      <w:pPr>
        <w:pStyle w:val="Heading1"/>
        <w:jc w:val="center"/>
        <w:rPr>
          <w:b/>
        </w:rPr>
      </w:pPr>
      <w:bookmarkStart w:id="0" w:name="_Toc486517038"/>
      <w:r w:rsidRPr="00D25AEB">
        <w:rPr>
          <w:b/>
        </w:rPr>
        <w:t>Hybrid Recommender System</w:t>
      </w:r>
    </w:p>
    <w:p w:rsidR="00063C1B" w:rsidRDefault="00CB4B6F" w:rsidP="006E36B9">
      <w:pPr>
        <w:pStyle w:val="Heading1"/>
        <w:rPr>
          <w:b/>
          <w:sz w:val="28"/>
          <w:szCs w:val="28"/>
        </w:rPr>
      </w:pPr>
      <w:r w:rsidRPr="002C20D4">
        <w:rPr>
          <w:b/>
          <w:sz w:val="28"/>
          <w:szCs w:val="28"/>
        </w:rPr>
        <w:t>P</w:t>
      </w:r>
      <w:r w:rsidR="006E36B9" w:rsidRPr="002C20D4">
        <w:rPr>
          <w:b/>
          <w:sz w:val="28"/>
          <w:szCs w:val="28"/>
        </w:rPr>
        <w:t>roblem Context and Description</w:t>
      </w:r>
      <w:bookmarkEnd w:id="0"/>
    </w:p>
    <w:p w:rsidR="00CB4B6F" w:rsidRDefault="00431902">
      <w:r>
        <w:t xml:space="preserve">Recommendation systems are broadly classified into content based recommender systems and collaborative filtering based recommender systems. As far as data requirement for these recommender systems is concerned, content based recommender systems </w:t>
      </w:r>
      <w:r w:rsidR="00AA069E">
        <w:t xml:space="preserve">require item descriptions, item attributes </w:t>
      </w:r>
      <w:r>
        <w:t xml:space="preserve">and metadata </w:t>
      </w:r>
      <w:r w:rsidR="00AA069E">
        <w:t>which may not be available</w:t>
      </w:r>
      <w:r>
        <w:t xml:space="preserve"> in practical ca</w:t>
      </w:r>
      <w:r w:rsidR="00D522F3">
        <w:t xml:space="preserve">ses whereas collaborative filtering based recommender systems just need ratings matrix (matrix of user/item/rating tuple). However, collaborative filtering approach suffers from “cold start” problem which means </w:t>
      </w:r>
      <w:r w:rsidR="000358BE">
        <w:t xml:space="preserve">recommendations cannot be provided to new users or new items that are not part of ratings matrix. </w:t>
      </w:r>
    </w:p>
    <w:p w:rsidR="002B2BB9" w:rsidRDefault="00D25AEB">
      <w:r>
        <w:t>Many</w:t>
      </w:r>
      <w:r w:rsidR="002B2BB9">
        <w:t xml:space="preserve"> </w:t>
      </w:r>
      <w:r>
        <w:t>techniques/</w:t>
      </w:r>
      <w:r w:rsidR="002B2BB9">
        <w:t>algorithms are used to build collaborative filtering</w:t>
      </w:r>
      <w:r w:rsidR="001F29E0">
        <w:t xml:space="preserve"> (CF)</w:t>
      </w:r>
      <w:r w:rsidR="002B2BB9">
        <w:t xml:space="preserve"> recommender systems – Singular Value Decomposition</w:t>
      </w:r>
      <w:r w:rsidR="001F29E0">
        <w:t xml:space="preserve"> (SVD)</w:t>
      </w:r>
      <w:r w:rsidR="002B2BB9">
        <w:t>, Alternating Least Squares</w:t>
      </w:r>
      <w:r w:rsidR="001F29E0">
        <w:t xml:space="preserve"> (ALS)</w:t>
      </w:r>
      <w:r w:rsidR="002B2BB9">
        <w:t xml:space="preserve">, Neighborhood based, etc. </w:t>
      </w:r>
      <w:r w:rsidR="00B3259C">
        <w:t xml:space="preserve">We measure the performance of </w:t>
      </w:r>
      <w:r w:rsidR="001F29E0">
        <w:t xml:space="preserve">five of these </w:t>
      </w:r>
      <w:r w:rsidR="007E5D25">
        <w:t>techniques/</w:t>
      </w:r>
      <w:r w:rsidR="001F29E0">
        <w:t xml:space="preserve">algorithms, namely – User-based CF, Item-based CF, SVD, ALS and </w:t>
      </w:r>
      <w:r w:rsidR="001F29E0">
        <w:t xml:space="preserve">Popular items, </w:t>
      </w:r>
      <w:r w:rsidR="00B3259C">
        <w:t xml:space="preserve">on the given dataset and propose a hybrid recommender system which essentially is an ensemble of decent performing </w:t>
      </w:r>
      <w:r w:rsidR="007E5D25">
        <w:t>techniques/</w:t>
      </w:r>
      <w:r w:rsidR="00D40735">
        <w:t>algorithms on the given dataset.</w:t>
      </w:r>
    </w:p>
    <w:p w:rsidR="00AA3262" w:rsidRDefault="006E36B9" w:rsidP="006E36B9">
      <w:pPr>
        <w:pStyle w:val="Heading1"/>
        <w:rPr>
          <w:b/>
          <w:sz w:val="28"/>
          <w:szCs w:val="28"/>
        </w:rPr>
      </w:pPr>
      <w:bookmarkStart w:id="1" w:name="_Toc486517039"/>
      <w:r w:rsidRPr="002C20D4">
        <w:rPr>
          <w:b/>
          <w:sz w:val="28"/>
          <w:szCs w:val="28"/>
        </w:rPr>
        <w:t>Dataset</w:t>
      </w:r>
      <w:r w:rsidR="000C07F4" w:rsidRPr="002C20D4">
        <w:rPr>
          <w:b/>
          <w:sz w:val="28"/>
          <w:szCs w:val="28"/>
        </w:rPr>
        <w:t xml:space="preserve"> Description</w:t>
      </w:r>
      <w:bookmarkEnd w:id="1"/>
    </w:p>
    <w:p w:rsidR="007E17BC" w:rsidRDefault="002A1CFB" w:rsidP="007E17BC">
      <w:pPr>
        <w:spacing w:after="0"/>
      </w:pPr>
      <w:r>
        <w:t>Data can be downloaded from:</w:t>
      </w:r>
      <w:r>
        <w:t xml:space="preserve"> http://jmcauley.ucsd.edu/data/amazon/  </w:t>
      </w:r>
    </w:p>
    <w:p w:rsidR="007E17BC" w:rsidRDefault="002A1CFB" w:rsidP="007E17BC">
      <w:pPr>
        <w:spacing w:after="0"/>
      </w:pPr>
      <w:r>
        <w:t>(Review Data under Apps for Android)</w:t>
      </w:r>
    </w:p>
    <w:p w:rsidR="002A1CFB" w:rsidRDefault="002A1CFB" w:rsidP="002A1CFB">
      <w:r>
        <w:t>Direct download link - http://snap.stanford.edu/data/amazon/productGraph/categoryFiles/ratings_Apps_for_Android.csv</w:t>
      </w:r>
    </w:p>
    <w:p w:rsidR="007541B5" w:rsidRDefault="002A1CFB" w:rsidP="002A1CFB">
      <w:r>
        <w:t>The dataset includes no metadata or reviews, but only (user,</w:t>
      </w:r>
      <w:r w:rsidR="007E17BC">
        <w:t xml:space="preserve"> </w:t>
      </w:r>
      <w:r>
        <w:t>item,</w:t>
      </w:r>
      <w:r w:rsidR="007E17BC">
        <w:t xml:space="preserve"> </w:t>
      </w:r>
      <w:r>
        <w:t>rating,</w:t>
      </w:r>
      <w:r w:rsidR="007E17BC">
        <w:t xml:space="preserve"> </w:t>
      </w:r>
      <w:r>
        <w:t>timestamp) tuples having approx. 2.6+ million ratings</w:t>
      </w:r>
      <w:r w:rsidR="007E17BC">
        <w:t xml:space="preserve"> of android apps.</w:t>
      </w:r>
    </w:p>
    <w:p w:rsidR="00CE162F" w:rsidRPr="002C20D4" w:rsidRDefault="00CE162F" w:rsidP="00CE162F">
      <w:pPr>
        <w:pStyle w:val="Heading1"/>
        <w:rPr>
          <w:b/>
          <w:sz w:val="28"/>
          <w:szCs w:val="28"/>
        </w:rPr>
      </w:pPr>
      <w:r>
        <w:rPr>
          <w:b/>
          <w:sz w:val="28"/>
          <w:szCs w:val="28"/>
        </w:rPr>
        <w:t xml:space="preserve">Comparison of Prediction Accuracy  </w:t>
      </w:r>
    </w:p>
    <w:p w:rsidR="00CE162F" w:rsidRDefault="00CE162F" w:rsidP="002A1CFB"/>
    <w:p w:rsidR="00CE162F" w:rsidRDefault="00E66740" w:rsidP="002A1CFB">
      <w:r>
        <w:rPr>
          <w:noProof/>
        </w:rPr>
        <w:drawing>
          <wp:inline distT="0" distB="0" distL="0" distR="0">
            <wp:extent cx="5943600"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red_Accurac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rsidR="00CE162F" w:rsidRDefault="000D6B15" w:rsidP="002A1CFB">
      <w:r>
        <w:lastRenderedPageBreak/>
        <w:t xml:space="preserve">We can observe that User-based CF, Popular Items and Funk SVD perform better than ALS and Item-based </w:t>
      </w:r>
      <w:r w:rsidR="007E5D25">
        <w:t>CF</w:t>
      </w:r>
      <w:r>
        <w:t>.</w:t>
      </w:r>
    </w:p>
    <w:p w:rsidR="000C0623" w:rsidRDefault="000C0623" w:rsidP="000C0623">
      <w:pPr>
        <w:pStyle w:val="Heading1"/>
        <w:rPr>
          <w:b/>
          <w:sz w:val="28"/>
          <w:szCs w:val="28"/>
        </w:rPr>
      </w:pPr>
      <w:r>
        <w:rPr>
          <w:b/>
          <w:sz w:val="28"/>
          <w:szCs w:val="28"/>
        </w:rPr>
        <w:t xml:space="preserve">Comparison of </w:t>
      </w:r>
      <w:r w:rsidR="00084586">
        <w:rPr>
          <w:b/>
          <w:sz w:val="28"/>
          <w:szCs w:val="28"/>
        </w:rPr>
        <w:t>topN ROC Curve (</w:t>
      </w:r>
      <w:r>
        <w:rPr>
          <w:b/>
          <w:sz w:val="28"/>
          <w:szCs w:val="28"/>
        </w:rPr>
        <w:t>N = 5, 10, 15, 20)</w:t>
      </w:r>
    </w:p>
    <w:p w:rsidR="00084586" w:rsidRDefault="00084586" w:rsidP="00084586"/>
    <w:p w:rsidR="00084586" w:rsidRPr="00084586" w:rsidRDefault="00084586" w:rsidP="00084586">
      <w:r>
        <w:rPr>
          <w:noProof/>
        </w:rPr>
        <w:drawing>
          <wp:inline distT="0" distB="0" distL="0" distR="0">
            <wp:extent cx="5943600" cy="4926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TopN_RO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26965"/>
                    </a:xfrm>
                    <a:prstGeom prst="rect">
                      <a:avLst/>
                    </a:prstGeom>
                  </pic:spPr>
                </pic:pic>
              </a:graphicData>
            </a:graphic>
          </wp:inline>
        </w:drawing>
      </w:r>
    </w:p>
    <w:p w:rsidR="000D6B15" w:rsidRDefault="000D6B15" w:rsidP="000D6B15">
      <w:bookmarkStart w:id="2" w:name="_Hlk488949576"/>
      <w:r>
        <w:t xml:space="preserve">We can </w:t>
      </w:r>
      <w:r>
        <w:t xml:space="preserve">again </w:t>
      </w:r>
      <w:r>
        <w:t xml:space="preserve">observe </w:t>
      </w:r>
      <w:r>
        <w:t xml:space="preserve">from the ROC curve </w:t>
      </w:r>
      <w:r>
        <w:t xml:space="preserve">that User-based CF, Popular Items and Funk SVD perform better than ALS and Item-based </w:t>
      </w:r>
      <w:r>
        <w:t>CF</w:t>
      </w:r>
      <w:bookmarkEnd w:id="2"/>
      <w:r>
        <w:t>.</w:t>
      </w:r>
    </w:p>
    <w:p w:rsidR="00CE162F" w:rsidRDefault="00CE162F" w:rsidP="002A1CFB"/>
    <w:p w:rsidR="00CE162F" w:rsidRDefault="00CE162F" w:rsidP="002A1CFB"/>
    <w:p w:rsidR="00CE162F" w:rsidRDefault="00CE162F" w:rsidP="002A1CFB"/>
    <w:p w:rsidR="00CE162F" w:rsidRDefault="00CE162F" w:rsidP="002A1CFB"/>
    <w:p w:rsidR="00CE162F" w:rsidRDefault="00CE162F" w:rsidP="002A1CFB"/>
    <w:p w:rsidR="00CE162F" w:rsidRDefault="00CE162F" w:rsidP="002A1CFB"/>
    <w:p w:rsidR="00084586" w:rsidRDefault="00084586" w:rsidP="00084586">
      <w:pPr>
        <w:pStyle w:val="Heading1"/>
        <w:rPr>
          <w:b/>
          <w:sz w:val="28"/>
          <w:szCs w:val="28"/>
        </w:rPr>
      </w:pPr>
      <w:r>
        <w:rPr>
          <w:b/>
          <w:sz w:val="28"/>
          <w:szCs w:val="28"/>
        </w:rPr>
        <w:lastRenderedPageBreak/>
        <w:t xml:space="preserve">Comparison of topN </w:t>
      </w:r>
      <w:r>
        <w:rPr>
          <w:b/>
          <w:sz w:val="28"/>
          <w:szCs w:val="28"/>
        </w:rPr>
        <w:t>Precision-Recall Curve (</w:t>
      </w:r>
      <w:r>
        <w:rPr>
          <w:b/>
          <w:sz w:val="28"/>
          <w:szCs w:val="28"/>
        </w:rPr>
        <w:t>N = 5, 10, 15, 20)</w:t>
      </w:r>
    </w:p>
    <w:p w:rsidR="00CE162F" w:rsidRDefault="00CE162F" w:rsidP="002A1CFB"/>
    <w:p w:rsidR="00084586" w:rsidRDefault="00084586" w:rsidP="002A1CFB">
      <w:r>
        <w:rPr>
          <w:noProof/>
        </w:rPr>
        <w:drawing>
          <wp:inline distT="0" distB="0" distL="0" distR="0">
            <wp:extent cx="5943600" cy="4812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TopN_Prec_Recal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12030"/>
                    </a:xfrm>
                    <a:prstGeom prst="rect">
                      <a:avLst/>
                    </a:prstGeom>
                  </pic:spPr>
                </pic:pic>
              </a:graphicData>
            </a:graphic>
          </wp:inline>
        </w:drawing>
      </w:r>
    </w:p>
    <w:p w:rsidR="00CE162F" w:rsidRDefault="00CE162F" w:rsidP="002A1CFB"/>
    <w:p w:rsidR="00DD065D" w:rsidRDefault="00DD065D" w:rsidP="002A1CFB"/>
    <w:p w:rsidR="00DD065D" w:rsidRDefault="00EA55C9" w:rsidP="002A1CFB">
      <w:r>
        <w:t xml:space="preserve">We can again </w:t>
      </w:r>
      <w:r w:rsidR="000D5CEA">
        <w:t xml:space="preserve">observe </w:t>
      </w:r>
      <w:r w:rsidR="000D5CEA">
        <w:t>from the precision-recall</w:t>
      </w:r>
      <w:r w:rsidR="000D5CEA">
        <w:t xml:space="preserve"> curve that User-based CF, Popular Items and Funk SVD perform better than ALS and Item-based </w:t>
      </w:r>
      <w:r w:rsidR="007E5D25">
        <w:t>CF</w:t>
      </w:r>
      <w:r w:rsidR="000D5CEA">
        <w:t>.</w:t>
      </w:r>
    </w:p>
    <w:p w:rsidR="00DD065D" w:rsidRDefault="00DD065D" w:rsidP="002A1CFB"/>
    <w:p w:rsidR="00DD065D" w:rsidRDefault="00DD065D" w:rsidP="002A1CFB"/>
    <w:p w:rsidR="00DD065D" w:rsidRDefault="00DD065D" w:rsidP="002A1CFB"/>
    <w:p w:rsidR="00DD065D" w:rsidRDefault="00DD065D" w:rsidP="002A1CFB"/>
    <w:p w:rsidR="00DD065D" w:rsidRDefault="00DD065D" w:rsidP="002A1CFB"/>
    <w:p w:rsidR="00DD065D" w:rsidRDefault="00DD065D" w:rsidP="002A1CFB"/>
    <w:p w:rsidR="00DD065D" w:rsidRDefault="00DD065D" w:rsidP="00DD065D">
      <w:pPr>
        <w:pStyle w:val="Heading1"/>
        <w:rPr>
          <w:b/>
          <w:sz w:val="28"/>
          <w:szCs w:val="28"/>
        </w:rPr>
      </w:pPr>
      <w:r>
        <w:rPr>
          <w:b/>
          <w:sz w:val="28"/>
          <w:szCs w:val="28"/>
        </w:rPr>
        <w:lastRenderedPageBreak/>
        <w:t xml:space="preserve">Hybrid Recommender System </w:t>
      </w:r>
    </w:p>
    <w:p w:rsidR="00DD065D" w:rsidRDefault="000D5CEA" w:rsidP="00DD065D">
      <w:r>
        <w:t xml:space="preserve">We select </w:t>
      </w:r>
      <w:r>
        <w:t>User-based CF, Popular Items and Funk SVD</w:t>
      </w:r>
      <w:r>
        <w:t xml:space="preserve"> to create an ensemble for the hybrid recommender system.</w:t>
      </w:r>
    </w:p>
    <w:p w:rsidR="0012713D" w:rsidRDefault="0012713D" w:rsidP="0012713D">
      <w:pPr>
        <w:pStyle w:val="Heading2"/>
      </w:pPr>
      <w:r>
        <w:t>Model</w:t>
      </w:r>
    </w:p>
    <w:p w:rsidR="00DD065D" w:rsidRDefault="00DD065D" w:rsidP="00DD065D">
      <w:r>
        <w:rPr>
          <w:noProof/>
        </w:rPr>
        <w:drawing>
          <wp:inline distT="0" distB="0" distL="0" distR="0">
            <wp:extent cx="4724809" cy="3010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Hybrid.PNG"/>
                    <pic:cNvPicPr/>
                  </pic:nvPicPr>
                  <pic:blipFill>
                    <a:blip r:embed="rId11">
                      <a:extLst>
                        <a:ext uri="{28A0092B-C50C-407E-A947-70E740481C1C}">
                          <a14:useLocalDpi xmlns:a14="http://schemas.microsoft.com/office/drawing/2010/main" val="0"/>
                        </a:ext>
                      </a:extLst>
                    </a:blip>
                    <a:stretch>
                      <a:fillRect/>
                    </a:stretch>
                  </pic:blipFill>
                  <pic:spPr>
                    <a:xfrm>
                      <a:off x="0" y="0"/>
                      <a:ext cx="4724809" cy="3010161"/>
                    </a:xfrm>
                    <a:prstGeom prst="rect">
                      <a:avLst/>
                    </a:prstGeom>
                  </pic:spPr>
                </pic:pic>
              </a:graphicData>
            </a:graphic>
          </wp:inline>
        </w:drawing>
      </w:r>
    </w:p>
    <w:p w:rsidR="00DD065D" w:rsidRDefault="0012713D" w:rsidP="0012713D">
      <w:pPr>
        <w:pStyle w:val="Heading2"/>
      </w:pPr>
      <w:r>
        <w:t>Accuracy</w:t>
      </w:r>
    </w:p>
    <w:p w:rsidR="000D5CEA" w:rsidRPr="000D5CEA" w:rsidRDefault="000D5CEA" w:rsidP="000D5CEA">
      <w:r>
        <w:t xml:space="preserve">The accuracy of the hybrid recommender </w:t>
      </w:r>
    </w:p>
    <w:p w:rsidR="00084586" w:rsidRDefault="0012713D" w:rsidP="002A1CFB">
      <w:r>
        <w:rPr>
          <w:noProof/>
        </w:rPr>
        <w:drawing>
          <wp:inline distT="0" distB="0" distL="0" distR="0" wp14:anchorId="2B37837C" wp14:editId="0BBBE42C">
            <wp:extent cx="2812024" cy="76968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_Hybrid_Accuracy.PNG"/>
                    <pic:cNvPicPr/>
                  </pic:nvPicPr>
                  <pic:blipFill>
                    <a:blip r:embed="rId12">
                      <a:extLst>
                        <a:ext uri="{28A0092B-C50C-407E-A947-70E740481C1C}">
                          <a14:useLocalDpi xmlns:a14="http://schemas.microsoft.com/office/drawing/2010/main" val="0"/>
                        </a:ext>
                      </a:extLst>
                    </a:blip>
                    <a:stretch>
                      <a:fillRect/>
                    </a:stretch>
                  </pic:blipFill>
                  <pic:spPr>
                    <a:xfrm>
                      <a:off x="0" y="0"/>
                      <a:ext cx="2812024" cy="769687"/>
                    </a:xfrm>
                    <a:prstGeom prst="rect">
                      <a:avLst/>
                    </a:prstGeom>
                  </pic:spPr>
                </pic:pic>
              </a:graphicData>
            </a:graphic>
          </wp:inline>
        </w:drawing>
      </w:r>
    </w:p>
    <w:p w:rsidR="00084586" w:rsidRDefault="0012713D" w:rsidP="0012713D">
      <w:pPr>
        <w:pStyle w:val="Heading2"/>
      </w:pPr>
      <w:r>
        <w:t>Top 5 Recommendation</w:t>
      </w:r>
      <w:r w:rsidR="00EA55C9">
        <w:t>s</w:t>
      </w:r>
      <w:r>
        <w:t xml:space="preserve"> to 10 users </w:t>
      </w:r>
    </w:p>
    <w:p w:rsidR="00CE162F" w:rsidRDefault="000D5CEA" w:rsidP="002A1CFB">
      <w:r>
        <w:t>The top 5 recommendation</w:t>
      </w:r>
      <w:r w:rsidR="00EA55C9">
        <w:t>s</w:t>
      </w:r>
      <w:r>
        <w:t xml:space="preserve"> </w:t>
      </w:r>
      <w:r w:rsidR="00326567">
        <w:t>given by</w:t>
      </w:r>
      <w:r w:rsidR="007E5D25">
        <w:t xml:space="preserve"> the hybrid recommender to a sample of</w:t>
      </w:r>
      <w:r w:rsidR="00326567">
        <w:t xml:space="preserve"> 10 users are as follows:</w:t>
      </w:r>
    </w:p>
    <w:p w:rsidR="00635726" w:rsidRDefault="0012713D" w:rsidP="000B2C1C">
      <w:r>
        <w:rPr>
          <w:noProof/>
        </w:rPr>
        <w:drawing>
          <wp:inline distT="0" distB="0" distL="0" distR="0">
            <wp:extent cx="5943600" cy="2032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_Recommen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32000"/>
                    </a:xfrm>
                    <a:prstGeom prst="rect">
                      <a:avLst/>
                    </a:prstGeom>
                  </pic:spPr>
                </pic:pic>
              </a:graphicData>
            </a:graphic>
          </wp:inline>
        </w:drawing>
      </w:r>
      <w:bookmarkStart w:id="3" w:name="_GoBack"/>
      <w:bookmarkEnd w:id="3"/>
    </w:p>
    <w:sectPr w:rsidR="006357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668" w:rsidRDefault="001E2668" w:rsidP="002C2287">
      <w:pPr>
        <w:spacing w:after="0" w:line="240" w:lineRule="auto"/>
      </w:pPr>
      <w:r>
        <w:separator/>
      </w:r>
    </w:p>
  </w:endnote>
  <w:endnote w:type="continuationSeparator" w:id="0">
    <w:p w:rsidR="001E2668" w:rsidRDefault="001E2668" w:rsidP="002C2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668" w:rsidRDefault="001E2668" w:rsidP="002C2287">
      <w:pPr>
        <w:spacing w:after="0" w:line="240" w:lineRule="auto"/>
      </w:pPr>
      <w:r>
        <w:separator/>
      </w:r>
    </w:p>
  </w:footnote>
  <w:footnote w:type="continuationSeparator" w:id="0">
    <w:p w:rsidR="001E2668" w:rsidRDefault="001E2668" w:rsidP="002C2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637C"/>
    <w:multiLevelType w:val="multilevel"/>
    <w:tmpl w:val="9E16346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3DC8698D"/>
    <w:multiLevelType w:val="hybridMultilevel"/>
    <w:tmpl w:val="2F36B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DF1667"/>
    <w:multiLevelType w:val="hybridMultilevel"/>
    <w:tmpl w:val="5DA05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C453F4"/>
    <w:multiLevelType w:val="hybridMultilevel"/>
    <w:tmpl w:val="0BF65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D376B5"/>
    <w:multiLevelType w:val="hybridMultilevel"/>
    <w:tmpl w:val="15B4E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52"/>
    <w:rsid w:val="00006BA2"/>
    <w:rsid w:val="000358BE"/>
    <w:rsid w:val="00063C1B"/>
    <w:rsid w:val="00074046"/>
    <w:rsid w:val="00084586"/>
    <w:rsid w:val="000A53EC"/>
    <w:rsid w:val="000B2C1C"/>
    <w:rsid w:val="000C0623"/>
    <w:rsid w:val="000C07F4"/>
    <w:rsid w:val="000D5CEA"/>
    <w:rsid w:val="000D6B15"/>
    <w:rsid w:val="00122469"/>
    <w:rsid w:val="001262C9"/>
    <w:rsid w:val="0012713D"/>
    <w:rsid w:val="00142CC9"/>
    <w:rsid w:val="001D7305"/>
    <w:rsid w:val="001E2668"/>
    <w:rsid w:val="001F29E0"/>
    <w:rsid w:val="001F4CA1"/>
    <w:rsid w:val="00205DDF"/>
    <w:rsid w:val="00245670"/>
    <w:rsid w:val="00260437"/>
    <w:rsid w:val="00280310"/>
    <w:rsid w:val="00291D09"/>
    <w:rsid w:val="002A1CFB"/>
    <w:rsid w:val="002A630F"/>
    <w:rsid w:val="002B2BB9"/>
    <w:rsid w:val="002C20D4"/>
    <w:rsid w:val="002C2287"/>
    <w:rsid w:val="002C3680"/>
    <w:rsid w:val="002F39F8"/>
    <w:rsid w:val="00326567"/>
    <w:rsid w:val="004025C4"/>
    <w:rsid w:val="00410DFD"/>
    <w:rsid w:val="004131C5"/>
    <w:rsid w:val="00416AB0"/>
    <w:rsid w:val="00431902"/>
    <w:rsid w:val="004446D0"/>
    <w:rsid w:val="00466513"/>
    <w:rsid w:val="004773FB"/>
    <w:rsid w:val="00482E6C"/>
    <w:rsid w:val="004A0DE8"/>
    <w:rsid w:val="00503A75"/>
    <w:rsid w:val="00575555"/>
    <w:rsid w:val="0058589B"/>
    <w:rsid w:val="005903B5"/>
    <w:rsid w:val="005A2C99"/>
    <w:rsid w:val="005E0BCD"/>
    <w:rsid w:val="005E1AAA"/>
    <w:rsid w:val="006124D8"/>
    <w:rsid w:val="00630A3C"/>
    <w:rsid w:val="00635726"/>
    <w:rsid w:val="00683BDB"/>
    <w:rsid w:val="0068730A"/>
    <w:rsid w:val="006E36B9"/>
    <w:rsid w:val="00713054"/>
    <w:rsid w:val="00735B64"/>
    <w:rsid w:val="00742B6A"/>
    <w:rsid w:val="007541B5"/>
    <w:rsid w:val="007C6907"/>
    <w:rsid w:val="007E17BC"/>
    <w:rsid w:val="007E5D25"/>
    <w:rsid w:val="00845FE8"/>
    <w:rsid w:val="00857FA9"/>
    <w:rsid w:val="00886FF7"/>
    <w:rsid w:val="008E4355"/>
    <w:rsid w:val="008E5849"/>
    <w:rsid w:val="00901E08"/>
    <w:rsid w:val="00916DB8"/>
    <w:rsid w:val="00917B63"/>
    <w:rsid w:val="009345D5"/>
    <w:rsid w:val="009418EB"/>
    <w:rsid w:val="00964D72"/>
    <w:rsid w:val="009F0D7C"/>
    <w:rsid w:val="00A159F8"/>
    <w:rsid w:val="00A80A69"/>
    <w:rsid w:val="00A94F2A"/>
    <w:rsid w:val="00AA069E"/>
    <w:rsid w:val="00AA0950"/>
    <w:rsid w:val="00AA3262"/>
    <w:rsid w:val="00AF5E5B"/>
    <w:rsid w:val="00B05A0F"/>
    <w:rsid w:val="00B22CDF"/>
    <w:rsid w:val="00B3259C"/>
    <w:rsid w:val="00B4617F"/>
    <w:rsid w:val="00B52609"/>
    <w:rsid w:val="00B74160"/>
    <w:rsid w:val="00BB6301"/>
    <w:rsid w:val="00BD67AC"/>
    <w:rsid w:val="00C10987"/>
    <w:rsid w:val="00C150B1"/>
    <w:rsid w:val="00C27D52"/>
    <w:rsid w:val="00C415C5"/>
    <w:rsid w:val="00CB4B6F"/>
    <w:rsid w:val="00CD217B"/>
    <w:rsid w:val="00CD287B"/>
    <w:rsid w:val="00CE162F"/>
    <w:rsid w:val="00D03C08"/>
    <w:rsid w:val="00D25AEB"/>
    <w:rsid w:val="00D40735"/>
    <w:rsid w:val="00D522F3"/>
    <w:rsid w:val="00D53027"/>
    <w:rsid w:val="00D83592"/>
    <w:rsid w:val="00D936E6"/>
    <w:rsid w:val="00DB68EF"/>
    <w:rsid w:val="00DC373A"/>
    <w:rsid w:val="00DD065D"/>
    <w:rsid w:val="00DD59A3"/>
    <w:rsid w:val="00E22163"/>
    <w:rsid w:val="00E24B00"/>
    <w:rsid w:val="00E50701"/>
    <w:rsid w:val="00E62E87"/>
    <w:rsid w:val="00E656E9"/>
    <w:rsid w:val="00E66740"/>
    <w:rsid w:val="00EA55C9"/>
    <w:rsid w:val="00EA5FE3"/>
    <w:rsid w:val="00EB4AAA"/>
    <w:rsid w:val="00EC46F3"/>
    <w:rsid w:val="00F16F0F"/>
    <w:rsid w:val="00F610D4"/>
    <w:rsid w:val="00FA61CA"/>
    <w:rsid w:val="00FB00C8"/>
    <w:rsid w:val="00FB6EEF"/>
    <w:rsid w:val="00FB7851"/>
    <w:rsid w:val="00FC10AD"/>
    <w:rsid w:val="00FF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D70B"/>
  <w15:chartTrackingRefBased/>
  <w15:docId w15:val="{7CEE920C-45BE-4C57-A7B0-AF37EB7E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B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BDB"/>
    <w:pPr>
      <w:ind w:left="720"/>
      <w:contextualSpacing/>
    </w:pPr>
  </w:style>
  <w:style w:type="character" w:customStyle="1" w:styleId="Heading1Char">
    <w:name w:val="Heading 1 Char"/>
    <w:basedOn w:val="DefaultParagraphFont"/>
    <w:link w:val="Heading1"/>
    <w:uiPriority w:val="9"/>
    <w:rsid w:val="006E36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07F4"/>
    <w:pPr>
      <w:outlineLvl w:val="9"/>
    </w:pPr>
  </w:style>
  <w:style w:type="paragraph" w:styleId="TOC1">
    <w:name w:val="toc 1"/>
    <w:basedOn w:val="Normal"/>
    <w:next w:val="Normal"/>
    <w:autoRedefine/>
    <w:uiPriority w:val="39"/>
    <w:unhideWhenUsed/>
    <w:rsid w:val="000C07F4"/>
    <w:pPr>
      <w:spacing w:after="100"/>
    </w:pPr>
  </w:style>
  <w:style w:type="character" w:styleId="Hyperlink">
    <w:name w:val="Hyperlink"/>
    <w:basedOn w:val="DefaultParagraphFont"/>
    <w:uiPriority w:val="99"/>
    <w:unhideWhenUsed/>
    <w:rsid w:val="000C07F4"/>
    <w:rPr>
      <w:color w:val="0563C1" w:themeColor="hyperlink"/>
      <w:u w:val="single"/>
    </w:rPr>
  </w:style>
  <w:style w:type="paragraph" w:styleId="Header">
    <w:name w:val="header"/>
    <w:basedOn w:val="Normal"/>
    <w:link w:val="HeaderChar"/>
    <w:uiPriority w:val="99"/>
    <w:unhideWhenUsed/>
    <w:rsid w:val="002C2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287"/>
  </w:style>
  <w:style w:type="paragraph" w:styleId="Footer">
    <w:name w:val="footer"/>
    <w:basedOn w:val="Normal"/>
    <w:link w:val="FooterChar"/>
    <w:uiPriority w:val="99"/>
    <w:unhideWhenUsed/>
    <w:rsid w:val="002C2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287"/>
  </w:style>
  <w:style w:type="character" w:customStyle="1" w:styleId="Heading2Char">
    <w:name w:val="Heading 2 Char"/>
    <w:basedOn w:val="DefaultParagraphFont"/>
    <w:link w:val="Heading2"/>
    <w:uiPriority w:val="9"/>
    <w:rsid w:val="001271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401689">
      <w:bodyDiv w:val="1"/>
      <w:marLeft w:val="0"/>
      <w:marRight w:val="0"/>
      <w:marTop w:val="0"/>
      <w:marBottom w:val="0"/>
      <w:divBdr>
        <w:top w:val="none" w:sz="0" w:space="0" w:color="auto"/>
        <w:left w:val="none" w:sz="0" w:space="0" w:color="auto"/>
        <w:bottom w:val="none" w:sz="0" w:space="0" w:color="auto"/>
        <w:right w:val="none" w:sz="0" w:space="0" w:color="auto"/>
      </w:divBdr>
    </w:div>
    <w:div w:id="869148395">
      <w:bodyDiv w:val="1"/>
      <w:marLeft w:val="0"/>
      <w:marRight w:val="0"/>
      <w:marTop w:val="0"/>
      <w:marBottom w:val="0"/>
      <w:divBdr>
        <w:top w:val="none" w:sz="0" w:space="0" w:color="auto"/>
        <w:left w:val="none" w:sz="0" w:space="0" w:color="auto"/>
        <w:bottom w:val="none" w:sz="0" w:space="0" w:color="auto"/>
        <w:right w:val="none" w:sz="0" w:space="0" w:color="auto"/>
      </w:divBdr>
    </w:div>
    <w:div w:id="1393506223">
      <w:bodyDiv w:val="1"/>
      <w:marLeft w:val="0"/>
      <w:marRight w:val="0"/>
      <w:marTop w:val="0"/>
      <w:marBottom w:val="0"/>
      <w:divBdr>
        <w:top w:val="none" w:sz="0" w:space="0" w:color="auto"/>
        <w:left w:val="none" w:sz="0" w:space="0" w:color="auto"/>
        <w:bottom w:val="none" w:sz="0" w:space="0" w:color="auto"/>
        <w:right w:val="none" w:sz="0" w:space="0" w:color="auto"/>
      </w:divBdr>
    </w:div>
    <w:div w:id="1555390112">
      <w:bodyDiv w:val="1"/>
      <w:marLeft w:val="0"/>
      <w:marRight w:val="0"/>
      <w:marTop w:val="0"/>
      <w:marBottom w:val="0"/>
      <w:divBdr>
        <w:top w:val="none" w:sz="0" w:space="0" w:color="auto"/>
        <w:left w:val="none" w:sz="0" w:space="0" w:color="auto"/>
        <w:bottom w:val="none" w:sz="0" w:space="0" w:color="auto"/>
        <w:right w:val="none" w:sz="0" w:space="0" w:color="auto"/>
      </w:divBdr>
    </w:div>
    <w:div w:id="1751005533">
      <w:bodyDiv w:val="1"/>
      <w:marLeft w:val="0"/>
      <w:marRight w:val="0"/>
      <w:marTop w:val="0"/>
      <w:marBottom w:val="0"/>
      <w:divBdr>
        <w:top w:val="none" w:sz="0" w:space="0" w:color="auto"/>
        <w:left w:val="none" w:sz="0" w:space="0" w:color="auto"/>
        <w:bottom w:val="none" w:sz="0" w:space="0" w:color="auto"/>
        <w:right w:val="none" w:sz="0" w:space="0" w:color="auto"/>
      </w:divBdr>
    </w:div>
    <w:div w:id="183672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35E95-D86D-46B4-B36E-07185CC2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4</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Anand</dc:creator>
  <cp:keywords/>
  <dc:description/>
  <cp:lastModifiedBy>Prateek Anand</cp:lastModifiedBy>
  <cp:revision>121</cp:revision>
  <dcterms:created xsi:type="dcterms:W3CDTF">2017-06-28T22:16:00Z</dcterms:created>
  <dcterms:modified xsi:type="dcterms:W3CDTF">2017-07-28T00:21:00Z</dcterms:modified>
</cp:coreProperties>
</file>