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21302E06" w:rsidR="007F35EA" w:rsidRPr="00C96421" w:rsidRDefault="00953FA6" w:rsidP="00EF7B45">
      <w:pPr>
        <w:jc w:val="center"/>
        <w:rPr>
          <w:rFonts w:ascii="Times New Roman" w:hAnsi="Times New Roman" w:cs="Times New Roman"/>
          <w:b/>
          <w:bCs/>
          <w:color w:val="7030A0"/>
          <w:sz w:val="72"/>
          <w:szCs w:val="72"/>
        </w:rPr>
      </w:pPr>
      <w:r w:rsidRPr="00C96421">
        <w:rPr>
          <w:rFonts w:ascii="Times New Roman" w:hAnsi="Times New Roman" w:cs="Times New Roman"/>
          <w:b/>
          <w:bCs/>
          <w:color w:val="7030A0"/>
          <w:sz w:val="72"/>
          <w:szCs w:val="72"/>
        </w:rPr>
        <w:t>CHINA</w:t>
      </w:r>
    </w:p>
    <w:tbl>
      <w:tblPr>
        <w:tblStyle w:val="TableGrid"/>
        <w:tblW w:w="8314" w:type="dxa"/>
        <w:tblLook w:val="04A0" w:firstRow="1" w:lastRow="0" w:firstColumn="1" w:lastColumn="0" w:noHBand="0" w:noVBand="1"/>
      </w:tblPr>
      <w:tblGrid>
        <w:gridCol w:w="1075"/>
        <w:gridCol w:w="1170"/>
        <w:gridCol w:w="1116"/>
        <w:gridCol w:w="1173"/>
        <w:gridCol w:w="3780"/>
      </w:tblGrid>
      <w:tr w:rsidR="002573C2" w:rsidRPr="002573C2" w14:paraId="4A7756FA" w14:textId="77777777" w:rsidTr="00953FA6">
        <w:tc>
          <w:tcPr>
            <w:tcW w:w="3361" w:type="dxa"/>
            <w:gridSpan w:val="3"/>
          </w:tcPr>
          <w:p w14:paraId="3659CE9A" w14:textId="6A578B1E" w:rsidR="002573C2" w:rsidRPr="00144558" w:rsidRDefault="00953FA6"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CHINA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168"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3780" w:type="dxa"/>
          </w:tcPr>
          <w:p w14:paraId="01CDAD47" w14:textId="06B9F2E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r w:rsidR="00841390">
              <w:rPr>
                <w:rStyle w:val="Strong"/>
                <w:rFonts w:ascii="Times New Roman" w:hAnsi="Times New Roman" w:cs="Times New Roman"/>
                <w:color w:val="0070C0"/>
                <w:sz w:val="16"/>
                <w:szCs w:val="16"/>
              </w:rPr>
              <w:t>--2025</w:t>
            </w:r>
          </w:p>
        </w:tc>
      </w:tr>
      <w:tr w:rsidR="002573C2" w:rsidRPr="002573C2" w14:paraId="2DCFF425" w14:textId="77777777" w:rsidTr="00953FA6">
        <w:tc>
          <w:tcPr>
            <w:tcW w:w="1075" w:type="dxa"/>
          </w:tcPr>
          <w:p w14:paraId="33DE6356" w14:textId="4E9C2287" w:rsidR="002573C2" w:rsidRPr="002573C2" w:rsidRDefault="002573C2" w:rsidP="00EF7B45">
            <w:pPr>
              <w:jc w:val="both"/>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170" w:type="dxa"/>
          </w:tcPr>
          <w:p w14:paraId="0E898A70" w14:textId="72C54BA8" w:rsidR="002573C2" w:rsidRPr="002573C2" w:rsidRDefault="002573C2" w:rsidP="00EF7B45">
            <w:pPr>
              <w:jc w:val="both"/>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2289" w:type="dxa"/>
            <w:gridSpan w:val="2"/>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3780"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953FA6">
        <w:tc>
          <w:tcPr>
            <w:tcW w:w="1075" w:type="dxa"/>
          </w:tcPr>
          <w:p w14:paraId="3EBD18F3" w14:textId="7B4AA2D0" w:rsidR="002573C2" w:rsidRPr="00321BE6" w:rsidRDefault="00FC11D9"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w:t>
            </w:r>
          </w:p>
        </w:tc>
        <w:tc>
          <w:tcPr>
            <w:tcW w:w="1170" w:type="dxa"/>
          </w:tcPr>
          <w:p w14:paraId="7772FCDD" w14:textId="1B8E0C7C" w:rsidR="002573C2" w:rsidRPr="00321BE6" w:rsidRDefault="00FC11D9"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14</w:t>
            </w:r>
          </w:p>
        </w:tc>
        <w:tc>
          <w:tcPr>
            <w:tcW w:w="2289" w:type="dxa"/>
            <w:gridSpan w:val="2"/>
          </w:tcPr>
          <w:p w14:paraId="115B9B48" w14:textId="0FEAD5FD" w:rsidR="002573C2" w:rsidRPr="00321BE6" w:rsidRDefault="002573C2" w:rsidP="009F3A77">
            <w:pPr>
              <w:jc w:val="center"/>
              <w:rPr>
                <w:rStyle w:val="Strong"/>
                <w:rFonts w:ascii="Times New Roman" w:hAnsi="Times New Roman" w:cs="Times New Roman"/>
                <w:b w:val="0"/>
                <w:bCs w:val="0"/>
                <w:color w:val="000000"/>
                <w:sz w:val="16"/>
                <w:szCs w:val="16"/>
              </w:rPr>
            </w:pPr>
            <w:r w:rsidRPr="00321BE6">
              <w:rPr>
                <w:rStyle w:val="Strong"/>
                <w:rFonts w:ascii="Times New Roman" w:hAnsi="Times New Roman" w:cs="Times New Roman"/>
                <w:b w:val="0"/>
                <w:bCs w:val="0"/>
                <w:color w:val="000000"/>
                <w:sz w:val="16"/>
                <w:szCs w:val="16"/>
              </w:rPr>
              <w:t>0.</w:t>
            </w:r>
            <w:r w:rsidR="00953FA6">
              <w:rPr>
                <w:rStyle w:val="Strong"/>
                <w:rFonts w:ascii="Times New Roman" w:hAnsi="Times New Roman" w:cs="Times New Roman"/>
                <w:b w:val="0"/>
                <w:bCs w:val="0"/>
                <w:color w:val="000000"/>
                <w:sz w:val="16"/>
                <w:szCs w:val="16"/>
              </w:rPr>
              <w:t>73D+</w:t>
            </w:r>
          </w:p>
        </w:tc>
        <w:tc>
          <w:tcPr>
            <w:tcW w:w="3780" w:type="dxa"/>
          </w:tcPr>
          <w:p w14:paraId="0260C957" w14:textId="01136940" w:rsidR="002573C2" w:rsidRPr="00321BE6" w:rsidRDefault="00FC11D9"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Superb</w:t>
            </w:r>
            <w:r w:rsidR="002573C2" w:rsidRPr="00321BE6">
              <w:rPr>
                <w:rStyle w:val="Strong"/>
                <w:rFonts w:ascii="Times New Roman" w:hAnsi="Times New Roman" w:cs="Times New Roman"/>
                <w:b w:val="0"/>
                <w:bCs w:val="0"/>
                <w:color w:val="000000"/>
                <w:sz w:val="16"/>
                <w:szCs w:val="16"/>
              </w:rPr>
              <w:t xml:space="preserve"> Economic Resilience with </w:t>
            </w:r>
            <w:r>
              <w:rPr>
                <w:rStyle w:val="Strong"/>
                <w:rFonts w:ascii="Times New Roman" w:hAnsi="Times New Roman" w:cs="Times New Roman"/>
                <w:b w:val="0"/>
                <w:bCs w:val="0"/>
                <w:color w:val="000000"/>
                <w:sz w:val="16"/>
                <w:szCs w:val="16"/>
              </w:rPr>
              <w:t>Challenging</w:t>
            </w:r>
            <w:r w:rsidR="002573C2" w:rsidRPr="00321BE6">
              <w:rPr>
                <w:rStyle w:val="Strong"/>
                <w:rFonts w:ascii="Times New Roman" w:hAnsi="Times New Roman" w:cs="Times New Roman"/>
                <w:b w:val="0"/>
                <w:bCs w:val="0"/>
                <w:color w:val="000000"/>
                <w:sz w:val="16"/>
                <w:szCs w:val="16"/>
              </w:rPr>
              <w:t xml:space="preserve"> 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365" w:type="dxa"/>
        <w:tblLook w:val="04A0" w:firstRow="1" w:lastRow="0" w:firstColumn="1" w:lastColumn="0" w:noHBand="0" w:noVBand="1"/>
      </w:tblPr>
      <w:tblGrid>
        <w:gridCol w:w="2245"/>
        <w:gridCol w:w="2070"/>
        <w:gridCol w:w="4050"/>
      </w:tblGrid>
      <w:tr w:rsidR="00321BE6" w:rsidRPr="002573C2" w14:paraId="10DB7960" w14:textId="77777777" w:rsidTr="00953FA6">
        <w:tc>
          <w:tcPr>
            <w:tcW w:w="8365" w:type="dxa"/>
            <w:gridSpan w:val="3"/>
          </w:tcPr>
          <w:p w14:paraId="603FF65F" w14:textId="3F3DA49F" w:rsidR="00321BE6" w:rsidRPr="002573C2" w:rsidRDefault="00953FA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CHINA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953FA6">
        <w:tc>
          <w:tcPr>
            <w:tcW w:w="2245" w:type="dxa"/>
          </w:tcPr>
          <w:p w14:paraId="694EFE06" w14:textId="4FDC57DC"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2026</w:t>
            </w:r>
          </w:p>
        </w:tc>
        <w:tc>
          <w:tcPr>
            <w:tcW w:w="2070" w:type="dxa"/>
          </w:tcPr>
          <w:p w14:paraId="167422CB" w14:textId="28CDFEC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2027</w:t>
            </w:r>
          </w:p>
        </w:tc>
        <w:tc>
          <w:tcPr>
            <w:tcW w:w="4050" w:type="dxa"/>
          </w:tcPr>
          <w:p w14:paraId="45B0F96C" w14:textId="4C2C8E19" w:rsidR="00321BE6" w:rsidRDefault="00321BE6"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000000"/>
                <w:sz w:val="16"/>
                <w:szCs w:val="16"/>
              </w:rPr>
              <w:t>2028</w:t>
            </w:r>
          </w:p>
        </w:tc>
      </w:tr>
      <w:tr w:rsidR="00321BE6" w:rsidRPr="002573C2" w14:paraId="7BB1B3FF" w14:textId="77777777" w:rsidTr="00953FA6">
        <w:tc>
          <w:tcPr>
            <w:tcW w:w="2245" w:type="dxa"/>
          </w:tcPr>
          <w:p w14:paraId="31D09404" w14:textId="44D9696A"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A0D4A">
              <w:rPr>
                <w:rStyle w:val="Strong"/>
                <w:rFonts w:ascii="Times New Roman" w:hAnsi="Times New Roman" w:cs="Times New Roman"/>
                <w:b w:val="0"/>
                <w:bCs w:val="0"/>
                <w:color w:val="000000"/>
                <w:sz w:val="16"/>
                <w:szCs w:val="16"/>
              </w:rPr>
              <w:t>72D+</w:t>
            </w:r>
          </w:p>
        </w:tc>
        <w:tc>
          <w:tcPr>
            <w:tcW w:w="2070" w:type="dxa"/>
          </w:tcPr>
          <w:p w14:paraId="29CB3C9D" w14:textId="3C400161"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A0D4A">
              <w:rPr>
                <w:rStyle w:val="Strong"/>
                <w:rFonts w:ascii="Times New Roman" w:hAnsi="Times New Roman" w:cs="Times New Roman"/>
                <w:b w:val="0"/>
                <w:bCs w:val="0"/>
                <w:color w:val="000000"/>
                <w:sz w:val="16"/>
                <w:szCs w:val="16"/>
              </w:rPr>
              <w:t>72D+</w:t>
            </w:r>
          </w:p>
        </w:tc>
        <w:tc>
          <w:tcPr>
            <w:tcW w:w="4050" w:type="dxa"/>
          </w:tcPr>
          <w:p w14:paraId="74E120BC" w14:textId="35600931" w:rsidR="00321BE6" w:rsidRPr="00144558" w:rsidRDefault="00144558" w:rsidP="00501D1C">
            <w:pPr>
              <w:jc w:val="center"/>
              <w:rPr>
                <w:rStyle w:val="Strong"/>
                <w:rFonts w:ascii="Times New Roman" w:hAnsi="Times New Roman" w:cs="Times New Roman"/>
                <w:b w:val="0"/>
                <w:bCs w:val="0"/>
                <w:color w:val="000000"/>
                <w:sz w:val="16"/>
                <w:szCs w:val="16"/>
              </w:rPr>
            </w:pPr>
            <w:r w:rsidRPr="00144558">
              <w:rPr>
                <w:rStyle w:val="Strong"/>
                <w:rFonts w:ascii="Times New Roman" w:hAnsi="Times New Roman" w:cs="Times New Roman"/>
                <w:b w:val="0"/>
                <w:bCs w:val="0"/>
                <w:color w:val="000000"/>
                <w:sz w:val="16"/>
                <w:szCs w:val="16"/>
              </w:rPr>
              <w:t>0.</w:t>
            </w:r>
            <w:r w:rsidR="00EA0D4A">
              <w:rPr>
                <w:rStyle w:val="Strong"/>
                <w:rFonts w:ascii="Times New Roman" w:hAnsi="Times New Roman" w:cs="Times New Roman"/>
                <w:b w:val="0"/>
                <w:bCs w:val="0"/>
                <w:color w:val="000000"/>
                <w:sz w:val="16"/>
                <w:szCs w:val="16"/>
              </w:rPr>
              <w:t>73D</w:t>
            </w:r>
            <w:r w:rsidRPr="00144558">
              <w:rPr>
                <w:rStyle w:val="Strong"/>
                <w:rFonts w:ascii="Times New Roman" w:hAnsi="Times New Roman" w:cs="Times New Roman"/>
                <w:b w:val="0"/>
                <w:bCs w:val="0"/>
                <w:color w:val="000000"/>
                <w:sz w:val="16"/>
                <w:szCs w:val="16"/>
              </w:rPr>
              <w:t>+</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45643E62" w14:textId="77777777" w:rsidR="00AA2339" w:rsidRPr="00D97764" w:rsidRDefault="00AA2339" w:rsidP="00D97764">
      <w:pPr>
        <w:jc w:val="both"/>
        <w:rPr>
          <w:rFonts w:ascii="Times New Roman" w:hAnsi="Times New Roman" w:cs="Times New Roman"/>
          <w:sz w:val="20"/>
          <w:szCs w:val="20"/>
        </w:rPr>
      </w:pPr>
      <w:r w:rsidRPr="00D97764">
        <w:rPr>
          <w:rFonts w:ascii="Times New Roman" w:hAnsi="Times New Roman" w:cs="Times New Roman"/>
          <w:b/>
          <w:bCs/>
          <w:sz w:val="20"/>
          <w:szCs w:val="20"/>
        </w:rPr>
        <w:t>Heart Vision:</w:t>
      </w:r>
      <w:r w:rsidRPr="00D97764">
        <w:rPr>
          <w:rFonts w:ascii="Times New Roman" w:hAnsi="Times New Roman" w:cs="Times New Roman"/>
          <w:sz w:val="20"/>
          <w:szCs w:val="20"/>
        </w:rPr>
        <w:t xml:space="preserve"> Globalized economies require much deeper analysis for which “Heart Score Economic Model</w:t>
      </w:r>
      <w:proofErr w:type="gramStart"/>
      <w:r w:rsidRPr="00D97764">
        <w:rPr>
          <w:rFonts w:ascii="Times New Roman" w:hAnsi="Times New Roman" w:cs="Times New Roman"/>
          <w:sz w:val="20"/>
          <w:szCs w:val="20"/>
        </w:rPr>
        <w:t>”</w:t>
      </w:r>
      <w:proofErr w:type="gramEnd"/>
      <w:r w:rsidRPr="00D97764">
        <w:rPr>
          <w:rFonts w:ascii="Times New Roman" w:hAnsi="Times New Roman" w:cs="Times New Roman"/>
          <w:sz w:val="20"/>
          <w:szCs w:val="20"/>
        </w:rPr>
        <w:t xml:space="preserve"> or “HEART” have provided a human centric new multidimensional economic perspective of measuring and augmenting the national and global economies focusing on Economic Resilience and Affordability for the remaining part of the 21</w:t>
      </w:r>
      <w:r w:rsidRPr="00D97764">
        <w:rPr>
          <w:rFonts w:ascii="Times New Roman" w:hAnsi="Times New Roman" w:cs="Times New Roman"/>
          <w:sz w:val="20"/>
          <w:szCs w:val="20"/>
          <w:vertAlign w:val="superscript"/>
        </w:rPr>
        <w:t>st</w:t>
      </w:r>
      <w:r w:rsidRPr="00D97764">
        <w:rPr>
          <w:rFonts w:ascii="Times New Roman" w:hAnsi="Times New Roman" w:cs="Times New Roman"/>
          <w:sz w:val="20"/>
          <w:szCs w:val="20"/>
        </w:rPr>
        <w:t xml:space="preserve"> century which will be dominated by Artificial Intelligence.</w:t>
      </w:r>
    </w:p>
    <w:p w14:paraId="31BA01A8" w14:textId="4724504F" w:rsidR="00AA2339" w:rsidRPr="00D97764" w:rsidRDefault="00AA2339" w:rsidP="00D97764">
      <w:pPr>
        <w:jc w:val="both"/>
        <w:rPr>
          <w:rFonts w:ascii="Times New Roman" w:hAnsi="Times New Roman" w:cs="Times New Roman"/>
          <w:sz w:val="20"/>
          <w:szCs w:val="20"/>
        </w:rPr>
      </w:pPr>
      <w:r w:rsidRPr="00D97764">
        <w:rPr>
          <w:rFonts w:ascii="Times New Roman" w:hAnsi="Times New Roman" w:cs="Times New Roman"/>
          <w:b/>
          <w:bCs/>
          <w:sz w:val="20"/>
          <w:szCs w:val="20"/>
        </w:rPr>
        <w:t>Heart “USC” (USA-China) Economic Doctrine</w:t>
      </w:r>
      <w:r w:rsidRPr="00D97764">
        <w:rPr>
          <w:rFonts w:ascii="Times New Roman" w:hAnsi="Times New Roman" w:cs="Times New Roman"/>
          <w:sz w:val="20"/>
          <w:szCs w:val="20"/>
        </w:rPr>
        <w:t>: USA and China are the two biggest economies of the world. Both nations are also the biggest financial and intellectual power houses of the world combined holding about 45% of the global economy in terms of GDP Nominal and therefore is of paramount importance for both great nations to collaborate economically without compromising their national security to keep the rest 55% of the global economies efficiently moving.</w:t>
      </w:r>
    </w:p>
    <w:p w14:paraId="37F0DA59" w14:textId="693F035A" w:rsidR="00AA2339" w:rsidRPr="00D97764" w:rsidRDefault="00AA2339" w:rsidP="00D97764">
      <w:pPr>
        <w:jc w:val="both"/>
        <w:rPr>
          <w:rFonts w:ascii="Times New Roman" w:hAnsi="Times New Roman" w:cs="Times New Roman"/>
          <w:sz w:val="20"/>
          <w:szCs w:val="20"/>
        </w:rPr>
      </w:pPr>
      <w:r w:rsidRPr="00D97764">
        <w:rPr>
          <w:rFonts w:ascii="Times New Roman" w:hAnsi="Times New Roman" w:cs="Times New Roman"/>
          <w:sz w:val="20"/>
          <w:szCs w:val="20"/>
        </w:rPr>
        <w:t xml:space="preserve">“Heart” describes both USA and China as “Big Two” of the global economic eco system. There is no nation in the world which claims to be considered as challengers for both USA and China because of their very small economic size in terms of GDP Nominal. Infect , they ideally described as the followers of “USC”  and Heart considers the rest of the economic nations as </w:t>
      </w:r>
      <w:r w:rsidRPr="00D97764">
        <w:rPr>
          <w:rFonts w:ascii="Times New Roman" w:hAnsi="Times New Roman" w:cs="Times New Roman"/>
          <w:b/>
          <w:bCs/>
          <w:sz w:val="20"/>
          <w:szCs w:val="20"/>
        </w:rPr>
        <w:t>“Overstated glorified economies” (OSGE)</w:t>
      </w:r>
      <w:r w:rsidRPr="00D97764">
        <w:rPr>
          <w:rFonts w:ascii="Times New Roman" w:hAnsi="Times New Roman" w:cs="Times New Roman"/>
          <w:sz w:val="20"/>
          <w:szCs w:val="20"/>
        </w:rPr>
        <w:t xml:space="preserve"> and therefore recommends to abolish the current status / title based global economic 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31707B2C" w14:textId="3C76DFFA" w:rsidR="003870DF" w:rsidRPr="00D97764" w:rsidRDefault="003870DF" w:rsidP="00D97764">
      <w:pPr>
        <w:jc w:val="both"/>
        <w:rPr>
          <w:rFonts w:ascii="Times New Roman" w:hAnsi="Times New Roman" w:cs="Times New Roman"/>
          <w:sz w:val="20"/>
          <w:szCs w:val="20"/>
        </w:rPr>
      </w:pPr>
      <w:r w:rsidRPr="00D97764">
        <w:rPr>
          <w:rFonts w:ascii="Times New Roman" w:hAnsi="Times New Roman" w:cs="Times New Roman"/>
          <w:sz w:val="20"/>
          <w:szCs w:val="20"/>
        </w:rPr>
        <w:t>To be very concise, HEART describes Economic Resilience is the strength and sustainability of the country’s economic structure while economic affordability is the inclusiveness and real purchasing power that people experience.</w:t>
      </w:r>
    </w:p>
    <w:p w14:paraId="7626B114" w14:textId="2DB1BDD1" w:rsidR="00AA2339" w:rsidRPr="00D97764" w:rsidRDefault="00AA2339" w:rsidP="00D97764">
      <w:pPr>
        <w:jc w:val="both"/>
        <w:rPr>
          <w:rStyle w:val="Strong"/>
          <w:rFonts w:ascii="Times New Roman" w:hAnsi="Times New Roman" w:cs="Times New Roman"/>
          <w:b w:val="0"/>
          <w:bCs w:val="0"/>
          <w:sz w:val="20"/>
          <w:szCs w:val="20"/>
        </w:rPr>
      </w:pPr>
      <w:r w:rsidRPr="00D97764">
        <w:rPr>
          <w:rFonts w:ascii="Times New Roman" w:hAnsi="Times New Roman" w:cs="Times New Roman"/>
          <w:sz w:val="20"/>
          <w:szCs w:val="20"/>
        </w:rPr>
        <w:t>According to “HEART</w:t>
      </w:r>
      <w:r w:rsidR="00395F94" w:rsidRPr="00D97764">
        <w:rPr>
          <w:rFonts w:ascii="Times New Roman" w:hAnsi="Times New Roman" w:cs="Times New Roman"/>
          <w:sz w:val="20"/>
          <w:szCs w:val="20"/>
        </w:rPr>
        <w:t>”, Affordability</w:t>
      </w:r>
      <w:r w:rsidRPr="00D97764">
        <w:rPr>
          <w:rFonts w:ascii="Times New Roman" w:hAnsi="Times New Roman" w:cs="Times New Roman"/>
          <w:sz w:val="20"/>
          <w:szCs w:val="20"/>
        </w:rPr>
        <w:t xml:space="preserve"> and Resilience are deeply intertwined and mutually reinforcing objectives. It is therefore very important that</w:t>
      </w:r>
      <w:r w:rsidR="00395F94" w:rsidRPr="00D97764">
        <w:rPr>
          <w:rFonts w:ascii="Times New Roman" w:hAnsi="Times New Roman" w:cs="Times New Roman"/>
          <w:sz w:val="20"/>
          <w:szCs w:val="20"/>
        </w:rPr>
        <w:t xml:space="preserve"> </w:t>
      </w:r>
      <w:r w:rsidR="00434189" w:rsidRPr="00D97764">
        <w:rPr>
          <w:rFonts w:ascii="Times New Roman" w:hAnsi="Times New Roman" w:cs="Times New Roman"/>
          <w:sz w:val="20"/>
          <w:szCs w:val="20"/>
        </w:rPr>
        <w:t>to</w:t>
      </w:r>
      <w:r w:rsidRPr="00D97764">
        <w:rPr>
          <w:rFonts w:ascii="Times New Roman" w:hAnsi="Times New Roman" w:cs="Times New Roman"/>
          <w:sz w:val="20"/>
          <w:szCs w:val="20"/>
        </w:rPr>
        <w:t xml:space="preserve"> have Economic Resilience</w:t>
      </w:r>
      <w:r w:rsidR="00395F94" w:rsidRPr="00D97764">
        <w:rPr>
          <w:rFonts w:ascii="Times New Roman" w:hAnsi="Times New Roman" w:cs="Times New Roman"/>
          <w:sz w:val="20"/>
          <w:szCs w:val="20"/>
        </w:rPr>
        <w:t>,</w:t>
      </w:r>
      <w:r w:rsidRPr="00D97764">
        <w:rPr>
          <w:rFonts w:ascii="Times New Roman" w:hAnsi="Times New Roman" w:cs="Times New Roman"/>
          <w:sz w:val="20"/>
          <w:szCs w:val="20"/>
        </w:rPr>
        <w:t xml:space="preserve"> nations </w:t>
      </w:r>
      <w:r w:rsidR="00504670" w:rsidRPr="00D97764">
        <w:rPr>
          <w:rFonts w:ascii="Times New Roman" w:hAnsi="Times New Roman" w:cs="Times New Roman"/>
          <w:sz w:val="20"/>
          <w:szCs w:val="20"/>
        </w:rPr>
        <w:t>must</w:t>
      </w:r>
      <w:r w:rsidRPr="00D97764">
        <w:rPr>
          <w:rFonts w:ascii="Times New Roman" w:hAnsi="Times New Roman" w:cs="Times New Roman"/>
          <w:sz w:val="20"/>
          <w:szCs w:val="20"/>
        </w:rPr>
        <w:t xml:space="preserve"> make their country Affordable and similarly </w:t>
      </w:r>
      <w:r w:rsidR="003870DF" w:rsidRPr="00D97764">
        <w:rPr>
          <w:rFonts w:ascii="Times New Roman" w:hAnsi="Times New Roman" w:cs="Times New Roman"/>
          <w:sz w:val="20"/>
          <w:szCs w:val="20"/>
        </w:rPr>
        <w:t>to</w:t>
      </w:r>
      <w:r w:rsidRPr="00D97764">
        <w:rPr>
          <w:rFonts w:ascii="Times New Roman" w:hAnsi="Times New Roman" w:cs="Times New Roman"/>
          <w:sz w:val="20"/>
          <w:szCs w:val="20"/>
        </w:rPr>
        <w:t xml:space="preserve"> have Affordability, countries must make their respective nation</w:t>
      </w:r>
      <w:r w:rsidR="003870DF" w:rsidRPr="00D97764">
        <w:rPr>
          <w:rFonts w:ascii="Times New Roman" w:hAnsi="Times New Roman" w:cs="Times New Roman"/>
          <w:sz w:val="20"/>
          <w:szCs w:val="20"/>
        </w:rPr>
        <w:t>s</w:t>
      </w:r>
      <w:r w:rsidRPr="00D97764">
        <w:rPr>
          <w:rFonts w:ascii="Times New Roman" w:hAnsi="Times New Roman" w:cs="Times New Roman"/>
          <w:sz w:val="20"/>
          <w:szCs w:val="20"/>
        </w:rPr>
        <w:t xml:space="preserve"> Economically resilient.    </w:t>
      </w:r>
    </w:p>
    <w:p w14:paraId="53BD6B4E" w14:textId="46F08DF9" w:rsidR="005842F6" w:rsidRPr="005F5D5D" w:rsidRDefault="005842F6" w:rsidP="00D97764">
      <w:pPr>
        <w:jc w:val="both"/>
        <w:rPr>
          <w:rStyle w:val="Strong"/>
          <w:rFonts w:ascii="Times New Roman" w:hAnsi="Times New Roman" w:cs="Times New Roman"/>
          <w:color w:val="7030A0"/>
          <w:sz w:val="52"/>
          <w:szCs w:val="52"/>
        </w:rPr>
      </w:pPr>
      <w:r w:rsidRPr="005F5D5D">
        <w:rPr>
          <w:rStyle w:val="Strong"/>
          <w:rFonts w:ascii="Times New Roman" w:hAnsi="Times New Roman" w:cs="Times New Roman"/>
          <w:color w:val="7030A0"/>
          <w:sz w:val="52"/>
          <w:szCs w:val="52"/>
        </w:rPr>
        <w:t>CHINA</w:t>
      </w:r>
      <w:r w:rsidR="00891AEC" w:rsidRPr="005F5D5D">
        <w:rPr>
          <w:rStyle w:val="Strong"/>
          <w:rFonts w:ascii="Times New Roman" w:hAnsi="Times New Roman" w:cs="Times New Roman"/>
          <w:color w:val="7030A0"/>
          <w:sz w:val="52"/>
          <w:szCs w:val="52"/>
        </w:rPr>
        <w:t>—Economic Outlook</w:t>
      </w:r>
    </w:p>
    <w:p w14:paraId="0DA140D1" w14:textId="04D3ACB5" w:rsidR="005842F6" w:rsidRPr="00D97764" w:rsidRDefault="005842F6" w:rsidP="00D97764">
      <w:pPr>
        <w:jc w:val="both"/>
        <w:rPr>
          <w:rStyle w:val="Strong"/>
          <w:rFonts w:ascii="Times New Roman" w:hAnsi="Times New Roman" w:cs="Times New Roman"/>
          <w:b w:val="0"/>
          <w:bCs w:val="0"/>
          <w:color w:val="000000"/>
          <w:sz w:val="20"/>
          <w:szCs w:val="20"/>
        </w:rPr>
      </w:pPr>
      <w:r w:rsidRPr="00D97764">
        <w:rPr>
          <w:rStyle w:val="Strong"/>
          <w:rFonts w:ascii="Times New Roman" w:hAnsi="Times New Roman" w:cs="Times New Roman"/>
          <w:b w:val="0"/>
          <w:bCs w:val="0"/>
          <w:color w:val="000000"/>
          <w:sz w:val="20"/>
          <w:szCs w:val="20"/>
        </w:rPr>
        <w:t>China is the world’s second largest economy in terms of GDP Nominal constituting about 16.90% of the global economic market share. As per the Heart Score analysis, during 2025, all four socio-economic segments namely, Housing, Health, Energy and Education grouped together as Social Determinants contributed about 52% of the country’s GDP</w:t>
      </w:r>
      <w:r w:rsidR="00EA0D4A" w:rsidRPr="00D97764">
        <w:rPr>
          <w:rStyle w:val="Strong"/>
          <w:rFonts w:ascii="Times New Roman" w:hAnsi="Times New Roman" w:cs="Times New Roman"/>
          <w:b w:val="0"/>
          <w:bCs w:val="0"/>
          <w:color w:val="000000"/>
          <w:sz w:val="20"/>
          <w:szCs w:val="20"/>
        </w:rPr>
        <w:t xml:space="preserve"> which is highest among G-20 nations</w:t>
      </w:r>
      <w:r w:rsidRPr="00D97764">
        <w:rPr>
          <w:rStyle w:val="Strong"/>
          <w:rFonts w:ascii="Times New Roman" w:hAnsi="Times New Roman" w:cs="Times New Roman"/>
          <w:b w:val="0"/>
          <w:bCs w:val="0"/>
          <w:color w:val="000000"/>
          <w:sz w:val="20"/>
          <w:szCs w:val="20"/>
        </w:rPr>
        <w:t xml:space="preserve">. Also, country is </w:t>
      </w:r>
      <w:r w:rsidRPr="00D97764">
        <w:rPr>
          <w:rStyle w:val="Strong"/>
          <w:rFonts w:ascii="Times New Roman" w:hAnsi="Times New Roman" w:cs="Times New Roman"/>
          <w:b w:val="0"/>
          <w:bCs w:val="0"/>
          <w:color w:val="000000"/>
          <w:sz w:val="20"/>
          <w:szCs w:val="20"/>
        </w:rPr>
        <w:lastRenderedPageBreak/>
        <w:t xml:space="preserve">maintaining a sound fiscal position because it has maintained relatively a low Debt to GDP Ratio of 84.87%. Besides, the country’s huge trade surplus of US$ one Trillion which is 5.20% of its GDP made China a supply chain superpower of the world especially in rare earth minerals.  </w:t>
      </w:r>
    </w:p>
    <w:p w14:paraId="4700A1F9" w14:textId="30F69C46" w:rsidR="0012124C" w:rsidRPr="00D97764" w:rsidRDefault="0012124C" w:rsidP="00D97764">
      <w:pPr>
        <w:jc w:val="both"/>
        <w:rPr>
          <w:rStyle w:val="Strong"/>
          <w:rFonts w:ascii="Times New Roman" w:hAnsi="Times New Roman" w:cs="Times New Roman"/>
          <w:b w:val="0"/>
          <w:bCs w:val="0"/>
          <w:color w:val="000000"/>
          <w:sz w:val="20"/>
          <w:szCs w:val="20"/>
        </w:rPr>
      </w:pPr>
      <w:r w:rsidRPr="00D97764">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w:t>
      </w:r>
      <w:r w:rsidR="004571B1" w:rsidRPr="00D97764">
        <w:rPr>
          <w:rStyle w:val="Strong"/>
          <w:rFonts w:ascii="Times New Roman" w:hAnsi="Times New Roman" w:cs="Times New Roman"/>
          <w:b w:val="0"/>
          <w:bCs w:val="0"/>
          <w:color w:val="000000"/>
          <w:sz w:val="20"/>
          <w:szCs w:val="20"/>
        </w:rPr>
        <w:t xml:space="preserve">projected and forecasted the economic performance of </w:t>
      </w:r>
      <w:r w:rsidR="005842F6" w:rsidRPr="00D97764">
        <w:rPr>
          <w:rStyle w:val="Strong"/>
          <w:rFonts w:ascii="Times New Roman" w:hAnsi="Times New Roman" w:cs="Times New Roman"/>
          <w:b w:val="0"/>
          <w:bCs w:val="0"/>
          <w:color w:val="000000"/>
          <w:sz w:val="20"/>
          <w:szCs w:val="20"/>
        </w:rPr>
        <w:t>China</w:t>
      </w:r>
      <w:r w:rsidR="004571B1" w:rsidRPr="00D97764">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w:t>
      </w:r>
      <w:r w:rsidR="006C0892" w:rsidRPr="00D97764">
        <w:rPr>
          <w:rStyle w:val="Strong"/>
          <w:rFonts w:ascii="Times New Roman" w:hAnsi="Times New Roman" w:cs="Times New Roman"/>
          <w:b w:val="0"/>
          <w:bCs w:val="0"/>
          <w:color w:val="000000"/>
          <w:sz w:val="20"/>
          <w:szCs w:val="20"/>
        </w:rPr>
        <w:t>R</w:t>
      </w:r>
      <w:r w:rsidR="004571B1" w:rsidRPr="00D97764">
        <w:rPr>
          <w:rStyle w:val="Strong"/>
          <w:rFonts w:ascii="Times New Roman" w:hAnsi="Times New Roman" w:cs="Times New Roman"/>
          <w:b w:val="0"/>
          <w:bCs w:val="0"/>
          <w:color w:val="000000"/>
          <w:sz w:val="20"/>
          <w:szCs w:val="20"/>
        </w:rPr>
        <w:t xml:space="preserve">egression </w:t>
      </w:r>
      <w:r w:rsidR="006C0892" w:rsidRPr="00D97764">
        <w:rPr>
          <w:rStyle w:val="Strong"/>
          <w:rFonts w:ascii="Times New Roman" w:hAnsi="Times New Roman" w:cs="Times New Roman"/>
          <w:b w:val="0"/>
          <w:bCs w:val="0"/>
          <w:color w:val="000000"/>
          <w:sz w:val="20"/>
          <w:szCs w:val="20"/>
        </w:rPr>
        <w:t>A</w:t>
      </w:r>
      <w:r w:rsidR="004571B1" w:rsidRPr="00D97764">
        <w:rPr>
          <w:rStyle w:val="Strong"/>
          <w:rFonts w:ascii="Times New Roman" w:hAnsi="Times New Roman" w:cs="Times New Roman"/>
          <w:b w:val="0"/>
          <w:bCs w:val="0"/>
          <w:color w:val="000000"/>
          <w:sz w:val="20"/>
          <w:szCs w:val="20"/>
        </w:rPr>
        <w:t>nalysis,</w:t>
      </w:r>
      <w:r w:rsidR="006C0892" w:rsidRPr="00D97764">
        <w:rPr>
          <w:rStyle w:val="Strong"/>
          <w:rFonts w:ascii="Times New Roman" w:hAnsi="Times New Roman" w:cs="Times New Roman"/>
          <w:b w:val="0"/>
          <w:bCs w:val="0"/>
          <w:color w:val="000000"/>
          <w:sz w:val="20"/>
          <w:szCs w:val="20"/>
        </w:rPr>
        <w:t xml:space="preserve"> Panel Data and Cross Sectional Time Series Analysis, </w:t>
      </w:r>
      <w:r w:rsidR="004571B1" w:rsidRPr="00D97764">
        <w:rPr>
          <w:rStyle w:val="Strong"/>
          <w:rFonts w:ascii="Times New Roman" w:hAnsi="Times New Roman" w:cs="Times New Roman"/>
          <w:b w:val="0"/>
          <w:bCs w:val="0"/>
          <w:color w:val="000000"/>
          <w:sz w:val="20"/>
          <w:szCs w:val="20"/>
        </w:rPr>
        <w:t>S</w:t>
      </w:r>
      <w:r w:rsidR="006C0892" w:rsidRPr="00D97764">
        <w:rPr>
          <w:rStyle w:val="Strong"/>
          <w:rFonts w:ascii="Times New Roman" w:hAnsi="Times New Roman" w:cs="Times New Roman"/>
          <w:b w:val="0"/>
          <w:bCs w:val="0"/>
          <w:color w:val="000000"/>
          <w:sz w:val="20"/>
          <w:szCs w:val="20"/>
        </w:rPr>
        <w:t xml:space="preserve">traight-Line Forecasting Methods, HEART’s own structured forecasting model as well as </w:t>
      </w:r>
      <w:r w:rsidR="004571B1" w:rsidRPr="00D97764">
        <w:rPr>
          <w:rStyle w:val="Strong"/>
          <w:rFonts w:ascii="Times New Roman" w:hAnsi="Times New Roman" w:cs="Times New Roman"/>
          <w:b w:val="0"/>
          <w:bCs w:val="0"/>
          <w:color w:val="000000"/>
          <w:sz w:val="20"/>
          <w:szCs w:val="20"/>
        </w:rPr>
        <w:t>HEART’s own expert judgment</w:t>
      </w:r>
      <w:r w:rsidR="006C0892" w:rsidRPr="00D97764">
        <w:rPr>
          <w:rStyle w:val="Strong"/>
          <w:rFonts w:ascii="Times New Roman" w:hAnsi="Times New Roman" w:cs="Times New Roman"/>
          <w:b w:val="0"/>
          <w:bCs w:val="0"/>
          <w:color w:val="000000"/>
          <w:sz w:val="20"/>
          <w:szCs w:val="20"/>
        </w:rPr>
        <w:t xml:space="preserve"> and underlying ass</w:t>
      </w:r>
      <w:r w:rsidR="00252487" w:rsidRPr="00D97764">
        <w:rPr>
          <w:rStyle w:val="Strong"/>
          <w:rFonts w:ascii="Times New Roman" w:hAnsi="Times New Roman" w:cs="Times New Roman"/>
          <w:b w:val="0"/>
          <w:bCs w:val="0"/>
          <w:color w:val="000000"/>
          <w:sz w:val="20"/>
          <w:szCs w:val="20"/>
        </w:rPr>
        <w:t>umptions</w:t>
      </w:r>
      <w:r w:rsidR="004571B1" w:rsidRPr="00D97764">
        <w:rPr>
          <w:rStyle w:val="Strong"/>
          <w:rFonts w:ascii="Times New Roman" w:hAnsi="Times New Roman" w:cs="Times New Roman"/>
          <w:b w:val="0"/>
          <w:bCs w:val="0"/>
          <w:color w:val="000000"/>
          <w:sz w:val="20"/>
          <w:szCs w:val="20"/>
        </w:rPr>
        <w:t xml:space="preserve"> on the individual country in question</w:t>
      </w:r>
      <w:r w:rsidR="00252487" w:rsidRPr="00D97764">
        <w:rPr>
          <w:rStyle w:val="Strong"/>
          <w:rFonts w:ascii="Times New Roman" w:hAnsi="Times New Roman" w:cs="Times New Roman"/>
          <w:b w:val="0"/>
          <w:bCs w:val="0"/>
          <w:color w:val="000000"/>
          <w:sz w:val="20"/>
          <w:szCs w:val="20"/>
        </w:rPr>
        <w:t>.</w:t>
      </w:r>
      <w:r w:rsidR="004571B1" w:rsidRPr="00D97764">
        <w:rPr>
          <w:rStyle w:val="Strong"/>
          <w:rFonts w:ascii="Times New Roman" w:hAnsi="Times New Roman" w:cs="Times New Roman"/>
          <w:b w:val="0"/>
          <w:bCs w:val="0"/>
          <w:color w:val="000000"/>
          <w:sz w:val="20"/>
          <w:szCs w:val="20"/>
        </w:rPr>
        <w:t xml:space="preserve">   </w:t>
      </w:r>
      <w:r w:rsidRPr="00D97764">
        <w:rPr>
          <w:rStyle w:val="Strong"/>
          <w:rFonts w:ascii="Times New Roman" w:hAnsi="Times New Roman" w:cs="Times New Roman"/>
          <w:b w:val="0"/>
          <w:bCs w:val="0"/>
          <w:color w:val="000000"/>
          <w:sz w:val="20"/>
          <w:szCs w:val="20"/>
        </w:rPr>
        <w:t xml:space="preserve">  </w:t>
      </w:r>
    </w:p>
    <w:p w14:paraId="0F44D663" w14:textId="5C428DDB" w:rsidR="0093641F" w:rsidRDefault="0012124C" w:rsidP="00D97764">
      <w:pPr>
        <w:jc w:val="both"/>
        <w:rPr>
          <w:rStyle w:val="Strong"/>
          <w:rFonts w:ascii="Times New Roman" w:hAnsi="Times New Roman" w:cs="Times New Roman"/>
          <w:b w:val="0"/>
          <w:bCs w:val="0"/>
          <w:color w:val="000000"/>
          <w:sz w:val="20"/>
          <w:szCs w:val="20"/>
        </w:rPr>
      </w:pPr>
      <w:r w:rsidRPr="00D97764">
        <w:rPr>
          <w:rStyle w:val="Strong"/>
          <w:rFonts w:ascii="Times New Roman" w:hAnsi="Times New Roman" w:cs="Times New Roman"/>
          <w:b w:val="0"/>
          <w:bCs w:val="0"/>
          <w:color w:val="000000"/>
          <w:sz w:val="20"/>
          <w:szCs w:val="20"/>
        </w:rPr>
        <w:t>As per “HEART</w:t>
      </w:r>
      <w:r w:rsidR="00612DEB" w:rsidRPr="00D97764">
        <w:rPr>
          <w:rStyle w:val="Strong"/>
          <w:rFonts w:ascii="Times New Roman" w:hAnsi="Times New Roman" w:cs="Times New Roman"/>
          <w:b w:val="0"/>
          <w:bCs w:val="0"/>
          <w:color w:val="000000"/>
          <w:sz w:val="20"/>
          <w:szCs w:val="20"/>
        </w:rPr>
        <w:t xml:space="preserve">”, </w:t>
      </w:r>
      <w:r w:rsidR="005842F6" w:rsidRPr="00D97764">
        <w:rPr>
          <w:rStyle w:val="Strong"/>
          <w:rFonts w:ascii="Times New Roman" w:hAnsi="Times New Roman" w:cs="Times New Roman"/>
          <w:b w:val="0"/>
          <w:bCs w:val="0"/>
          <w:color w:val="000000"/>
          <w:sz w:val="20"/>
          <w:szCs w:val="20"/>
        </w:rPr>
        <w:t>Chinese Economy</w:t>
      </w:r>
      <w:r w:rsidR="00612DEB" w:rsidRPr="00D97764">
        <w:rPr>
          <w:rStyle w:val="Strong"/>
          <w:rFonts w:ascii="Times New Roman" w:hAnsi="Times New Roman" w:cs="Times New Roman"/>
          <w:b w:val="0"/>
          <w:bCs w:val="0"/>
          <w:color w:val="000000"/>
          <w:sz w:val="20"/>
          <w:szCs w:val="20"/>
        </w:rPr>
        <w:t xml:space="preserve"> will continue to witness </w:t>
      </w:r>
      <w:r w:rsidR="00EA0D4A" w:rsidRPr="00D97764">
        <w:rPr>
          <w:rStyle w:val="Strong"/>
          <w:rFonts w:ascii="Times New Roman" w:hAnsi="Times New Roman" w:cs="Times New Roman"/>
          <w:b w:val="0"/>
          <w:bCs w:val="0"/>
          <w:color w:val="000000"/>
          <w:sz w:val="20"/>
          <w:szCs w:val="20"/>
        </w:rPr>
        <w:t>moderate</w:t>
      </w:r>
      <w:r w:rsidR="00612DEB" w:rsidRPr="00D97764">
        <w:rPr>
          <w:rStyle w:val="Strong"/>
          <w:rFonts w:ascii="Times New Roman" w:hAnsi="Times New Roman" w:cs="Times New Roman"/>
          <w:b w:val="0"/>
          <w:bCs w:val="0"/>
          <w:color w:val="000000"/>
          <w:sz w:val="20"/>
          <w:szCs w:val="20"/>
        </w:rPr>
        <w:t xml:space="preserve"> growth in the next three years with Heart Score is expected to </w:t>
      </w:r>
      <w:r w:rsidR="001878F6" w:rsidRPr="00D97764">
        <w:rPr>
          <w:rStyle w:val="Strong"/>
          <w:rFonts w:ascii="Times New Roman" w:hAnsi="Times New Roman" w:cs="Times New Roman"/>
          <w:b w:val="0"/>
          <w:bCs w:val="0"/>
          <w:color w:val="000000"/>
          <w:sz w:val="20"/>
          <w:szCs w:val="20"/>
        </w:rPr>
        <w:t>remain</w:t>
      </w:r>
      <w:r w:rsidR="00612DEB" w:rsidRPr="00D97764">
        <w:rPr>
          <w:rStyle w:val="Strong"/>
          <w:rFonts w:ascii="Times New Roman" w:hAnsi="Times New Roman" w:cs="Times New Roman"/>
          <w:b w:val="0"/>
          <w:bCs w:val="0"/>
          <w:color w:val="000000"/>
          <w:sz w:val="20"/>
          <w:szCs w:val="20"/>
        </w:rPr>
        <w:t xml:space="preserve"> </w:t>
      </w:r>
      <w:r w:rsidR="00EA0D4A" w:rsidRPr="00D97764">
        <w:rPr>
          <w:rStyle w:val="Strong"/>
          <w:rFonts w:ascii="Times New Roman" w:hAnsi="Times New Roman" w:cs="Times New Roman"/>
          <w:b w:val="0"/>
          <w:bCs w:val="0"/>
          <w:color w:val="000000"/>
          <w:sz w:val="20"/>
          <w:szCs w:val="20"/>
        </w:rPr>
        <w:t>unchanged</w:t>
      </w:r>
      <w:r w:rsidR="00612DEB" w:rsidRPr="00D97764">
        <w:rPr>
          <w:rStyle w:val="Strong"/>
          <w:rFonts w:ascii="Times New Roman" w:hAnsi="Times New Roman" w:cs="Times New Roman"/>
          <w:b w:val="0"/>
          <w:bCs w:val="0"/>
          <w:color w:val="000000"/>
          <w:sz w:val="20"/>
          <w:szCs w:val="20"/>
        </w:rPr>
        <w:t xml:space="preserve"> to 0.</w:t>
      </w:r>
      <w:r w:rsidR="00EA0D4A" w:rsidRPr="00D97764">
        <w:rPr>
          <w:rStyle w:val="Strong"/>
          <w:rFonts w:ascii="Times New Roman" w:hAnsi="Times New Roman" w:cs="Times New Roman"/>
          <w:b w:val="0"/>
          <w:bCs w:val="0"/>
          <w:color w:val="000000"/>
          <w:sz w:val="20"/>
          <w:szCs w:val="20"/>
        </w:rPr>
        <w:t>73</w:t>
      </w:r>
      <w:r w:rsidR="00612DEB" w:rsidRPr="00D97764">
        <w:rPr>
          <w:rStyle w:val="Strong"/>
          <w:rFonts w:ascii="Times New Roman" w:hAnsi="Times New Roman" w:cs="Times New Roman"/>
          <w:b w:val="0"/>
          <w:bCs w:val="0"/>
          <w:color w:val="000000"/>
          <w:sz w:val="20"/>
          <w:szCs w:val="20"/>
        </w:rPr>
        <w:t>A+ by 2028</w:t>
      </w:r>
      <w:r w:rsidR="00EA0D4A" w:rsidRPr="00D97764">
        <w:rPr>
          <w:rStyle w:val="Strong"/>
          <w:rFonts w:ascii="Times New Roman" w:hAnsi="Times New Roman" w:cs="Times New Roman"/>
          <w:b w:val="0"/>
          <w:bCs w:val="0"/>
          <w:color w:val="000000"/>
          <w:sz w:val="20"/>
          <w:szCs w:val="20"/>
        </w:rPr>
        <w:t xml:space="preserve"> with continued focus on all four social segments of Heart</w:t>
      </w:r>
      <w:r w:rsidR="001878F6" w:rsidRPr="00D97764">
        <w:rPr>
          <w:rStyle w:val="Strong"/>
          <w:rFonts w:ascii="Times New Roman" w:hAnsi="Times New Roman" w:cs="Times New Roman"/>
          <w:b w:val="0"/>
          <w:bCs w:val="0"/>
          <w:color w:val="000000"/>
          <w:sz w:val="20"/>
          <w:szCs w:val="20"/>
        </w:rPr>
        <w:t xml:space="preserve"> without compromising resilience</w:t>
      </w:r>
      <w:r w:rsidR="00612DEB" w:rsidRPr="00D97764">
        <w:rPr>
          <w:rStyle w:val="Strong"/>
          <w:rFonts w:ascii="Times New Roman" w:hAnsi="Times New Roman" w:cs="Times New Roman"/>
          <w:b w:val="0"/>
          <w:bCs w:val="0"/>
          <w:color w:val="000000"/>
          <w:sz w:val="20"/>
          <w:szCs w:val="20"/>
        </w:rPr>
        <w:t xml:space="preserve">. </w:t>
      </w:r>
      <w:r w:rsidR="00EA0D4A" w:rsidRPr="00D97764">
        <w:rPr>
          <w:rStyle w:val="Strong"/>
          <w:rFonts w:ascii="Times New Roman" w:hAnsi="Times New Roman" w:cs="Times New Roman"/>
          <w:b w:val="0"/>
          <w:bCs w:val="0"/>
          <w:color w:val="000000"/>
          <w:sz w:val="20"/>
          <w:szCs w:val="20"/>
        </w:rPr>
        <w:t xml:space="preserve">Noticeably, Heart </w:t>
      </w:r>
      <w:r w:rsidR="00612DEB" w:rsidRPr="00D97764">
        <w:rPr>
          <w:rStyle w:val="Strong"/>
          <w:rFonts w:ascii="Times New Roman" w:hAnsi="Times New Roman" w:cs="Times New Roman"/>
          <w:b w:val="0"/>
          <w:bCs w:val="0"/>
          <w:color w:val="000000"/>
          <w:sz w:val="20"/>
          <w:szCs w:val="20"/>
        </w:rPr>
        <w:t>Affordability</w:t>
      </w:r>
      <w:r w:rsidR="00EA0D4A" w:rsidRPr="00D97764">
        <w:rPr>
          <w:rStyle w:val="Strong"/>
          <w:rFonts w:ascii="Times New Roman" w:hAnsi="Times New Roman" w:cs="Times New Roman"/>
          <w:b w:val="0"/>
          <w:bCs w:val="0"/>
          <w:color w:val="000000"/>
          <w:sz w:val="20"/>
          <w:szCs w:val="20"/>
        </w:rPr>
        <w:t xml:space="preserve"> Value</w:t>
      </w:r>
      <w:r w:rsidR="00612DEB" w:rsidRPr="00D97764">
        <w:rPr>
          <w:rStyle w:val="Strong"/>
          <w:rFonts w:ascii="Times New Roman" w:hAnsi="Times New Roman" w:cs="Times New Roman"/>
          <w:b w:val="0"/>
          <w:bCs w:val="0"/>
          <w:color w:val="000000"/>
          <w:sz w:val="20"/>
          <w:szCs w:val="20"/>
        </w:rPr>
        <w:t xml:space="preserve"> is expected to be </w:t>
      </w:r>
      <w:r w:rsidR="001878F6" w:rsidRPr="00D97764">
        <w:rPr>
          <w:rStyle w:val="Strong"/>
          <w:rFonts w:ascii="Times New Roman" w:hAnsi="Times New Roman" w:cs="Times New Roman"/>
          <w:b w:val="0"/>
          <w:bCs w:val="0"/>
          <w:color w:val="000000"/>
          <w:sz w:val="20"/>
          <w:szCs w:val="20"/>
        </w:rPr>
        <w:t>increased to US$ 7, 000 in</w:t>
      </w:r>
      <w:r w:rsidR="00612DEB" w:rsidRPr="00D97764">
        <w:rPr>
          <w:rStyle w:val="Strong"/>
          <w:rFonts w:ascii="Times New Roman" w:hAnsi="Times New Roman" w:cs="Times New Roman"/>
          <w:b w:val="0"/>
          <w:bCs w:val="0"/>
          <w:color w:val="000000"/>
          <w:sz w:val="20"/>
          <w:szCs w:val="20"/>
        </w:rPr>
        <w:t xml:space="preserve"> 2028</w:t>
      </w:r>
      <w:r w:rsidR="001878F6" w:rsidRPr="00D97764">
        <w:rPr>
          <w:rStyle w:val="Strong"/>
          <w:rFonts w:ascii="Times New Roman" w:hAnsi="Times New Roman" w:cs="Times New Roman"/>
          <w:b w:val="0"/>
          <w:bCs w:val="0"/>
          <w:color w:val="000000"/>
          <w:sz w:val="20"/>
          <w:szCs w:val="20"/>
        </w:rPr>
        <w:t xml:space="preserve"> from US$ 5,918 calculated in 2025. The number would be further improved should China focus more on equality.</w:t>
      </w:r>
      <w:r w:rsidR="00612DEB" w:rsidRPr="00D97764">
        <w:rPr>
          <w:rStyle w:val="Strong"/>
          <w:rFonts w:ascii="Times New Roman" w:hAnsi="Times New Roman" w:cs="Times New Roman"/>
          <w:b w:val="0"/>
          <w:bCs w:val="0"/>
          <w:color w:val="000000"/>
          <w:sz w:val="20"/>
          <w:szCs w:val="20"/>
        </w:rPr>
        <w:t xml:space="preserve"> </w:t>
      </w:r>
      <w:r w:rsidR="001878F6" w:rsidRPr="00D97764">
        <w:rPr>
          <w:rStyle w:val="Strong"/>
          <w:rFonts w:ascii="Times New Roman" w:hAnsi="Times New Roman" w:cs="Times New Roman"/>
          <w:b w:val="0"/>
          <w:bCs w:val="0"/>
          <w:color w:val="000000"/>
          <w:sz w:val="20"/>
          <w:szCs w:val="20"/>
        </w:rPr>
        <w:t>I</w:t>
      </w:r>
      <w:r w:rsidR="00E71B71" w:rsidRPr="00D97764">
        <w:rPr>
          <w:rStyle w:val="Strong"/>
          <w:rFonts w:ascii="Times New Roman" w:hAnsi="Times New Roman" w:cs="Times New Roman"/>
          <w:b w:val="0"/>
          <w:bCs w:val="0"/>
          <w:color w:val="000000"/>
          <w:sz w:val="20"/>
          <w:szCs w:val="20"/>
        </w:rPr>
        <w:t xml:space="preserve">t is expected that </w:t>
      </w:r>
      <w:r w:rsidR="001878F6" w:rsidRPr="00D97764">
        <w:rPr>
          <w:rStyle w:val="Strong"/>
          <w:rFonts w:ascii="Times New Roman" w:hAnsi="Times New Roman" w:cs="Times New Roman"/>
          <w:b w:val="0"/>
          <w:bCs w:val="0"/>
          <w:color w:val="000000"/>
          <w:sz w:val="20"/>
          <w:szCs w:val="20"/>
        </w:rPr>
        <w:t>China</w:t>
      </w:r>
      <w:r w:rsidR="00E71B71" w:rsidRPr="00D97764">
        <w:rPr>
          <w:rStyle w:val="Strong"/>
          <w:rFonts w:ascii="Times New Roman" w:hAnsi="Times New Roman" w:cs="Times New Roman"/>
          <w:b w:val="0"/>
          <w:bCs w:val="0"/>
          <w:color w:val="000000"/>
          <w:sz w:val="20"/>
          <w:szCs w:val="20"/>
        </w:rPr>
        <w:t xml:space="preserve"> would continue</w:t>
      </w:r>
      <w:r w:rsidR="007F35EA" w:rsidRPr="00D97764">
        <w:rPr>
          <w:rStyle w:val="Strong"/>
          <w:rFonts w:ascii="Times New Roman" w:hAnsi="Times New Roman" w:cs="Times New Roman"/>
          <w:b w:val="0"/>
          <w:bCs w:val="0"/>
          <w:color w:val="000000"/>
          <w:sz w:val="20"/>
          <w:szCs w:val="20"/>
        </w:rPr>
        <w:t xml:space="preserve"> to enjoy its global economic dominance</w:t>
      </w:r>
      <w:r w:rsidR="001878F6" w:rsidRPr="00D97764">
        <w:rPr>
          <w:rStyle w:val="Strong"/>
          <w:rFonts w:ascii="Times New Roman" w:hAnsi="Times New Roman" w:cs="Times New Roman"/>
          <w:b w:val="0"/>
          <w:bCs w:val="0"/>
          <w:color w:val="000000"/>
          <w:sz w:val="20"/>
          <w:szCs w:val="20"/>
        </w:rPr>
        <w:t xml:space="preserve"> being the second biggest economy after USA and global supply chain superpower</w:t>
      </w:r>
      <w:r w:rsidR="007F35EA" w:rsidRPr="00D97764">
        <w:rPr>
          <w:rStyle w:val="Strong"/>
          <w:rFonts w:ascii="Times New Roman" w:hAnsi="Times New Roman" w:cs="Times New Roman"/>
          <w:b w:val="0"/>
          <w:bCs w:val="0"/>
          <w:color w:val="000000"/>
          <w:sz w:val="20"/>
          <w:szCs w:val="20"/>
        </w:rPr>
        <w:t xml:space="preserve"> </w:t>
      </w:r>
      <w:r w:rsidR="001878F6" w:rsidRPr="00D97764">
        <w:rPr>
          <w:rStyle w:val="Strong"/>
          <w:rFonts w:ascii="Times New Roman" w:hAnsi="Times New Roman" w:cs="Times New Roman"/>
          <w:b w:val="0"/>
          <w:bCs w:val="0"/>
          <w:color w:val="000000"/>
          <w:sz w:val="20"/>
          <w:szCs w:val="20"/>
        </w:rPr>
        <w:t xml:space="preserve">especially on rare earth minerals </w:t>
      </w:r>
      <w:r w:rsidR="007F35EA" w:rsidRPr="00D97764">
        <w:rPr>
          <w:rStyle w:val="Strong"/>
          <w:rFonts w:ascii="Times New Roman" w:hAnsi="Times New Roman" w:cs="Times New Roman"/>
          <w:b w:val="0"/>
          <w:bCs w:val="0"/>
          <w:color w:val="000000"/>
          <w:sz w:val="20"/>
          <w:szCs w:val="20"/>
        </w:rPr>
        <w:t>and there is no immediate threat to its economy</w:t>
      </w:r>
      <w:r w:rsidR="00E71B71" w:rsidRPr="00D97764">
        <w:rPr>
          <w:rStyle w:val="Strong"/>
          <w:rFonts w:ascii="Times New Roman" w:hAnsi="Times New Roman" w:cs="Times New Roman"/>
          <w:b w:val="0"/>
          <w:bCs w:val="0"/>
          <w:color w:val="000000"/>
          <w:sz w:val="20"/>
          <w:szCs w:val="20"/>
        </w:rPr>
        <w:t xml:space="preserve">. </w:t>
      </w:r>
      <w:r w:rsidR="00D97764" w:rsidRPr="00D97764">
        <w:rPr>
          <w:rStyle w:val="Strong"/>
          <w:rFonts w:ascii="Times New Roman" w:hAnsi="Times New Roman" w:cs="Times New Roman"/>
          <w:b w:val="0"/>
          <w:bCs w:val="0"/>
          <w:color w:val="000000"/>
          <w:sz w:val="20"/>
          <w:szCs w:val="20"/>
        </w:rPr>
        <w:t>Chinese advancements</w:t>
      </w:r>
      <w:r w:rsidR="00E71B71" w:rsidRPr="00D97764">
        <w:rPr>
          <w:rStyle w:val="Strong"/>
          <w:rFonts w:ascii="Times New Roman" w:hAnsi="Times New Roman" w:cs="Times New Roman"/>
          <w:b w:val="0"/>
          <w:bCs w:val="0"/>
          <w:color w:val="000000"/>
          <w:sz w:val="20"/>
          <w:szCs w:val="20"/>
        </w:rPr>
        <w:t xml:space="preserve"> in AI which is expected to be matured by 2028 would substantially boom </w:t>
      </w:r>
      <w:r w:rsidR="001878F6" w:rsidRPr="00D97764">
        <w:rPr>
          <w:rStyle w:val="Strong"/>
          <w:rFonts w:ascii="Times New Roman" w:hAnsi="Times New Roman" w:cs="Times New Roman"/>
          <w:b w:val="0"/>
          <w:bCs w:val="0"/>
          <w:color w:val="000000"/>
          <w:sz w:val="20"/>
          <w:szCs w:val="20"/>
        </w:rPr>
        <w:t>Chinese</w:t>
      </w:r>
      <w:r w:rsidR="00E71B71" w:rsidRPr="00D97764">
        <w:rPr>
          <w:rStyle w:val="Strong"/>
          <w:rFonts w:ascii="Times New Roman" w:hAnsi="Times New Roman" w:cs="Times New Roman"/>
          <w:b w:val="0"/>
          <w:bCs w:val="0"/>
          <w:color w:val="000000"/>
          <w:sz w:val="20"/>
          <w:szCs w:val="20"/>
        </w:rPr>
        <w:t xml:space="preserve"> Economy in the next three years. </w:t>
      </w:r>
      <w:r w:rsidR="0093641F" w:rsidRPr="00D97764">
        <w:rPr>
          <w:rStyle w:val="Strong"/>
          <w:rFonts w:ascii="Times New Roman" w:hAnsi="Times New Roman" w:cs="Times New Roman"/>
          <w:b w:val="0"/>
          <w:bCs w:val="0"/>
          <w:color w:val="000000"/>
          <w:sz w:val="20"/>
          <w:szCs w:val="20"/>
        </w:rPr>
        <w:t>However, it has also been observed that China is facing Affordability issue due to low per capita income for which China must concentrate on accelerated economic growth much faster than the population growth. Besides, China needs to focus on improving income distribution and enhancing consumption. Other key steps to include fostering innovation and Artificial Intelligence, diversifying the economy and boosting public spending on rural areas and social welfare.</w:t>
      </w:r>
    </w:p>
    <w:p w14:paraId="0A9C6A22" w14:textId="425A7ACD" w:rsidR="00FA21AB" w:rsidRPr="00FA21AB" w:rsidRDefault="00FA21AB" w:rsidP="00FA21AB">
      <w:pPr>
        <w:jc w:val="both"/>
        <w:rPr>
          <w:rStyle w:val="Strong"/>
          <w:rFonts w:ascii="Times New Roman" w:hAnsi="Times New Roman" w:cs="Times New Roman"/>
          <w:b w:val="0"/>
          <w:bCs w:val="0"/>
          <w:color w:val="000000"/>
          <w:sz w:val="20"/>
          <w:szCs w:val="20"/>
        </w:rPr>
      </w:pPr>
      <w:r w:rsidRPr="00FA21AB">
        <w:rPr>
          <w:rStyle w:val="Strong"/>
          <w:rFonts w:ascii="Times New Roman" w:hAnsi="Times New Roman" w:cs="Times New Roman"/>
          <w:b w:val="0"/>
          <w:bCs w:val="0"/>
          <w:color w:val="000000"/>
          <w:sz w:val="20"/>
          <w:szCs w:val="20"/>
        </w:rPr>
        <w:t xml:space="preserve">Moreover, it is worth mentioning that about 14% of the global work force estimated to be around 375 million were affected by AI, they were either displaced or changed their careers out of which it could be around 5 million people who lost their jobs because of adoption of AI. Only in </w:t>
      </w:r>
      <w:r w:rsidRPr="00FA21AB">
        <w:rPr>
          <w:rStyle w:val="Strong"/>
          <w:rFonts w:ascii="Times New Roman" w:hAnsi="Times New Roman" w:cs="Times New Roman"/>
          <w:b w:val="0"/>
          <w:bCs w:val="0"/>
          <w:color w:val="000000"/>
          <w:sz w:val="20"/>
          <w:szCs w:val="20"/>
        </w:rPr>
        <w:t>China</w:t>
      </w:r>
      <w:r w:rsidRPr="00FA21AB">
        <w:rPr>
          <w:rStyle w:val="Strong"/>
          <w:rFonts w:ascii="Times New Roman" w:hAnsi="Times New Roman" w:cs="Times New Roman"/>
          <w:b w:val="0"/>
          <w:bCs w:val="0"/>
          <w:color w:val="000000"/>
          <w:sz w:val="20"/>
          <w:szCs w:val="20"/>
        </w:rPr>
        <w:t>, around 1.</w:t>
      </w:r>
      <w:r w:rsidRPr="00FA21AB">
        <w:rPr>
          <w:rStyle w:val="Strong"/>
          <w:rFonts w:ascii="Times New Roman" w:hAnsi="Times New Roman" w:cs="Times New Roman"/>
          <w:b w:val="0"/>
          <w:bCs w:val="0"/>
          <w:color w:val="000000"/>
          <w:sz w:val="20"/>
          <w:szCs w:val="20"/>
        </w:rPr>
        <w:t>2</w:t>
      </w:r>
      <w:r w:rsidRPr="00FA21AB">
        <w:rPr>
          <w:rStyle w:val="Strong"/>
          <w:rFonts w:ascii="Times New Roman" w:hAnsi="Times New Roman" w:cs="Times New Roman"/>
          <w:b w:val="0"/>
          <w:bCs w:val="0"/>
          <w:color w:val="000000"/>
          <w:sz w:val="20"/>
          <w:szCs w:val="20"/>
        </w:rPr>
        <w:t xml:space="preserve"> million </w:t>
      </w:r>
      <w:r w:rsidRPr="00FA21AB">
        <w:rPr>
          <w:rStyle w:val="Strong"/>
          <w:rFonts w:ascii="Times New Roman" w:hAnsi="Times New Roman" w:cs="Times New Roman"/>
          <w:b w:val="0"/>
          <w:bCs w:val="0"/>
          <w:color w:val="000000"/>
          <w:sz w:val="20"/>
          <w:szCs w:val="20"/>
        </w:rPr>
        <w:t>Chinese</w:t>
      </w:r>
      <w:r w:rsidRPr="00FA21AB">
        <w:rPr>
          <w:rStyle w:val="Strong"/>
          <w:rFonts w:ascii="Times New Roman" w:hAnsi="Times New Roman" w:cs="Times New Roman"/>
          <w:b w:val="0"/>
          <w:bCs w:val="0"/>
          <w:color w:val="000000"/>
          <w:sz w:val="20"/>
          <w:szCs w:val="20"/>
        </w:rPr>
        <w:t xml:space="preserve">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upskilling and building up of second layers of skills (something that is differentiate them from others) and most importantly learn to work with AI. The adoption of AI would have huge consequences on global economy as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section of their economies to compensate those who would lose their jobs due to AI adoption without compromising their dignity and health. </w:t>
      </w:r>
    </w:p>
    <w:p w14:paraId="0048F99B" w14:textId="3D3360BC" w:rsidR="00FA21AB" w:rsidRPr="00D97764" w:rsidRDefault="00FA21AB" w:rsidP="00D97764">
      <w:pPr>
        <w:jc w:val="both"/>
        <w:rPr>
          <w:rStyle w:val="Strong"/>
          <w:rFonts w:ascii="Times New Roman" w:hAnsi="Times New Roman" w:cs="Times New Roman"/>
          <w:b w:val="0"/>
          <w:bCs w:val="0"/>
          <w:color w:val="000000"/>
          <w:sz w:val="20"/>
          <w:szCs w:val="20"/>
        </w:rPr>
      </w:pPr>
      <w:r w:rsidRPr="00FA21AB">
        <w:rPr>
          <w:rStyle w:val="Strong"/>
          <w:rFonts w:ascii="Times New Roman" w:hAnsi="Times New Roman" w:cs="Times New Roman"/>
          <w:b w:val="0"/>
          <w:bCs w:val="0"/>
          <w:color w:val="000000"/>
          <w:sz w:val="20"/>
          <w:szCs w:val="20"/>
        </w:rPr>
        <w:t>China</w:t>
      </w:r>
      <w:r w:rsidRPr="00FA21AB">
        <w:rPr>
          <w:rStyle w:val="Strong"/>
          <w:rFonts w:ascii="Times New Roman" w:hAnsi="Times New Roman" w:cs="Times New Roman"/>
          <w:b w:val="0"/>
          <w:bCs w:val="0"/>
          <w:color w:val="000000"/>
          <w:sz w:val="20"/>
          <w:szCs w:val="20"/>
        </w:rPr>
        <w:t xml:space="preserve"> being the</w:t>
      </w:r>
      <w:r w:rsidRPr="00FA21AB">
        <w:rPr>
          <w:rStyle w:val="Strong"/>
          <w:rFonts w:ascii="Times New Roman" w:hAnsi="Times New Roman" w:cs="Times New Roman"/>
          <w:b w:val="0"/>
          <w:bCs w:val="0"/>
          <w:color w:val="000000"/>
          <w:sz w:val="20"/>
          <w:szCs w:val="20"/>
        </w:rPr>
        <w:t xml:space="preserve"> second</w:t>
      </w:r>
      <w:r w:rsidRPr="00FA21AB">
        <w:rPr>
          <w:rStyle w:val="Strong"/>
          <w:rFonts w:ascii="Times New Roman" w:hAnsi="Times New Roman" w:cs="Times New Roman"/>
          <w:b w:val="0"/>
          <w:bCs w:val="0"/>
          <w:color w:val="000000"/>
          <w:sz w:val="20"/>
          <w:szCs w:val="20"/>
        </w:rPr>
        <w:t xml:space="preserve"> largest economy of the world including the AI superpower</w:t>
      </w:r>
      <w:r w:rsidRPr="00FA21AB">
        <w:rPr>
          <w:rStyle w:val="Strong"/>
          <w:rFonts w:ascii="Times New Roman" w:hAnsi="Times New Roman" w:cs="Times New Roman"/>
          <w:b w:val="0"/>
          <w:bCs w:val="0"/>
          <w:color w:val="000000"/>
          <w:sz w:val="20"/>
          <w:szCs w:val="20"/>
        </w:rPr>
        <w:t xml:space="preserve"> after USA</w:t>
      </w:r>
      <w:r w:rsidRPr="00FA21AB">
        <w:rPr>
          <w:rStyle w:val="Strong"/>
          <w:rFonts w:ascii="Times New Roman" w:hAnsi="Times New Roman" w:cs="Times New Roman"/>
          <w:b w:val="0"/>
          <w:bCs w:val="0"/>
          <w:color w:val="000000"/>
          <w:sz w:val="20"/>
          <w:szCs w:val="20"/>
        </w:rPr>
        <w:t xml:space="preserve"> must make these economic adjustments gracefully. </w:t>
      </w:r>
      <w:r w:rsidRPr="00FA21AB">
        <w:rPr>
          <w:rStyle w:val="Strong"/>
          <w:rFonts w:ascii="Times New Roman" w:hAnsi="Times New Roman" w:cs="Times New Roman"/>
          <w:b w:val="0"/>
          <w:bCs w:val="0"/>
          <w:color w:val="000000"/>
          <w:sz w:val="20"/>
          <w:szCs w:val="20"/>
        </w:rPr>
        <w:t>China</w:t>
      </w:r>
      <w:r w:rsidRPr="00FA21AB">
        <w:rPr>
          <w:rStyle w:val="Strong"/>
          <w:rFonts w:ascii="Times New Roman" w:hAnsi="Times New Roman" w:cs="Times New Roman"/>
          <w:b w:val="0"/>
          <w:bCs w:val="0"/>
          <w:color w:val="000000"/>
          <w:sz w:val="20"/>
          <w:szCs w:val="20"/>
        </w:rPr>
        <w:t xml:space="preserve"> must concentrate to fix the issues highlighted to keep the social fabrics intact which is also vital to keep AI dominance as well as to offset some of the anticipated downward economic pressures. </w:t>
      </w:r>
    </w:p>
    <w:p w14:paraId="26B223F2" w14:textId="49F3C7A3" w:rsidR="007F35EA" w:rsidRPr="00AF0DEE" w:rsidRDefault="0093641F" w:rsidP="00D97764">
      <w:pPr>
        <w:jc w:val="both"/>
        <w:rPr>
          <w:rFonts w:ascii="Times New Roman" w:hAnsi="Times New Roman" w:cs="Times New Roman"/>
          <w:color w:val="000000"/>
          <w:sz w:val="20"/>
          <w:szCs w:val="20"/>
        </w:rPr>
      </w:pPr>
      <w:r w:rsidRPr="00D97764">
        <w:rPr>
          <w:rStyle w:val="Strong"/>
          <w:rFonts w:ascii="Times New Roman" w:hAnsi="Times New Roman" w:cs="Times New Roman"/>
          <w:b w:val="0"/>
          <w:bCs w:val="0"/>
          <w:color w:val="000000"/>
          <w:sz w:val="20"/>
          <w:szCs w:val="20"/>
        </w:rPr>
        <w:t>The ongoing trade war which US has started against all trading partners including China is detrimental for global economic growth. It is worth mentioning that both US and China combined hold approximately 45% of the global economy and therefore it is very important for both the countries to collaborate economically with each other instead of confronting with each other to keep the rest 55% of the global economies efficiently movin</w:t>
      </w:r>
      <w:r w:rsidR="00AF0DEE">
        <w:rPr>
          <w:rStyle w:val="Strong"/>
          <w:rFonts w:ascii="Times New Roman" w:hAnsi="Times New Roman" w:cs="Times New Roman"/>
          <w:b w:val="0"/>
          <w:bCs w:val="0"/>
          <w:color w:val="000000"/>
          <w:sz w:val="20"/>
          <w:szCs w:val="20"/>
        </w:rPr>
        <w:t>g.</w:t>
      </w:r>
    </w:p>
    <w:sectPr w:rsidR="007F35EA" w:rsidRPr="00AF0DE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52F17" w14:textId="77777777" w:rsidR="00781C6D" w:rsidRDefault="00781C6D" w:rsidP="001D22B5">
      <w:pPr>
        <w:spacing w:after="0" w:line="240" w:lineRule="auto"/>
      </w:pPr>
      <w:r>
        <w:separator/>
      </w:r>
    </w:p>
  </w:endnote>
  <w:endnote w:type="continuationSeparator" w:id="0">
    <w:p w14:paraId="33FACC84" w14:textId="77777777" w:rsidR="00781C6D" w:rsidRDefault="00781C6D"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26641" w14:textId="77777777" w:rsidR="00781C6D" w:rsidRDefault="00781C6D" w:rsidP="001D22B5">
      <w:pPr>
        <w:spacing w:after="0" w:line="240" w:lineRule="auto"/>
      </w:pPr>
      <w:r>
        <w:separator/>
      </w:r>
    </w:p>
  </w:footnote>
  <w:footnote w:type="continuationSeparator" w:id="0">
    <w:p w14:paraId="19E39299" w14:textId="77777777" w:rsidR="00781C6D" w:rsidRDefault="00781C6D"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255D5"/>
    <w:rsid w:val="00026E88"/>
    <w:rsid w:val="00034616"/>
    <w:rsid w:val="00036B35"/>
    <w:rsid w:val="0006063C"/>
    <w:rsid w:val="0006065F"/>
    <w:rsid w:val="00073AC0"/>
    <w:rsid w:val="000768E5"/>
    <w:rsid w:val="000A33EE"/>
    <w:rsid w:val="000C7DAB"/>
    <w:rsid w:val="000D43FD"/>
    <w:rsid w:val="000E29C3"/>
    <w:rsid w:val="000E4D44"/>
    <w:rsid w:val="000F17E2"/>
    <w:rsid w:val="00102234"/>
    <w:rsid w:val="0012124C"/>
    <w:rsid w:val="00125101"/>
    <w:rsid w:val="0012516C"/>
    <w:rsid w:val="001329D7"/>
    <w:rsid w:val="00144558"/>
    <w:rsid w:val="0015074B"/>
    <w:rsid w:val="00180959"/>
    <w:rsid w:val="00181E36"/>
    <w:rsid w:val="001878F6"/>
    <w:rsid w:val="00187D17"/>
    <w:rsid w:val="001971D0"/>
    <w:rsid w:val="001A0503"/>
    <w:rsid w:val="001A3D5A"/>
    <w:rsid w:val="001A677D"/>
    <w:rsid w:val="001C0EE6"/>
    <w:rsid w:val="001D0F7D"/>
    <w:rsid w:val="001D22B5"/>
    <w:rsid w:val="001D33D6"/>
    <w:rsid w:val="00224991"/>
    <w:rsid w:val="0022743A"/>
    <w:rsid w:val="00240CB6"/>
    <w:rsid w:val="00252406"/>
    <w:rsid w:val="00252487"/>
    <w:rsid w:val="0025367D"/>
    <w:rsid w:val="002564EB"/>
    <w:rsid w:val="002573C2"/>
    <w:rsid w:val="002613ED"/>
    <w:rsid w:val="0028014E"/>
    <w:rsid w:val="00294781"/>
    <w:rsid w:val="0029639D"/>
    <w:rsid w:val="002A66B6"/>
    <w:rsid w:val="002D2CF8"/>
    <w:rsid w:val="002D35F9"/>
    <w:rsid w:val="002D5A5B"/>
    <w:rsid w:val="002F333C"/>
    <w:rsid w:val="002F39B9"/>
    <w:rsid w:val="002F5C67"/>
    <w:rsid w:val="00305B74"/>
    <w:rsid w:val="00305F55"/>
    <w:rsid w:val="00314DC3"/>
    <w:rsid w:val="00321BE6"/>
    <w:rsid w:val="00326F90"/>
    <w:rsid w:val="003275C9"/>
    <w:rsid w:val="00332249"/>
    <w:rsid w:val="00340B39"/>
    <w:rsid w:val="00357120"/>
    <w:rsid w:val="003870DF"/>
    <w:rsid w:val="00395F94"/>
    <w:rsid w:val="003977C2"/>
    <w:rsid w:val="003A7CF3"/>
    <w:rsid w:val="003B31EC"/>
    <w:rsid w:val="003C0648"/>
    <w:rsid w:val="003C123D"/>
    <w:rsid w:val="003C56E3"/>
    <w:rsid w:val="003F2395"/>
    <w:rsid w:val="004041C1"/>
    <w:rsid w:val="00425711"/>
    <w:rsid w:val="00426CAA"/>
    <w:rsid w:val="004272F2"/>
    <w:rsid w:val="00431ABB"/>
    <w:rsid w:val="00434189"/>
    <w:rsid w:val="004571B1"/>
    <w:rsid w:val="00460B09"/>
    <w:rsid w:val="00460C01"/>
    <w:rsid w:val="00462AE5"/>
    <w:rsid w:val="00475F08"/>
    <w:rsid w:val="00497F07"/>
    <w:rsid w:val="004A2BFE"/>
    <w:rsid w:val="004B62E9"/>
    <w:rsid w:val="004E77E4"/>
    <w:rsid w:val="004F19AF"/>
    <w:rsid w:val="004F2B85"/>
    <w:rsid w:val="004F3B51"/>
    <w:rsid w:val="004F503F"/>
    <w:rsid w:val="00504670"/>
    <w:rsid w:val="00523550"/>
    <w:rsid w:val="00526C2F"/>
    <w:rsid w:val="00531871"/>
    <w:rsid w:val="00535815"/>
    <w:rsid w:val="005420B3"/>
    <w:rsid w:val="005471A1"/>
    <w:rsid w:val="005519C2"/>
    <w:rsid w:val="005571C8"/>
    <w:rsid w:val="00562BE6"/>
    <w:rsid w:val="00573B9D"/>
    <w:rsid w:val="005842F6"/>
    <w:rsid w:val="005845DF"/>
    <w:rsid w:val="005879F9"/>
    <w:rsid w:val="00590810"/>
    <w:rsid w:val="005A4E62"/>
    <w:rsid w:val="005B4047"/>
    <w:rsid w:val="005B482C"/>
    <w:rsid w:val="005C287E"/>
    <w:rsid w:val="005C539A"/>
    <w:rsid w:val="005D00A1"/>
    <w:rsid w:val="005E0041"/>
    <w:rsid w:val="005F5D5D"/>
    <w:rsid w:val="00606DD8"/>
    <w:rsid w:val="0060774E"/>
    <w:rsid w:val="00610D10"/>
    <w:rsid w:val="0061146F"/>
    <w:rsid w:val="00612DEB"/>
    <w:rsid w:val="0063615D"/>
    <w:rsid w:val="0064273D"/>
    <w:rsid w:val="00645106"/>
    <w:rsid w:val="006537FB"/>
    <w:rsid w:val="006724C0"/>
    <w:rsid w:val="006835B3"/>
    <w:rsid w:val="00690D1F"/>
    <w:rsid w:val="006B7655"/>
    <w:rsid w:val="006C0892"/>
    <w:rsid w:val="006C69B8"/>
    <w:rsid w:val="006D2DB7"/>
    <w:rsid w:val="006D76A5"/>
    <w:rsid w:val="006E2804"/>
    <w:rsid w:val="006E3D57"/>
    <w:rsid w:val="006E5DCE"/>
    <w:rsid w:val="006F67AE"/>
    <w:rsid w:val="00703760"/>
    <w:rsid w:val="007049FB"/>
    <w:rsid w:val="00716071"/>
    <w:rsid w:val="00721E5C"/>
    <w:rsid w:val="00725E16"/>
    <w:rsid w:val="0072695C"/>
    <w:rsid w:val="00730F44"/>
    <w:rsid w:val="00733D30"/>
    <w:rsid w:val="007346E6"/>
    <w:rsid w:val="00737724"/>
    <w:rsid w:val="007447DC"/>
    <w:rsid w:val="007458DA"/>
    <w:rsid w:val="00750EBC"/>
    <w:rsid w:val="0075311C"/>
    <w:rsid w:val="00764427"/>
    <w:rsid w:val="00770A8D"/>
    <w:rsid w:val="0077187A"/>
    <w:rsid w:val="00775CAA"/>
    <w:rsid w:val="00781C6D"/>
    <w:rsid w:val="007912C9"/>
    <w:rsid w:val="007960D7"/>
    <w:rsid w:val="007D1CD2"/>
    <w:rsid w:val="007D29BD"/>
    <w:rsid w:val="007D30A9"/>
    <w:rsid w:val="007D4A1E"/>
    <w:rsid w:val="007E4B43"/>
    <w:rsid w:val="007F35EA"/>
    <w:rsid w:val="007F51BF"/>
    <w:rsid w:val="00806E97"/>
    <w:rsid w:val="00825419"/>
    <w:rsid w:val="0082609D"/>
    <w:rsid w:val="00834ECB"/>
    <w:rsid w:val="00837879"/>
    <w:rsid w:val="00841390"/>
    <w:rsid w:val="008425AF"/>
    <w:rsid w:val="00850609"/>
    <w:rsid w:val="00861EAD"/>
    <w:rsid w:val="00865121"/>
    <w:rsid w:val="00874864"/>
    <w:rsid w:val="00891AEC"/>
    <w:rsid w:val="008B0316"/>
    <w:rsid w:val="008C163E"/>
    <w:rsid w:val="008C55FC"/>
    <w:rsid w:val="00900C3A"/>
    <w:rsid w:val="009026DE"/>
    <w:rsid w:val="009038B2"/>
    <w:rsid w:val="00903C4F"/>
    <w:rsid w:val="009165FC"/>
    <w:rsid w:val="00923BEA"/>
    <w:rsid w:val="00927227"/>
    <w:rsid w:val="00934E22"/>
    <w:rsid w:val="0093641F"/>
    <w:rsid w:val="00950BFA"/>
    <w:rsid w:val="00953FA6"/>
    <w:rsid w:val="00955A27"/>
    <w:rsid w:val="0095797B"/>
    <w:rsid w:val="009677B2"/>
    <w:rsid w:val="009770EB"/>
    <w:rsid w:val="009962C3"/>
    <w:rsid w:val="009974EB"/>
    <w:rsid w:val="009A3B1B"/>
    <w:rsid w:val="009B006F"/>
    <w:rsid w:val="009B233D"/>
    <w:rsid w:val="009B278C"/>
    <w:rsid w:val="009B780E"/>
    <w:rsid w:val="009C605B"/>
    <w:rsid w:val="009D477C"/>
    <w:rsid w:val="009F3A77"/>
    <w:rsid w:val="00A008AA"/>
    <w:rsid w:val="00A01DC0"/>
    <w:rsid w:val="00A04407"/>
    <w:rsid w:val="00A10550"/>
    <w:rsid w:val="00A20B8A"/>
    <w:rsid w:val="00A22ED1"/>
    <w:rsid w:val="00A274E5"/>
    <w:rsid w:val="00A3120C"/>
    <w:rsid w:val="00A50211"/>
    <w:rsid w:val="00A51829"/>
    <w:rsid w:val="00A53059"/>
    <w:rsid w:val="00A62BA9"/>
    <w:rsid w:val="00A70F81"/>
    <w:rsid w:val="00AA1D8D"/>
    <w:rsid w:val="00AA2339"/>
    <w:rsid w:val="00AA3C89"/>
    <w:rsid w:val="00AB1099"/>
    <w:rsid w:val="00AB55F0"/>
    <w:rsid w:val="00AD6009"/>
    <w:rsid w:val="00AE193F"/>
    <w:rsid w:val="00AE5B75"/>
    <w:rsid w:val="00AF0DEE"/>
    <w:rsid w:val="00AF41D1"/>
    <w:rsid w:val="00B06FC7"/>
    <w:rsid w:val="00B16988"/>
    <w:rsid w:val="00B1715C"/>
    <w:rsid w:val="00B24F2C"/>
    <w:rsid w:val="00B34ED4"/>
    <w:rsid w:val="00B46B99"/>
    <w:rsid w:val="00B47730"/>
    <w:rsid w:val="00B51A19"/>
    <w:rsid w:val="00B60648"/>
    <w:rsid w:val="00B645A5"/>
    <w:rsid w:val="00B704DB"/>
    <w:rsid w:val="00B713E5"/>
    <w:rsid w:val="00B7763E"/>
    <w:rsid w:val="00B84272"/>
    <w:rsid w:val="00B851F0"/>
    <w:rsid w:val="00B97C5C"/>
    <w:rsid w:val="00BA0CC0"/>
    <w:rsid w:val="00BB0FA6"/>
    <w:rsid w:val="00BC0C32"/>
    <w:rsid w:val="00BD71EE"/>
    <w:rsid w:val="00BE65D4"/>
    <w:rsid w:val="00BF26A4"/>
    <w:rsid w:val="00BF2CAE"/>
    <w:rsid w:val="00BF5DB2"/>
    <w:rsid w:val="00C00FC4"/>
    <w:rsid w:val="00C1357D"/>
    <w:rsid w:val="00C138F4"/>
    <w:rsid w:val="00C16872"/>
    <w:rsid w:val="00C511FF"/>
    <w:rsid w:val="00C52F46"/>
    <w:rsid w:val="00C53180"/>
    <w:rsid w:val="00C54749"/>
    <w:rsid w:val="00C603D3"/>
    <w:rsid w:val="00C86224"/>
    <w:rsid w:val="00C86F77"/>
    <w:rsid w:val="00C91278"/>
    <w:rsid w:val="00C933E1"/>
    <w:rsid w:val="00C96421"/>
    <w:rsid w:val="00CB0604"/>
    <w:rsid w:val="00CB0664"/>
    <w:rsid w:val="00CB4817"/>
    <w:rsid w:val="00CB6E5A"/>
    <w:rsid w:val="00CC1C8B"/>
    <w:rsid w:val="00CD0FF7"/>
    <w:rsid w:val="00D048A1"/>
    <w:rsid w:val="00D0787A"/>
    <w:rsid w:val="00D1346E"/>
    <w:rsid w:val="00D566E3"/>
    <w:rsid w:val="00D670C2"/>
    <w:rsid w:val="00D82BFF"/>
    <w:rsid w:val="00D91782"/>
    <w:rsid w:val="00D97764"/>
    <w:rsid w:val="00DA3652"/>
    <w:rsid w:val="00DC07E4"/>
    <w:rsid w:val="00DE5A66"/>
    <w:rsid w:val="00DF1FBA"/>
    <w:rsid w:val="00DF4B4A"/>
    <w:rsid w:val="00DF61E4"/>
    <w:rsid w:val="00E17276"/>
    <w:rsid w:val="00E30E97"/>
    <w:rsid w:val="00E31846"/>
    <w:rsid w:val="00E3317C"/>
    <w:rsid w:val="00E37A02"/>
    <w:rsid w:val="00E415E6"/>
    <w:rsid w:val="00E50FCC"/>
    <w:rsid w:val="00E51665"/>
    <w:rsid w:val="00E636BB"/>
    <w:rsid w:val="00E71B71"/>
    <w:rsid w:val="00E73B7F"/>
    <w:rsid w:val="00E8135B"/>
    <w:rsid w:val="00E841B0"/>
    <w:rsid w:val="00EA0D4A"/>
    <w:rsid w:val="00EC24F7"/>
    <w:rsid w:val="00EC2F32"/>
    <w:rsid w:val="00EC2FDB"/>
    <w:rsid w:val="00EC7A99"/>
    <w:rsid w:val="00ED1948"/>
    <w:rsid w:val="00EE3741"/>
    <w:rsid w:val="00EF7B45"/>
    <w:rsid w:val="00F00ED0"/>
    <w:rsid w:val="00F0548F"/>
    <w:rsid w:val="00F10037"/>
    <w:rsid w:val="00F14AE6"/>
    <w:rsid w:val="00F23A74"/>
    <w:rsid w:val="00F2777B"/>
    <w:rsid w:val="00F314C0"/>
    <w:rsid w:val="00F83F75"/>
    <w:rsid w:val="00F84B89"/>
    <w:rsid w:val="00F90754"/>
    <w:rsid w:val="00F96036"/>
    <w:rsid w:val="00F9700D"/>
    <w:rsid w:val="00FA21AB"/>
    <w:rsid w:val="00FA6D28"/>
    <w:rsid w:val="00FC11D9"/>
    <w:rsid w:val="00FC4FFC"/>
    <w:rsid w:val="00FC693F"/>
    <w:rsid w:val="00FD4116"/>
    <w:rsid w:val="00FD6F06"/>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20</cp:revision>
  <cp:lastPrinted>2025-08-01T10:26:00Z</cp:lastPrinted>
  <dcterms:created xsi:type="dcterms:W3CDTF">2025-12-30T01:54:00Z</dcterms:created>
  <dcterms:modified xsi:type="dcterms:W3CDTF">2025-12-30T22:54:00Z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