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F8440" w14:textId="1244A9B4" w:rsidR="00EF7B45" w:rsidRDefault="00EF7B45" w:rsidP="007F35EA">
      <w:pPr>
        <w:pStyle w:val="ListParagraph"/>
        <w:spacing w:line="360" w:lineRule="auto"/>
        <w:jc w:val="both"/>
        <w:rPr>
          <w:rFonts w:ascii="Times New Roman" w:hAnsi="Times New Roman" w:cs="Times New Roman"/>
          <w:b/>
          <w:bCs/>
          <w:sz w:val="24"/>
          <w:szCs w:val="24"/>
        </w:rPr>
      </w:pPr>
    </w:p>
    <w:p w14:paraId="4995C8C9" w14:textId="77777777" w:rsidR="00EF7B45" w:rsidRPr="00EF7B45" w:rsidRDefault="00EF7B45" w:rsidP="00EF7B45">
      <w:pPr>
        <w:spacing w:line="360" w:lineRule="auto"/>
        <w:jc w:val="both"/>
        <w:rPr>
          <w:rFonts w:ascii="Times New Roman" w:hAnsi="Times New Roman" w:cs="Times New Roman"/>
          <w:b/>
          <w:bCs/>
          <w:sz w:val="24"/>
          <w:szCs w:val="24"/>
        </w:rPr>
      </w:pPr>
    </w:p>
    <w:p w14:paraId="360514DC" w14:textId="77A9A1ED" w:rsidR="007F35EA" w:rsidRPr="00E841B0" w:rsidRDefault="005931C5" w:rsidP="00EF7B45">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SAUDI ARABIA</w:t>
      </w:r>
    </w:p>
    <w:tbl>
      <w:tblPr>
        <w:tblStyle w:val="TableGrid"/>
        <w:tblW w:w="8928" w:type="dxa"/>
        <w:tblLook w:val="04A0" w:firstRow="1" w:lastRow="0" w:firstColumn="1" w:lastColumn="0" w:noHBand="0" w:noVBand="1"/>
      </w:tblPr>
      <w:tblGrid>
        <w:gridCol w:w="1705"/>
        <w:gridCol w:w="2034"/>
        <w:gridCol w:w="1173"/>
        <w:gridCol w:w="4016"/>
      </w:tblGrid>
      <w:tr w:rsidR="002573C2" w:rsidRPr="002573C2" w14:paraId="4A7756FA" w14:textId="77777777" w:rsidTr="005931C5">
        <w:tc>
          <w:tcPr>
            <w:tcW w:w="3739" w:type="dxa"/>
            <w:gridSpan w:val="2"/>
          </w:tcPr>
          <w:p w14:paraId="3659CE9A" w14:textId="7C334986" w:rsidR="002573C2" w:rsidRPr="00144558" w:rsidRDefault="005931C5"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Saudi Arabia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173"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016"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5931C5">
        <w:tc>
          <w:tcPr>
            <w:tcW w:w="170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34"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173"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016"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5931C5">
        <w:tc>
          <w:tcPr>
            <w:tcW w:w="1705" w:type="dxa"/>
          </w:tcPr>
          <w:p w14:paraId="3EBD18F3" w14:textId="553D2A37" w:rsidR="002573C2" w:rsidRPr="00321BE6" w:rsidRDefault="005931C5"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w:t>
            </w:r>
          </w:p>
        </w:tc>
        <w:tc>
          <w:tcPr>
            <w:tcW w:w="2034" w:type="dxa"/>
          </w:tcPr>
          <w:p w14:paraId="7772FCDD" w14:textId="5FC628AC" w:rsidR="002573C2" w:rsidRPr="00321BE6" w:rsidRDefault="005931C5"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13</w:t>
            </w:r>
          </w:p>
        </w:tc>
        <w:tc>
          <w:tcPr>
            <w:tcW w:w="1173" w:type="dxa"/>
          </w:tcPr>
          <w:p w14:paraId="115B9B48" w14:textId="7B73DD42" w:rsidR="002573C2" w:rsidRPr="00321BE6" w:rsidRDefault="005931C5"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0.76C</w:t>
            </w:r>
          </w:p>
        </w:tc>
        <w:tc>
          <w:tcPr>
            <w:tcW w:w="4016" w:type="dxa"/>
          </w:tcPr>
          <w:p w14:paraId="0260C957" w14:textId="0F9BD6D1" w:rsidR="002573C2" w:rsidRPr="00321BE6" w:rsidRDefault="005931C5"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Superb</w:t>
            </w:r>
            <w:r w:rsidR="002573C2" w:rsidRPr="00321BE6">
              <w:rPr>
                <w:rStyle w:val="Strong"/>
                <w:rFonts w:ascii="Times New Roman" w:hAnsi="Times New Roman" w:cs="Times New Roman"/>
                <w:b w:val="0"/>
                <w:bCs w:val="0"/>
                <w:color w:val="000000"/>
                <w:sz w:val="16"/>
                <w:szCs w:val="16"/>
              </w:rPr>
              <w:t xml:space="preserve"> Economic Resilience with </w:t>
            </w:r>
            <w:r>
              <w:rPr>
                <w:rStyle w:val="Strong"/>
                <w:rFonts w:ascii="Times New Roman" w:hAnsi="Times New Roman" w:cs="Times New Roman"/>
                <w:b w:val="0"/>
                <w:bCs w:val="0"/>
                <w:color w:val="000000"/>
                <w:sz w:val="16"/>
                <w:szCs w:val="16"/>
              </w:rPr>
              <w:t>Improved</w:t>
            </w:r>
            <w:r w:rsidR="002573C2" w:rsidRPr="00321BE6">
              <w:rPr>
                <w:rStyle w:val="Strong"/>
                <w:rFonts w:ascii="Times New Roman" w:hAnsi="Times New Roman" w:cs="Times New Roman"/>
                <w:b w:val="0"/>
                <w:bCs w:val="0"/>
                <w:color w:val="000000"/>
                <w:sz w:val="16"/>
                <w:szCs w:val="16"/>
              </w:rPr>
              <w:t xml:space="preserve"> 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5931C5">
        <w:tc>
          <w:tcPr>
            <w:tcW w:w="8905" w:type="dxa"/>
            <w:gridSpan w:val="3"/>
          </w:tcPr>
          <w:p w14:paraId="603FF65F" w14:textId="5E8D2513" w:rsidR="00321BE6" w:rsidRPr="002573C2" w:rsidRDefault="005931C5"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Saudi Arabia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5931C5">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59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5931C5">
        <w:tc>
          <w:tcPr>
            <w:tcW w:w="2245" w:type="dxa"/>
          </w:tcPr>
          <w:p w14:paraId="31D09404" w14:textId="3508CAD9" w:rsidR="00321BE6" w:rsidRPr="00144558" w:rsidRDefault="0042149F"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0.76C+</w:t>
            </w:r>
          </w:p>
        </w:tc>
        <w:tc>
          <w:tcPr>
            <w:tcW w:w="2070" w:type="dxa"/>
          </w:tcPr>
          <w:p w14:paraId="29CB3C9D" w14:textId="2D473EEC" w:rsidR="00321BE6" w:rsidRPr="00144558" w:rsidRDefault="0042149F"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0.77C+</w:t>
            </w:r>
          </w:p>
        </w:tc>
        <w:tc>
          <w:tcPr>
            <w:tcW w:w="4590" w:type="dxa"/>
          </w:tcPr>
          <w:p w14:paraId="74E120BC" w14:textId="0DDE6740" w:rsidR="00321BE6" w:rsidRPr="00144558" w:rsidRDefault="0042149F"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0.78C+</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Heart Vision:</w:t>
      </w:r>
      <w:r w:rsidRPr="005B278E">
        <w:rPr>
          <w:rFonts w:ascii="Times New Roman" w:hAnsi="Times New Roman" w:cs="Times New Roman"/>
          <w:sz w:val="20"/>
          <w:szCs w:val="20"/>
        </w:rPr>
        <w:t xml:space="preserve"> </w:t>
      </w:r>
    </w:p>
    <w:p w14:paraId="45643E62" w14:textId="3E1AA8B7" w:rsidR="00AA2339" w:rsidRPr="005B278E" w:rsidRDefault="00580498"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“Heart” is of the view that it is the most consequential economic model that has ever </w:t>
      </w:r>
      <w:r w:rsidR="00C06F7E">
        <w:rPr>
          <w:rFonts w:ascii="Times New Roman" w:hAnsi="Times New Roman" w:cs="Times New Roman"/>
          <w:sz w:val="20"/>
          <w:szCs w:val="20"/>
        </w:rPr>
        <w:t>developed. Given</w:t>
      </w:r>
      <w:r>
        <w:rPr>
          <w:rFonts w:ascii="Times New Roman" w:hAnsi="Times New Roman" w:cs="Times New Roman"/>
          <w:sz w:val="20"/>
          <w:szCs w:val="20"/>
        </w:rPr>
        <w:t xml:space="preserve"> the importance of Artificial Intelligence (AI) and how the adoption of AI would impact </w:t>
      </w:r>
      <w:r w:rsidR="00C06F7E">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5B278E">
        <w:rPr>
          <w:rFonts w:ascii="Times New Roman" w:hAnsi="Times New Roman" w:cs="Times New Roman"/>
          <w:sz w:val="20"/>
          <w:szCs w:val="20"/>
        </w:rPr>
        <w:t>Globalized economies</w:t>
      </w:r>
      <w:r w:rsidR="00C06F7E">
        <w:rPr>
          <w:rFonts w:ascii="Times New Roman" w:hAnsi="Times New Roman" w:cs="Times New Roman"/>
          <w:sz w:val="20"/>
          <w:szCs w:val="20"/>
        </w:rPr>
        <w:t xml:space="preserve"> therefore</w:t>
      </w:r>
      <w:r w:rsidR="00AA2339" w:rsidRPr="005B278E">
        <w:rPr>
          <w:rFonts w:ascii="Times New Roman" w:hAnsi="Times New Roman" w:cs="Times New Roman"/>
          <w:sz w:val="20"/>
          <w:szCs w:val="20"/>
        </w:rPr>
        <w:t xml:space="preserve"> require much deeper analysis for which “Heart Score Economic Model</w:t>
      </w:r>
      <w:r w:rsidR="00C06F7E" w:rsidRPr="005B278E">
        <w:rPr>
          <w:rFonts w:ascii="Times New Roman" w:hAnsi="Times New Roman" w:cs="Times New Roman"/>
          <w:sz w:val="20"/>
          <w:szCs w:val="20"/>
        </w:rPr>
        <w:t>”,</w:t>
      </w:r>
      <w:r w:rsidR="00AA2339" w:rsidRPr="005B278E">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00AA2339" w:rsidRPr="005B278E">
        <w:rPr>
          <w:rFonts w:ascii="Times New Roman" w:hAnsi="Times New Roman" w:cs="Times New Roman"/>
          <w:sz w:val="20"/>
          <w:szCs w:val="20"/>
          <w:vertAlign w:val="superscript"/>
        </w:rPr>
        <w:t>st</w:t>
      </w:r>
      <w:r w:rsidR="00AA2339" w:rsidRPr="005B278E">
        <w:rPr>
          <w:rFonts w:ascii="Times New Roman" w:hAnsi="Times New Roman" w:cs="Times New Roman"/>
          <w:sz w:val="20"/>
          <w:szCs w:val="20"/>
        </w:rPr>
        <w:t xml:space="preserve"> century which will be dominated by Artificial Intelligence.</w:t>
      </w:r>
    </w:p>
    <w:p w14:paraId="31BA01A8" w14:textId="4724504F" w:rsidR="00AA2339"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 xml:space="preserve">Heart </w:t>
      </w:r>
      <w:r>
        <w:rPr>
          <w:rFonts w:ascii="Times New Roman" w:hAnsi="Times New Roman" w:cs="Times New Roman"/>
          <w:b/>
          <w:bCs/>
          <w:sz w:val="20"/>
          <w:szCs w:val="20"/>
        </w:rPr>
        <w:t>“</w:t>
      </w:r>
      <w:r w:rsidRPr="005B278E">
        <w:rPr>
          <w:rFonts w:ascii="Times New Roman" w:hAnsi="Times New Roman" w:cs="Times New Roman"/>
          <w:b/>
          <w:bCs/>
          <w:sz w:val="20"/>
          <w:szCs w:val="20"/>
        </w:rPr>
        <w:t>USC</w:t>
      </w:r>
      <w:r>
        <w:rPr>
          <w:rFonts w:ascii="Times New Roman" w:hAnsi="Times New Roman" w:cs="Times New Roman"/>
          <w:b/>
          <w:bCs/>
          <w:sz w:val="20"/>
          <w:szCs w:val="20"/>
        </w:rPr>
        <w:t>”</w:t>
      </w:r>
      <w:r w:rsidRPr="005B278E">
        <w:rPr>
          <w:rFonts w:ascii="Times New Roman" w:hAnsi="Times New Roman" w:cs="Times New Roman"/>
          <w:b/>
          <w:bCs/>
          <w:sz w:val="20"/>
          <w:szCs w:val="20"/>
        </w:rPr>
        <w:t xml:space="preserve"> (US</w:t>
      </w:r>
      <w:r>
        <w:rPr>
          <w:rFonts w:ascii="Times New Roman" w:hAnsi="Times New Roman" w:cs="Times New Roman"/>
          <w:b/>
          <w:bCs/>
          <w:sz w:val="20"/>
          <w:szCs w:val="20"/>
        </w:rPr>
        <w:t>A</w:t>
      </w:r>
      <w:r w:rsidRPr="005B278E">
        <w:rPr>
          <w:rFonts w:ascii="Times New Roman" w:hAnsi="Times New Roman" w:cs="Times New Roman"/>
          <w:b/>
          <w:bCs/>
          <w:sz w:val="20"/>
          <w:szCs w:val="20"/>
        </w:rPr>
        <w:t>-China) Economic Doctrine</w:t>
      </w:r>
      <w:r w:rsidRPr="005B278E">
        <w:rPr>
          <w:rFonts w:ascii="Times New Roman" w:hAnsi="Times New Roman" w:cs="Times New Roman"/>
          <w:sz w:val="20"/>
          <w:szCs w:val="20"/>
        </w:rPr>
        <w:t>: USA and China are the two biggest economies of the world</w:t>
      </w:r>
      <w:r>
        <w:rPr>
          <w:rFonts w:ascii="Times New Roman" w:hAnsi="Times New Roman" w:cs="Times New Roman"/>
          <w:sz w:val="20"/>
          <w:szCs w:val="20"/>
        </w:rPr>
        <w:t xml:space="preserve">. Both nations are also the biggest financial and intellectual power houses of the world </w:t>
      </w:r>
      <w:r w:rsidRPr="005B278E">
        <w:rPr>
          <w:rFonts w:ascii="Times New Roman" w:hAnsi="Times New Roman" w:cs="Times New Roman"/>
          <w:sz w:val="20"/>
          <w:szCs w:val="20"/>
        </w:rPr>
        <w:t xml:space="preserve">combined holding about </w:t>
      </w:r>
      <w:r>
        <w:rPr>
          <w:rFonts w:ascii="Times New Roman" w:hAnsi="Times New Roman" w:cs="Times New Roman"/>
          <w:sz w:val="20"/>
          <w:szCs w:val="20"/>
        </w:rPr>
        <w:t>45</w:t>
      </w:r>
      <w:r w:rsidRPr="005B278E">
        <w:rPr>
          <w:rFonts w:ascii="Times New Roman" w:hAnsi="Times New Roman" w:cs="Times New Roman"/>
          <w:sz w:val="20"/>
          <w:szCs w:val="20"/>
        </w:rPr>
        <w:t>% of the global economy in terms of GDP Nominal and therefore is of paramount importance for both great nations to collaborate economically</w:t>
      </w:r>
      <w:r>
        <w:rPr>
          <w:rFonts w:ascii="Times New Roman" w:hAnsi="Times New Roman" w:cs="Times New Roman"/>
          <w:sz w:val="20"/>
          <w:szCs w:val="20"/>
        </w:rPr>
        <w:t xml:space="preserve"> without compromising their national security</w:t>
      </w:r>
      <w:r w:rsidRPr="005B278E">
        <w:rPr>
          <w:rFonts w:ascii="Times New Roman" w:hAnsi="Times New Roman" w:cs="Times New Roman"/>
          <w:sz w:val="20"/>
          <w:szCs w:val="20"/>
        </w:rPr>
        <w:t xml:space="preserve"> to keep the rest 5</w:t>
      </w:r>
      <w:r>
        <w:rPr>
          <w:rFonts w:ascii="Times New Roman" w:hAnsi="Times New Roman" w:cs="Times New Roman"/>
          <w:sz w:val="20"/>
          <w:szCs w:val="20"/>
        </w:rPr>
        <w:t>5</w:t>
      </w:r>
      <w:r w:rsidRPr="005B278E">
        <w:rPr>
          <w:rFonts w:ascii="Times New Roman" w:hAnsi="Times New Roman" w:cs="Times New Roman"/>
          <w:sz w:val="20"/>
          <w:szCs w:val="20"/>
        </w:rPr>
        <w:t>% of the global economies efficiently moving.</w:t>
      </w:r>
    </w:p>
    <w:p w14:paraId="37F0DA59" w14:textId="2F49B320" w:rsidR="00AA2339" w:rsidRDefault="00AA2339"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“Heart” describes both USA and China as “Big Two” of the global economic eco system. There is no nation in the world</w:t>
      </w:r>
      <w:r w:rsidR="00260B20">
        <w:rPr>
          <w:rFonts w:ascii="Times New Roman" w:hAnsi="Times New Roman" w:cs="Times New Roman"/>
          <w:sz w:val="20"/>
          <w:szCs w:val="20"/>
        </w:rPr>
        <w:t xml:space="preserve"> including Germany</w:t>
      </w:r>
      <w:r>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Pr>
          <w:rFonts w:ascii="Times New Roman" w:hAnsi="Times New Roman" w:cs="Times New Roman"/>
          <w:sz w:val="20"/>
          <w:szCs w:val="20"/>
        </w:rPr>
        <w:t xml:space="preserve"> including </w:t>
      </w:r>
      <w:r w:rsidR="00A87222">
        <w:rPr>
          <w:rFonts w:ascii="Times New Roman" w:hAnsi="Times New Roman" w:cs="Times New Roman"/>
          <w:sz w:val="20"/>
          <w:szCs w:val="20"/>
        </w:rPr>
        <w:t>KSA</w:t>
      </w:r>
      <w:r>
        <w:rPr>
          <w:rFonts w:ascii="Times New Roman" w:hAnsi="Times New Roman" w:cs="Times New Roman"/>
          <w:sz w:val="20"/>
          <w:szCs w:val="20"/>
        </w:rPr>
        <w:t xml:space="preserve"> as </w:t>
      </w:r>
      <w:r w:rsidRPr="00AA2339">
        <w:rPr>
          <w:rFonts w:ascii="Times New Roman" w:hAnsi="Times New Roman" w:cs="Times New Roman"/>
          <w:b/>
          <w:bCs/>
          <w:sz w:val="20"/>
          <w:szCs w:val="20"/>
        </w:rPr>
        <w:t>“Overstated glorified economies” (OSGE)</w:t>
      </w:r>
      <w:r>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7626B114" w14:textId="4B1F1D73" w:rsidR="00AA2339" w:rsidRPr="009E394C" w:rsidRDefault="00AA2339" w:rsidP="009E394C">
      <w:pPr>
        <w:spacing w:line="360" w:lineRule="auto"/>
        <w:jc w:val="both"/>
        <w:rPr>
          <w:rStyle w:val="Strong"/>
          <w:rFonts w:ascii="Times New Roman" w:hAnsi="Times New Roman" w:cs="Times New Roman"/>
          <w:b w:val="0"/>
          <w:bCs w:val="0"/>
          <w:sz w:val="20"/>
          <w:szCs w:val="20"/>
        </w:rPr>
      </w:pPr>
      <w:r>
        <w:rPr>
          <w:rFonts w:ascii="Times New Roman" w:hAnsi="Times New Roman" w:cs="Times New Roman"/>
          <w:sz w:val="20"/>
          <w:szCs w:val="20"/>
        </w:rPr>
        <w:lastRenderedPageBreak/>
        <w:t>According to “HEART</w:t>
      </w:r>
      <w:r w:rsidR="00395F94">
        <w:rPr>
          <w:rFonts w:ascii="Times New Roman" w:hAnsi="Times New Roman" w:cs="Times New Roman"/>
          <w:sz w:val="20"/>
          <w:szCs w:val="20"/>
        </w:rPr>
        <w:t>”, Affordability</w:t>
      </w:r>
      <w:r>
        <w:rPr>
          <w:rFonts w:ascii="Times New Roman" w:hAnsi="Times New Roman" w:cs="Times New Roman"/>
          <w:sz w:val="20"/>
          <w:szCs w:val="20"/>
        </w:rPr>
        <w:t xml:space="preserve"> and Resilience are deeply intertwined and mutually reinforcing objectives. It is therefore very important that</w:t>
      </w:r>
      <w:r w:rsidR="00395F94">
        <w:rPr>
          <w:rFonts w:ascii="Times New Roman" w:hAnsi="Times New Roman" w:cs="Times New Roman"/>
          <w:sz w:val="20"/>
          <w:szCs w:val="20"/>
        </w:rPr>
        <w:t xml:space="preserve"> </w:t>
      </w:r>
      <w:r w:rsidR="00434189">
        <w:rPr>
          <w:rFonts w:ascii="Times New Roman" w:hAnsi="Times New Roman" w:cs="Times New Roman"/>
          <w:sz w:val="20"/>
          <w:szCs w:val="20"/>
        </w:rPr>
        <w:t>to</w:t>
      </w:r>
      <w:r>
        <w:rPr>
          <w:rFonts w:ascii="Times New Roman" w:hAnsi="Times New Roman" w:cs="Times New Roman"/>
          <w:sz w:val="20"/>
          <w:szCs w:val="20"/>
        </w:rPr>
        <w:t xml:space="preserve"> have Economic Resilience</w:t>
      </w:r>
      <w:r w:rsidR="00395F94">
        <w:rPr>
          <w:rFonts w:ascii="Times New Roman" w:hAnsi="Times New Roman" w:cs="Times New Roman"/>
          <w:sz w:val="20"/>
          <w:szCs w:val="20"/>
        </w:rPr>
        <w:t>,</w:t>
      </w:r>
      <w:r>
        <w:rPr>
          <w:rFonts w:ascii="Times New Roman" w:hAnsi="Times New Roman" w:cs="Times New Roman"/>
          <w:sz w:val="20"/>
          <w:szCs w:val="20"/>
        </w:rPr>
        <w:t xml:space="preserve"> nations </w:t>
      </w:r>
      <w:r w:rsidR="00504670">
        <w:rPr>
          <w:rFonts w:ascii="Times New Roman" w:hAnsi="Times New Roman" w:cs="Times New Roman"/>
          <w:sz w:val="20"/>
          <w:szCs w:val="20"/>
        </w:rPr>
        <w:t>must</w:t>
      </w:r>
      <w:r>
        <w:rPr>
          <w:rFonts w:ascii="Times New Roman" w:hAnsi="Times New Roman" w:cs="Times New Roman"/>
          <w:sz w:val="20"/>
          <w:szCs w:val="20"/>
        </w:rPr>
        <w:t xml:space="preserve"> make their country Affordable and similarly </w:t>
      </w:r>
      <w:r w:rsidR="003951F1">
        <w:rPr>
          <w:rFonts w:ascii="Times New Roman" w:hAnsi="Times New Roman" w:cs="Times New Roman"/>
          <w:sz w:val="20"/>
          <w:szCs w:val="20"/>
        </w:rPr>
        <w:t>to</w:t>
      </w:r>
      <w:r>
        <w:rPr>
          <w:rFonts w:ascii="Times New Roman" w:hAnsi="Times New Roman" w:cs="Times New Roman"/>
          <w:sz w:val="20"/>
          <w:szCs w:val="20"/>
        </w:rPr>
        <w:t xml:space="preserve"> have Affordability, countries must make their respective nation Economically resilient.    </w:t>
      </w:r>
    </w:p>
    <w:p w14:paraId="5E72B5FF" w14:textId="5715A794" w:rsidR="0042149F" w:rsidRPr="0042149F" w:rsidRDefault="0042149F" w:rsidP="0042149F">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Saudi Arabia</w:t>
      </w:r>
      <w:r w:rsidR="00891AEC" w:rsidRPr="005420B3">
        <w:rPr>
          <w:rStyle w:val="Strong"/>
          <w:rFonts w:ascii="Times New Roman" w:hAnsi="Times New Roman" w:cs="Times New Roman"/>
          <w:color w:val="7030A0"/>
          <w:sz w:val="32"/>
          <w:szCs w:val="32"/>
        </w:rPr>
        <w:t>—Economic Outlook</w:t>
      </w:r>
    </w:p>
    <w:p w14:paraId="1055400A" w14:textId="77777777" w:rsidR="0042149F" w:rsidRPr="00B24F2C"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t>Saudi Arabia is one of the major economies in the Middle East and maintains a globally significant position with a nominal GDP of $1.084 trillion, representing 0.95% of global GDP. Although its population is relatively small, at 32.2 million (0.39% of the global population), the country enjoys a high per-capita income of $33,664, supported by a low inflation rate of 1.9%, which indicates stable domestic pricing conditions. According to the Heart Score analysis, Saudi Arabia has been ranked as the top performing economy among G20 nations despite US being the largest economy of the globe in terms of GDP Nominal as the combined contribution of the social determinants—Housing, Health, Energy, and Education—forms an important part of Saudi Arabia’s economic structure. Housing contributes 12%, health 25.9%, energy 22.3%, and education 8.8% to the national GDP, reflecting the country’s focus on improving quality of life while maintaining its energy-dominant economic model.</w:t>
      </w:r>
    </w:p>
    <w:p w14:paraId="31867BBA" w14:textId="69BDFD0F" w:rsidR="0042149F" w:rsidRPr="00B24F2C"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t>In terms of fiscal strength, Saudi Arabia maintains a moderately strong position with an adjusted debt-to-GDP ratio of 31.25%, and its annual interest payments equal only 1.35% of GDP, showing manageable public debt obligations. The country’s trade sector remains a vital economic driver, representing 61.16% of GDP, although Saudi Arabia recorded a trade surplus of $79 billion, equal to 7.29% of its GDP, driven largely by crude oil exports. This surplus indicates the country’s continued competitive advantage in global energy markets. However, heavy dependence on oil for growth creates notable vulnerability, especially when global demand weakens or when geopolitical tensions disrupt supply routes.</w:t>
      </w:r>
      <w:r w:rsidR="00C745EA">
        <w:rPr>
          <w:rFonts w:ascii="Times New Roman" w:hAnsi="Times New Roman" w:cs="Times New Roman"/>
          <w:sz w:val="20"/>
          <w:szCs w:val="20"/>
        </w:rPr>
        <w:t xml:space="preserve"> Recent US actions taken against Venezuela would have profound impact on global supply and price as </w:t>
      </w:r>
    </w:p>
    <w:p w14:paraId="0F455BF9" w14:textId="1E039772" w:rsidR="0042149F" w:rsidRPr="00B24F2C"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t xml:space="preserve">Saudi Arabia achieved a Heart Score of 0.76, placing it at the top due to its significant allocation of nearly 26% of its GDP toward Health, one of the largest energy providers of the world, a very low Debt to GDP ratio, huge liquid investment funds placed with PIF (Public Investment Fund), </w:t>
      </w:r>
      <w:r w:rsidRPr="00B24F2C">
        <w:rPr>
          <w:rFonts w:ascii="Times New Roman" w:hAnsi="Times New Roman" w:cs="Times New Roman"/>
          <w:sz w:val="20"/>
          <w:szCs w:val="20"/>
        </w:rPr>
        <w:t>leaders’</w:t>
      </w:r>
      <w:r w:rsidRPr="00B24F2C">
        <w:rPr>
          <w:rFonts w:ascii="Times New Roman" w:hAnsi="Times New Roman" w:cs="Times New Roman"/>
          <w:sz w:val="20"/>
          <w:szCs w:val="20"/>
        </w:rPr>
        <w:t xml:space="preserve"> great vision</w:t>
      </w:r>
      <w:r>
        <w:rPr>
          <w:rFonts w:ascii="Times New Roman" w:hAnsi="Times New Roman" w:cs="Times New Roman"/>
          <w:sz w:val="20"/>
          <w:szCs w:val="20"/>
        </w:rPr>
        <w:t>-2030</w:t>
      </w:r>
      <w:r w:rsidRPr="00B24F2C">
        <w:rPr>
          <w:rFonts w:ascii="Times New Roman" w:hAnsi="Times New Roman" w:cs="Times New Roman"/>
          <w:sz w:val="20"/>
          <w:szCs w:val="20"/>
        </w:rPr>
        <w:t xml:space="preserve"> to diversify economy and substantial trade surplus, all of which contribute to strong economic resilience and sustainability.</w:t>
      </w:r>
    </w:p>
    <w:p w14:paraId="13FBD17A" w14:textId="2EF3C1B9" w:rsidR="0042149F" w:rsidRPr="004C732F" w:rsidRDefault="0042149F" w:rsidP="0042149F">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Pr>
          <w:rStyle w:val="Strong"/>
          <w:rFonts w:ascii="Times New Roman" w:hAnsi="Times New Roman" w:cs="Times New Roman"/>
          <w:b w:val="0"/>
          <w:bCs w:val="0"/>
          <w:color w:val="000000"/>
          <w:sz w:val="20"/>
          <w:szCs w:val="20"/>
        </w:rPr>
        <w:t>Saudi Arabia (KSA)</w:t>
      </w:r>
      <w:r w:rsidRPr="004C732F">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3EA00498" w14:textId="07CF6DAD" w:rsidR="0042149F" w:rsidRPr="004C732F" w:rsidRDefault="0042149F" w:rsidP="0042149F">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 xml:space="preserve">As per “HEART”, </w:t>
      </w:r>
      <w:r>
        <w:rPr>
          <w:rStyle w:val="Strong"/>
          <w:rFonts w:ascii="Times New Roman" w:hAnsi="Times New Roman" w:cs="Times New Roman"/>
          <w:b w:val="0"/>
          <w:bCs w:val="0"/>
          <w:color w:val="000000"/>
          <w:sz w:val="20"/>
          <w:szCs w:val="20"/>
        </w:rPr>
        <w:t>Saudi</w:t>
      </w:r>
      <w:r w:rsidRPr="004C732F">
        <w:rPr>
          <w:rStyle w:val="Strong"/>
          <w:rFonts w:ascii="Times New Roman" w:hAnsi="Times New Roman" w:cs="Times New Roman"/>
          <w:b w:val="0"/>
          <w:bCs w:val="0"/>
          <w:color w:val="000000"/>
          <w:sz w:val="20"/>
          <w:szCs w:val="20"/>
        </w:rPr>
        <w:t xml:space="preserve"> Economy will continue to witness decent growth in the next three years with Heart </w:t>
      </w:r>
      <w:r>
        <w:rPr>
          <w:rStyle w:val="Strong"/>
          <w:rFonts w:ascii="Times New Roman" w:hAnsi="Times New Roman" w:cs="Times New Roman"/>
          <w:b w:val="0"/>
          <w:bCs w:val="0"/>
          <w:color w:val="000000"/>
          <w:sz w:val="20"/>
          <w:szCs w:val="20"/>
        </w:rPr>
        <w:t>Affordability</w:t>
      </w:r>
      <w:r w:rsidRPr="004C732F">
        <w:rPr>
          <w:rStyle w:val="Strong"/>
          <w:rFonts w:ascii="Times New Roman" w:hAnsi="Times New Roman" w:cs="Times New Roman"/>
          <w:b w:val="0"/>
          <w:bCs w:val="0"/>
          <w:color w:val="000000"/>
          <w:sz w:val="20"/>
          <w:szCs w:val="20"/>
        </w:rPr>
        <w:t xml:space="preserve"> is expected to be elevated to 0.</w:t>
      </w:r>
      <w:r>
        <w:rPr>
          <w:rStyle w:val="Strong"/>
          <w:rFonts w:ascii="Times New Roman" w:hAnsi="Times New Roman" w:cs="Times New Roman"/>
          <w:b w:val="0"/>
          <w:bCs w:val="0"/>
          <w:color w:val="000000"/>
          <w:sz w:val="20"/>
          <w:szCs w:val="20"/>
        </w:rPr>
        <w:t>76C+</w:t>
      </w:r>
      <w:r w:rsidR="00593140">
        <w:rPr>
          <w:rStyle w:val="Strong"/>
          <w:rFonts w:ascii="Times New Roman" w:hAnsi="Times New Roman" w:cs="Times New Roman"/>
          <w:b w:val="0"/>
          <w:bCs w:val="0"/>
          <w:color w:val="000000"/>
          <w:sz w:val="20"/>
          <w:szCs w:val="20"/>
        </w:rPr>
        <w:t xml:space="preserve"> in 2026 and resilience of the economy is expected to be further improved to 0.77 and 0.78 in 2027 and 2028 respectively while maintaining affordability to C+. </w:t>
      </w:r>
      <w:r w:rsidRPr="004C732F">
        <w:rPr>
          <w:rStyle w:val="Strong"/>
          <w:rFonts w:ascii="Times New Roman" w:hAnsi="Times New Roman" w:cs="Times New Roman"/>
          <w:b w:val="0"/>
          <w:bCs w:val="0"/>
          <w:color w:val="000000"/>
          <w:sz w:val="20"/>
          <w:szCs w:val="20"/>
        </w:rPr>
        <w:t xml:space="preserve">As such there will be </w:t>
      </w:r>
      <w:r w:rsidR="00593140">
        <w:rPr>
          <w:rStyle w:val="Strong"/>
          <w:rFonts w:ascii="Times New Roman" w:hAnsi="Times New Roman" w:cs="Times New Roman"/>
          <w:b w:val="0"/>
          <w:bCs w:val="0"/>
          <w:color w:val="000000"/>
          <w:sz w:val="20"/>
          <w:szCs w:val="20"/>
        </w:rPr>
        <w:t>an upward economic performance expected in the Saudi economy in the next three years.</w:t>
      </w:r>
      <w:r w:rsidRPr="004C732F">
        <w:rPr>
          <w:rStyle w:val="Strong"/>
          <w:rFonts w:ascii="Times New Roman" w:hAnsi="Times New Roman" w:cs="Times New Roman"/>
          <w:b w:val="0"/>
          <w:bCs w:val="0"/>
          <w:color w:val="000000"/>
          <w:sz w:val="20"/>
          <w:szCs w:val="20"/>
        </w:rPr>
        <w:t xml:space="preserve"> </w:t>
      </w:r>
    </w:p>
    <w:p w14:paraId="15FB70E7" w14:textId="77777777" w:rsidR="0042149F" w:rsidRDefault="0042149F" w:rsidP="0042149F">
      <w:pPr>
        <w:jc w:val="both"/>
        <w:rPr>
          <w:rFonts w:ascii="Times New Roman" w:hAnsi="Times New Roman" w:cs="Times New Roman"/>
          <w:sz w:val="20"/>
          <w:szCs w:val="20"/>
        </w:rPr>
      </w:pPr>
    </w:p>
    <w:p w14:paraId="770E1E9C" w14:textId="77777777" w:rsidR="0042149F" w:rsidRDefault="0042149F" w:rsidP="0042149F">
      <w:pPr>
        <w:jc w:val="both"/>
        <w:rPr>
          <w:rFonts w:ascii="Times New Roman" w:hAnsi="Times New Roman" w:cs="Times New Roman"/>
          <w:sz w:val="20"/>
          <w:szCs w:val="20"/>
        </w:rPr>
      </w:pPr>
    </w:p>
    <w:p w14:paraId="39374027" w14:textId="34D5A3DD" w:rsidR="0042149F" w:rsidRDefault="0042149F" w:rsidP="0042149F">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lastRenderedPageBreak/>
        <w:t>Revolution in AI which is expected to be further gained momentum by 2028 would substantially boom</w:t>
      </w:r>
      <w:r w:rsidR="00593140">
        <w:rPr>
          <w:rStyle w:val="Strong"/>
          <w:rFonts w:ascii="Times New Roman" w:hAnsi="Times New Roman" w:cs="Times New Roman"/>
          <w:b w:val="0"/>
          <w:bCs w:val="0"/>
          <w:color w:val="000000"/>
          <w:sz w:val="20"/>
          <w:szCs w:val="20"/>
        </w:rPr>
        <w:t xml:space="preserve"> Saudi</w:t>
      </w:r>
      <w:r w:rsidRPr="004C732F">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huge consequences on global economy including </w:t>
      </w:r>
      <w:r w:rsidR="00593140">
        <w:rPr>
          <w:rStyle w:val="Strong"/>
          <w:rFonts w:ascii="Times New Roman" w:hAnsi="Times New Roman" w:cs="Times New Roman"/>
          <w:b w:val="0"/>
          <w:bCs w:val="0"/>
          <w:color w:val="000000"/>
          <w:sz w:val="20"/>
          <w:szCs w:val="20"/>
        </w:rPr>
        <w:t>Saudi Arabia</w:t>
      </w:r>
      <w:r w:rsidRPr="004C732F">
        <w:rPr>
          <w:rStyle w:val="Strong"/>
          <w:rFonts w:ascii="Times New Roman" w:hAnsi="Times New Roman" w:cs="Times New Roman"/>
          <w:b w:val="0"/>
          <w:bCs w:val="0"/>
          <w:color w:val="000000"/>
          <w:sz w:val="20"/>
          <w:szCs w:val="20"/>
        </w:rPr>
        <w:t xml:space="preserve"> as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w:t>
      </w:r>
      <w:r>
        <w:rPr>
          <w:rStyle w:val="Strong"/>
          <w:rFonts w:ascii="Times New Roman" w:hAnsi="Times New Roman" w:cs="Times New Roman"/>
          <w:b w:val="0"/>
          <w:bCs w:val="0"/>
          <w:color w:val="000000"/>
          <w:sz w:val="20"/>
          <w:szCs w:val="20"/>
        </w:rPr>
        <w:t>or</w:t>
      </w:r>
      <w:r w:rsidRPr="004C732F">
        <w:rPr>
          <w:rStyle w:val="Strong"/>
          <w:rFonts w:ascii="Times New Roman" w:hAnsi="Times New Roman" w:cs="Times New Roman"/>
          <w:b w:val="0"/>
          <w:bCs w:val="0"/>
          <w:color w:val="000000"/>
          <w:sz w:val="20"/>
          <w:szCs w:val="20"/>
        </w:rPr>
        <w:t xml:space="preserve"> of their economies including Health system to compensate those who would lose their jobs due to AI adoption without compromising their dignity and health including mental health.</w:t>
      </w:r>
    </w:p>
    <w:p w14:paraId="52238F24" w14:textId="3FCE3C39" w:rsidR="0042149F" w:rsidRPr="00593140" w:rsidRDefault="0042149F" w:rsidP="0042149F">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Moreover, expected job </w:t>
      </w:r>
      <w:r w:rsidR="00593140">
        <w:rPr>
          <w:rStyle w:val="Strong"/>
          <w:rFonts w:ascii="Times New Roman" w:hAnsi="Times New Roman" w:cs="Times New Roman"/>
          <w:b w:val="0"/>
          <w:bCs w:val="0"/>
          <w:color w:val="000000"/>
          <w:sz w:val="20"/>
          <w:szCs w:val="20"/>
        </w:rPr>
        <w:t>losses</w:t>
      </w:r>
      <w:r>
        <w:rPr>
          <w:rStyle w:val="Strong"/>
          <w:rFonts w:ascii="Times New Roman" w:hAnsi="Times New Roman" w:cs="Times New Roman"/>
          <w:b w:val="0"/>
          <w:bCs w:val="0"/>
          <w:color w:val="000000"/>
          <w:sz w:val="20"/>
          <w:szCs w:val="20"/>
        </w:rPr>
        <w:t xml:space="preserve">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and that too in a dignified manner.</w:t>
      </w:r>
      <w:r w:rsidRPr="004C732F">
        <w:rPr>
          <w:rStyle w:val="Strong"/>
          <w:rFonts w:ascii="Times New Roman" w:hAnsi="Times New Roman" w:cs="Times New Roman"/>
          <w:b w:val="0"/>
          <w:bCs w:val="0"/>
          <w:color w:val="000000"/>
          <w:sz w:val="20"/>
          <w:szCs w:val="20"/>
        </w:rPr>
        <w:t xml:space="preserve"> </w:t>
      </w:r>
    </w:p>
    <w:p w14:paraId="72E62B48" w14:textId="3C37421F" w:rsidR="0042149F"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t>Overall, Saudi Arabia’s economy is robust and resource-rich, supported by strong fiscal buffers and a significant trade surplus. However, the nation must continue advancing diversification, reducing oil dependence, strengthening labor market competitiveness, embracing AI, and expanding social sectors to sustain long-term economic resilience and affordability. If successfully implemented, ongoing structural reforms can improve both economic stability and quality of life for future generations.</w:t>
      </w:r>
    </w:p>
    <w:p w14:paraId="03176278" w14:textId="1B078A56" w:rsidR="0042149F" w:rsidRPr="00B24F2C"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t>This is worth mentioning that establishing an AI arm HUMAIN with a mission to set up 6 Gigawatts data center by 2030 focusing on Education, Health and Energy with a goal of  making the kingdom the third biggest AI Power in the world after USA and China and kingdom</w:t>
      </w:r>
      <w:r w:rsidR="00593140">
        <w:rPr>
          <w:rFonts w:ascii="Times New Roman" w:hAnsi="Times New Roman" w:cs="Times New Roman"/>
          <w:sz w:val="20"/>
          <w:szCs w:val="20"/>
        </w:rPr>
        <w:t>’</w:t>
      </w:r>
      <w:r w:rsidRPr="00B24F2C">
        <w:rPr>
          <w:rFonts w:ascii="Times New Roman" w:hAnsi="Times New Roman" w:cs="Times New Roman"/>
          <w:sz w:val="20"/>
          <w:szCs w:val="20"/>
        </w:rPr>
        <w:t>s vision of transferring wealth into wisdom and Energy to Engine of AI would add significant value to brand Saudi Arabia and provide great diversification to the economy which traditional has been concentrating more on oil.</w:t>
      </w:r>
    </w:p>
    <w:p w14:paraId="33294C11" w14:textId="38B61458" w:rsidR="0042149F"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t>Huma</w:t>
      </w:r>
      <w:r>
        <w:rPr>
          <w:rFonts w:ascii="Times New Roman" w:hAnsi="Times New Roman" w:cs="Times New Roman"/>
          <w:sz w:val="20"/>
          <w:szCs w:val="20"/>
        </w:rPr>
        <w:t>i</w:t>
      </w:r>
      <w:r w:rsidRPr="00B24F2C">
        <w:rPr>
          <w:rFonts w:ascii="Times New Roman" w:hAnsi="Times New Roman" w:cs="Times New Roman"/>
          <w:sz w:val="20"/>
          <w:szCs w:val="20"/>
        </w:rPr>
        <w:t xml:space="preserve">n’s strategic alliances with noted US </w:t>
      </w:r>
      <w:r>
        <w:rPr>
          <w:rFonts w:ascii="Times New Roman" w:hAnsi="Times New Roman" w:cs="Times New Roman"/>
          <w:sz w:val="20"/>
          <w:szCs w:val="20"/>
        </w:rPr>
        <w:t xml:space="preserve">tech </w:t>
      </w:r>
      <w:r w:rsidRPr="00B24F2C">
        <w:rPr>
          <w:rFonts w:ascii="Times New Roman" w:hAnsi="Times New Roman" w:cs="Times New Roman"/>
          <w:sz w:val="20"/>
          <w:szCs w:val="20"/>
        </w:rPr>
        <w:t>giants like Nvidia,</w:t>
      </w:r>
      <w:r>
        <w:rPr>
          <w:rFonts w:ascii="Times New Roman" w:hAnsi="Times New Roman" w:cs="Times New Roman"/>
          <w:sz w:val="20"/>
          <w:szCs w:val="20"/>
        </w:rPr>
        <w:t xml:space="preserve"> </w:t>
      </w:r>
      <w:r w:rsidRPr="00B24F2C">
        <w:rPr>
          <w:rFonts w:ascii="Times New Roman" w:hAnsi="Times New Roman" w:cs="Times New Roman"/>
          <w:sz w:val="20"/>
          <w:szCs w:val="20"/>
        </w:rPr>
        <w:t>XAI,</w:t>
      </w:r>
      <w:r>
        <w:rPr>
          <w:rFonts w:ascii="Times New Roman" w:hAnsi="Times New Roman" w:cs="Times New Roman"/>
          <w:sz w:val="20"/>
          <w:szCs w:val="20"/>
        </w:rPr>
        <w:t xml:space="preserve"> </w:t>
      </w:r>
      <w:r w:rsidR="00593140" w:rsidRPr="00B24F2C">
        <w:rPr>
          <w:rFonts w:ascii="Times New Roman" w:hAnsi="Times New Roman" w:cs="Times New Roman"/>
          <w:sz w:val="20"/>
          <w:szCs w:val="20"/>
        </w:rPr>
        <w:t xml:space="preserve">AMD, </w:t>
      </w:r>
      <w:r w:rsidR="00AD6511" w:rsidRPr="00B24F2C">
        <w:rPr>
          <w:rFonts w:ascii="Times New Roman" w:hAnsi="Times New Roman" w:cs="Times New Roman"/>
          <w:sz w:val="20"/>
          <w:szCs w:val="20"/>
        </w:rPr>
        <w:t>ANS, QUALCOMM</w:t>
      </w:r>
      <w:r>
        <w:rPr>
          <w:rFonts w:ascii="Times New Roman" w:hAnsi="Times New Roman" w:cs="Times New Roman"/>
          <w:sz w:val="20"/>
          <w:szCs w:val="20"/>
        </w:rPr>
        <w:t xml:space="preserve"> and </w:t>
      </w:r>
      <w:r w:rsidRPr="00B24F2C">
        <w:rPr>
          <w:rFonts w:ascii="Times New Roman" w:hAnsi="Times New Roman" w:cs="Times New Roman"/>
          <w:sz w:val="20"/>
          <w:szCs w:val="20"/>
        </w:rPr>
        <w:t>Cisco</w:t>
      </w:r>
      <w:r>
        <w:rPr>
          <w:rFonts w:ascii="Times New Roman" w:hAnsi="Times New Roman" w:cs="Times New Roman"/>
          <w:sz w:val="20"/>
          <w:szCs w:val="20"/>
        </w:rPr>
        <w:t xml:space="preserve"> would provide great visibility to the global AI market.</w:t>
      </w:r>
    </w:p>
    <w:p w14:paraId="1EEC8B6E" w14:textId="4CF511A2" w:rsidR="00C745EA" w:rsidRDefault="00C745EA" w:rsidP="00C745EA">
      <w:pPr>
        <w:jc w:val="both"/>
        <w:rPr>
          <w:rFonts w:ascii="Times New Roman" w:hAnsi="Times New Roman" w:cs="Times New Roman"/>
          <w:sz w:val="20"/>
          <w:szCs w:val="20"/>
        </w:rPr>
      </w:pPr>
      <w:r>
        <w:rPr>
          <w:rFonts w:ascii="Times New Roman" w:hAnsi="Times New Roman" w:cs="Times New Roman"/>
          <w:sz w:val="20"/>
          <w:szCs w:val="20"/>
        </w:rPr>
        <w:t>Hosting 2034 FIFA World Cup in the kingdom is a national celebration that supports KSA</w:t>
      </w:r>
      <w:r>
        <w:rPr>
          <w:rFonts w:ascii="Times New Roman" w:hAnsi="Times New Roman" w:cs="Times New Roman"/>
          <w:sz w:val="20"/>
          <w:szCs w:val="20"/>
        </w:rPr>
        <w:t>’s</w:t>
      </w:r>
      <w:r>
        <w:rPr>
          <w:rFonts w:ascii="Times New Roman" w:hAnsi="Times New Roman" w:cs="Times New Roman"/>
          <w:sz w:val="20"/>
          <w:szCs w:val="20"/>
        </w:rPr>
        <w:t xml:space="preserve"> ambition to become a top-tier football nation as well as being a step forward for the sport across the region and for the global football eco system. This will further amplified KSA’s economic activity and growth.</w:t>
      </w:r>
    </w:p>
    <w:p w14:paraId="73ADC836" w14:textId="58C8DDEB" w:rsidR="00C745EA" w:rsidRPr="00B24F2C" w:rsidRDefault="00C745EA" w:rsidP="00C745EA">
      <w:pPr>
        <w:jc w:val="both"/>
        <w:rPr>
          <w:rFonts w:ascii="Times New Roman" w:hAnsi="Times New Roman" w:cs="Times New Roman"/>
          <w:sz w:val="20"/>
          <w:szCs w:val="20"/>
        </w:rPr>
      </w:pPr>
      <w:r>
        <w:rPr>
          <w:rFonts w:ascii="Times New Roman" w:hAnsi="Times New Roman" w:cs="Times New Roman"/>
          <w:sz w:val="20"/>
          <w:szCs w:val="20"/>
        </w:rPr>
        <w:t xml:space="preserve">Besides the above, mighty US$ 500 Billion NEOM project is also crucial for Saudi Arabia’s vision 2030, projected to add significant GDP aiming to transform its oil dependent economy by creating a futuristic, AI tech driven supported by continued flow of clean and renewal energy and substantial hub for innovation, tourism, and global business, diversifying revenue, attracting </w:t>
      </w:r>
      <w:r>
        <w:rPr>
          <w:rFonts w:ascii="Times New Roman" w:hAnsi="Times New Roman" w:cs="Times New Roman"/>
          <w:sz w:val="20"/>
          <w:szCs w:val="20"/>
        </w:rPr>
        <w:t>talent,</w:t>
      </w:r>
      <w:r>
        <w:rPr>
          <w:rFonts w:ascii="Times New Roman" w:hAnsi="Times New Roman" w:cs="Times New Roman"/>
          <w:sz w:val="20"/>
          <w:szCs w:val="20"/>
        </w:rPr>
        <w:t xml:space="preserve"> and reshaping the Kingdom’s global image as a modern, forward-thinking nation. </w:t>
      </w:r>
    </w:p>
    <w:p w14:paraId="4170C96F" w14:textId="77777777" w:rsidR="00C745EA" w:rsidRPr="00B24F2C" w:rsidRDefault="00C745EA" w:rsidP="0042149F">
      <w:pPr>
        <w:jc w:val="both"/>
        <w:rPr>
          <w:rFonts w:ascii="Times New Roman" w:hAnsi="Times New Roman" w:cs="Times New Roman"/>
          <w:sz w:val="20"/>
          <w:szCs w:val="20"/>
        </w:rPr>
      </w:pPr>
    </w:p>
    <w:p w14:paraId="5258040A" w14:textId="5CCBCA69" w:rsidR="0042149F" w:rsidRDefault="0042149F" w:rsidP="0042149F">
      <w:pPr>
        <w:jc w:val="both"/>
        <w:rPr>
          <w:rFonts w:ascii="Times New Roman" w:hAnsi="Times New Roman" w:cs="Times New Roman"/>
          <w:sz w:val="20"/>
          <w:szCs w:val="20"/>
        </w:rPr>
      </w:pPr>
      <w:r w:rsidRPr="00B24F2C">
        <w:rPr>
          <w:rFonts w:ascii="Times New Roman" w:hAnsi="Times New Roman" w:cs="Times New Roman"/>
          <w:sz w:val="20"/>
          <w:szCs w:val="20"/>
        </w:rPr>
        <w:lastRenderedPageBreak/>
        <w:t xml:space="preserve">Recent visit of Crown Prince HRH Prince Muhammad Bin Salman to USA in which he announced to make investments in US to the tune of US Trillion Dollars and US announcement of declaring KSA a major non-NATO Ally reflect the strategic importance of Saudi Arabia at the world stage. </w:t>
      </w:r>
    </w:p>
    <w:p w14:paraId="6FFECFE8" w14:textId="766F8EEB" w:rsidR="00AD6511" w:rsidRPr="00B24F2C" w:rsidRDefault="00AD6511" w:rsidP="00AD6511">
      <w:pPr>
        <w:jc w:val="both"/>
        <w:rPr>
          <w:rFonts w:ascii="Times New Roman" w:hAnsi="Times New Roman" w:cs="Times New Roman"/>
          <w:sz w:val="20"/>
          <w:szCs w:val="20"/>
        </w:rPr>
      </w:pPr>
      <w:r>
        <w:rPr>
          <w:rStyle w:val="Strong"/>
          <w:rFonts w:ascii="Times New Roman" w:hAnsi="Times New Roman" w:cs="Times New Roman"/>
          <w:b w:val="0"/>
          <w:bCs w:val="0"/>
          <w:color w:val="000000"/>
          <w:sz w:val="20"/>
          <w:szCs w:val="20"/>
        </w:rPr>
        <w:t>To conclude,</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Pr>
          <w:rStyle w:val="Strong"/>
          <w:rFonts w:ascii="Times New Roman" w:hAnsi="Times New Roman" w:cs="Times New Roman"/>
          <w:b w:val="0"/>
          <w:bCs w:val="0"/>
          <w:color w:val="000000"/>
          <w:sz w:val="20"/>
          <w:szCs w:val="20"/>
        </w:rPr>
        <w:t>KSA</w:t>
      </w:r>
      <w:r w:rsidRPr="00795070">
        <w:rPr>
          <w:rStyle w:val="Strong"/>
          <w:rFonts w:ascii="Times New Roman" w:hAnsi="Times New Roman" w:cs="Times New Roman"/>
          <w:b w:val="0"/>
          <w:bCs w:val="0"/>
          <w:color w:val="000000"/>
          <w:sz w:val="20"/>
          <w:szCs w:val="20"/>
        </w:rPr>
        <w:t xml:space="preserve"> being the largest oil producers of the world. As such </w:t>
      </w:r>
      <w:r>
        <w:rPr>
          <w:rStyle w:val="Strong"/>
          <w:rFonts w:ascii="Times New Roman" w:hAnsi="Times New Roman" w:cs="Times New Roman"/>
          <w:b w:val="0"/>
          <w:bCs w:val="0"/>
          <w:color w:val="000000"/>
          <w:sz w:val="20"/>
          <w:szCs w:val="20"/>
        </w:rPr>
        <w:t>Kingdom of Saudi Arabia</w:t>
      </w:r>
      <w:r w:rsidRPr="00795070">
        <w:rPr>
          <w:rStyle w:val="Strong"/>
          <w:rFonts w:ascii="Times New Roman" w:hAnsi="Times New Roman" w:cs="Times New Roman"/>
          <w:b w:val="0"/>
          <w:bCs w:val="0"/>
          <w:color w:val="000000"/>
          <w:sz w:val="20"/>
          <w:szCs w:val="20"/>
        </w:rPr>
        <w:t xml:space="preserve"> must be well prepared to adjust its economy according to future events and that too without comprising its national fabrics.</w:t>
      </w:r>
    </w:p>
    <w:p w14:paraId="5F52366D" w14:textId="77777777" w:rsidR="00AD6511" w:rsidRPr="00B24F2C" w:rsidRDefault="00AD6511" w:rsidP="0042149F">
      <w:pPr>
        <w:jc w:val="both"/>
        <w:rPr>
          <w:rFonts w:ascii="Times New Roman" w:hAnsi="Times New Roman" w:cs="Times New Roman"/>
          <w:sz w:val="20"/>
          <w:szCs w:val="20"/>
        </w:rPr>
      </w:pPr>
    </w:p>
    <w:p w14:paraId="159FD8A4" w14:textId="77777777" w:rsidR="0042149F" w:rsidRDefault="0042149F" w:rsidP="0042149F">
      <w:pPr>
        <w:rPr>
          <w:rFonts w:ascii="Times New Roman" w:hAnsi="Times New Roman" w:cs="Times New Roman"/>
        </w:rPr>
      </w:pPr>
    </w:p>
    <w:p w14:paraId="74CB3AD5" w14:textId="74CAC81B" w:rsidR="0042149F" w:rsidRDefault="0042149F" w:rsidP="00260B20">
      <w:pPr>
        <w:pStyle w:val="NoSpacing"/>
        <w:jc w:val="both"/>
        <w:rPr>
          <w:rStyle w:val="Strong"/>
          <w:rFonts w:ascii="Times New Roman" w:hAnsi="Times New Roman" w:cs="Times New Roman"/>
          <w:b w:val="0"/>
          <w:bCs w:val="0"/>
          <w:color w:val="000000"/>
          <w:sz w:val="20"/>
          <w:szCs w:val="20"/>
        </w:rPr>
      </w:pPr>
    </w:p>
    <w:p w14:paraId="467874DA" w14:textId="1627AD15" w:rsidR="0042149F" w:rsidRDefault="0042149F" w:rsidP="00260B20">
      <w:pPr>
        <w:pStyle w:val="NoSpacing"/>
        <w:jc w:val="both"/>
        <w:rPr>
          <w:rStyle w:val="Strong"/>
          <w:rFonts w:ascii="Times New Roman" w:hAnsi="Times New Roman" w:cs="Times New Roman"/>
          <w:b w:val="0"/>
          <w:bCs w:val="0"/>
          <w:color w:val="000000"/>
          <w:sz w:val="20"/>
          <w:szCs w:val="20"/>
        </w:rPr>
      </w:pPr>
    </w:p>
    <w:p w14:paraId="0B27C8F6" w14:textId="77777777" w:rsidR="0042149F" w:rsidRDefault="0042149F" w:rsidP="00260B20">
      <w:pPr>
        <w:pStyle w:val="NoSpacing"/>
        <w:jc w:val="both"/>
        <w:rPr>
          <w:rStyle w:val="Strong"/>
          <w:rFonts w:ascii="Times New Roman" w:hAnsi="Times New Roman" w:cs="Times New Roman"/>
          <w:b w:val="0"/>
          <w:bCs w:val="0"/>
          <w:color w:val="000000"/>
          <w:sz w:val="20"/>
          <w:szCs w:val="20"/>
        </w:rPr>
      </w:pPr>
    </w:p>
    <w:p w14:paraId="602DA581" w14:textId="77777777" w:rsidR="00260B20" w:rsidRPr="004C732F" w:rsidRDefault="00260B20" w:rsidP="00EF7B45">
      <w:pPr>
        <w:jc w:val="both"/>
        <w:rPr>
          <w:rStyle w:val="Strong"/>
          <w:rFonts w:ascii="Times New Roman" w:hAnsi="Times New Roman" w:cs="Times New Roman"/>
          <w:b w:val="0"/>
          <w:bCs w:val="0"/>
          <w:color w:val="000000"/>
          <w:sz w:val="20"/>
          <w:szCs w:val="20"/>
        </w:rPr>
      </w:pPr>
    </w:p>
    <w:sectPr w:rsidR="00260B20" w:rsidRPr="004C732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FE9E4" w14:textId="77777777" w:rsidR="005B442A" w:rsidRDefault="005B442A" w:rsidP="001D22B5">
      <w:pPr>
        <w:spacing w:after="0" w:line="240" w:lineRule="auto"/>
      </w:pPr>
      <w:r>
        <w:separator/>
      </w:r>
    </w:p>
  </w:endnote>
  <w:endnote w:type="continuationSeparator" w:id="0">
    <w:p w14:paraId="119269FE" w14:textId="77777777" w:rsidR="005B442A" w:rsidRDefault="005B442A"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7EB87" w14:textId="77777777" w:rsidR="005B442A" w:rsidRDefault="005B442A" w:rsidP="001D22B5">
      <w:pPr>
        <w:spacing w:after="0" w:line="240" w:lineRule="auto"/>
      </w:pPr>
      <w:r>
        <w:separator/>
      </w:r>
    </w:p>
  </w:footnote>
  <w:footnote w:type="continuationSeparator" w:id="0">
    <w:p w14:paraId="6BF31144" w14:textId="77777777" w:rsidR="005B442A" w:rsidRDefault="005B442A"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C69AF"/>
    <w:rsid w:val="001D0F7D"/>
    <w:rsid w:val="001D22B5"/>
    <w:rsid w:val="001D33D6"/>
    <w:rsid w:val="002201FF"/>
    <w:rsid w:val="00224991"/>
    <w:rsid w:val="0022743A"/>
    <w:rsid w:val="002341BA"/>
    <w:rsid w:val="00240CB6"/>
    <w:rsid w:val="00252406"/>
    <w:rsid w:val="00252487"/>
    <w:rsid w:val="0025367D"/>
    <w:rsid w:val="002564EB"/>
    <w:rsid w:val="002573C2"/>
    <w:rsid w:val="00260B20"/>
    <w:rsid w:val="002613ED"/>
    <w:rsid w:val="0027666D"/>
    <w:rsid w:val="0028014E"/>
    <w:rsid w:val="00284581"/>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3F7C8A"/>
    <w:rsid w:val="00403E4D"/>
    <w:rsid w:val="004041C1"/>
    <w:rsid w:val="0042149F"/>
    <w:rsid w:val="00425711"/>
    <w:rsid w:val="00426CAA"/>
    <w:rsid w:val="004272F2"/>
    <w:rsid w:val="00431ABB"/>
    <w:rsid w:val="00434189"/>
    <w:rsid w:val="004571B1"/>
    <w:rsid w:val="00460B09"/>
    <w:rsid w:val="00460C01"/>
    <w:rsid w:val="00462AE5"/>
    <w:rsid w:val="00475F08"/>
    <w:rsid w:val="00497F07"/>
    <w:rsid w:val="004A2BF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93140"/>
    <w:rsid w:val="005931C5"/>
    <w:rsid w:val="005A4E62"/>
    <w:rsid w:val="005B4047"/>
    <w:rsid w:val="005B442A"/>
    <w:rsid w:val="005B482C"/>
    <w:rsid w:val="005C287E"/>
    <w:rsid w:val="005C539A"/>
    <w:rsid w:val="005D00A1"/>
    <w:rsid w:val="005E0041"/>
    <w:rsid w:val="00606DD8"/>
    <w:rsid w:val="0060774E"/>
    <w:rsid w:val="00610D10"/>
    <w:rsid w:val="0061146F"/>
    <w:rsid w:val="00612DEB"/>
    <w:rsid w:val="0063615D"/>
    <w:rsid w:val="0064273D"/>
    <w:rsid w:val="00645106"/>
    <w:rsid w:val="006537FB"/>
    <w:rsid w:val="006602EF"/>
    <w:rsid w:val="006724C0"/>
    <w:rsid w:val="006835B3"/>
    <w:rsid w:val="00685DF9"/>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61EAD"/>
    <w:rsid w:val="00865121"/>
    <w:rsid w:val="00874864"/>
    <w:rsid w:val="00891AEC"/>
    <w:rsid w:val="008B0316"/>
    <w:rsid w:val="008C163E"/>
    <w:rsid w:val="008C55FC"/>
    <w:rsid w:val="008C636F"/>
    <w:rsid w:val="00900C3A"/>
    <w:rsid w:val="009026DE"/>
    <w:rsid w:val="00903C4F"/>
    <w:rsid w:val="00923BEA"/>
    <w:rsid w:val="00927227"/>
    <w:rsid w:val="00934E22"/>
    <w:rsid w:val="00950BFA"/>
    <w:rsid w:val="00955A27"/>
    <w:rsid w:val="0095797B"/>
    <w:rsid w:val="009677B2"/>
    <w:rsid w:val="009770EB"/>
    <w:rsid w:val="009962C3"/>
    <w:rsid w:val="009974EB"/>
    <w:rsid w:val="009A3B1B"/>
    <w:rsid w:val="009B006F"/>
    <w:rsid w:val="009B233D"/>
    <w:rsid w:val="009B278C"/>
    <w:rsid w:val="009B780E"/>
    <w:rsid w:val="009C605B"/>
    <w:rsid w:val="009D477C"/>
    <w:rsid w:val="009E394C"/>
    <w:rsid w:val="009F3A77"/>
    <w:rsid w:val="00A008AA"/>
    <w:rsid w:val="00A01DC0"/>
    <w:rsid w:val="00A04407"/>
    <w:rsid w:val="00A10550"/>
    <w:rsid w:val="00A20B8A"/>
    <w:rsid w:val="00A22ED1"/>
    <w:rsid w:val="00A274E5"/>
    <w:rsid w:val="00A3120C"/>
    <w:rsid w:val="00A476BA"/>
    <w:rsid w:val="00A50211"/>
    <w:rsid w:val="00A51829"/>
    <w:rsid w:val="00A53059"/>
    <w:rsid w:val="00A62BA9"/>
    <w:rsid w:val="00A70F81"/>
    <w:rsid w:val="00A87222"/>
    <w:rsid w:val="00AA1D8D"/>
    <w:rsid w:val="00AA2339"/>
    <w:rsid w:val="00AB1099"/>
    <w:rsid w:val="00AB55F0"/>
    <w:rsid w:val="00AD6009"/>
    <w:rsid w:val="00AD6511"/>
    <w:rsid w:val="00AE193F"/>
    <w:rsid w:val="00AE5B75"/>
    <w:rsid w:val="00AF41D1"/>
    <w:rsid w:val="00B06FC7"/>
    <w:rsid w:val="00B16988"/>
    <w:rsid w:val="00B1715C"/>
    <w:rsid w:val="00B24F2C"/>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745EA"/>
    <w:rsid w:val="00C86224"/>
    <w:rsid w:val="00C86F77"/>
    <w:rsid w:val="00C91278"/>
    <w:rsid w:val="00C933E1"/>
    <w:rsid w:val="00CB0604"/>
    <w:rsid w:val="00CB0664"/>
    <w:rsid w:val="00CB4817"/>
    <w:rsid w:val="00CB6E5A"/>
    <w:rsid w:val="00CC1C8B"/>
    <w:rsid w:val="00CD0FF7"/>
    <w:rsid w:val="00CD7372"/>
    <w:rsid w:val="00D048A1"/>
    <w:rsid w:val="00D0787A"/>
    <w:rsid w:val="00D1346E"/>
    <w:rsid w:val="00D54AB5"/>
    <w:rsid w:val="00D566E3"/>
    <w:rsid w:val="00D670C2"/>
    <w:rsid w:val="00D7186A"/>
    <w:rsid w:val="00D82BFF"/>
    <w:rsid w:val="00D91782"/>
    <w:rsid w:val="00D972DD"/>
    <w:rsid w:val="00DA3652"/>
    <w:rsid w:val="00DC07E4"/>
    <w:rsid w:val="00DE5A66"/>
    <w:rsid w:val="00DF1FBA"/>
    <w:rsid w:val="00DF4B4A"/>
    <w:rsid w:val="00DF61E4"/>
    <w:rsid w:val="00E17276"/>
    <w:rsid w:val="00E30B08"/>
    <w:rsid w:val="00E30E97"/>
    <w:rsid w:val="00E31846"/>
    <w:rsid w:val="00E3317C"/>
    <w:rsid w:val="00E37A02"/>
    <w:rsid w:val="00E415E6"/>
    <w:rsid w:val="00E50FCC"/>
    <w:rsid w:val="00E51665"/>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9</cp:revision>
  <cp:lastPrinted>2025-08-01T10:26:00Z</cp:lastPrinted>
  <dcterms:created xsi:type="dcterms:W3CDTF">2026-01-09T04:18:00Z</dcterms:created>
  <dcterms:modified xsi:type="dcterms:W3CDTF">2026-01-09T05:01:00Z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