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CF" w:rsidRPr="00D555CF" w:rsidRDefault="00F7625A" w:rsidP="00D555CF">
      <w:pPr>
        <w:jc w:val="center"/>
        <w:rPr>
          <w:b/>
        </w:rPr>
      </w:pPr>
      <w:r w:rsidRPr="00F7625A">
        <w:rPr>
          <w:b/>
        </w:rPr>
        <w:t xml:space="preserve">Consumer Behavior – </w:t>
      </w:r>
      <w:r w:rsidR="00D555CF" w:rsidRPr="00D555CF">
        <w:rPr>
          <w:b/>
        </w:rPr>
        <w:t>Walmart Recruiting: Trip Type Classification</w:t>
      </w:r>
    </w:p>
    <w:p w:rsidR="00D555CF" w:rsidRPr="00D555CF" w:rsidRDefault="00D555CF" w:rsidP="00D555CF">
      <w:pPr>
        <w:jc w:val="center"/>
        <w:rPr>
          <w:bCs/>
        </w:rPr>
      </w:pPr>
      <w:bookmarkStart w:id="0" w:name="_GoBack"/>
      <w:bookmarkEnd w:id="0"/>
      <w:r w:rsidRPr="00D555CF">
        <w:rPr>
          <w:bCs/>
        </w:rPr>
        <w:t>Use market basket analysis to classify shopping trips</w:t>
      </w:r>
    </w:p>
    <w:p w:rsidR="00F7625A" w:rsidRDefault="00F7625A" w:rsidP="00F7625A">
      <w:pPr>
        <w:jc w:val="center"/>
      </w:pPr>
    </w:p>
    <w:p w:rsidR="001214DB" w:rsidRDefault="001214DB" w:rsidP="00483963">
      <w:r w:rsidRPr="001214DB">
        <w:t xml:space="preserve">Currently, Walmart's trip types are created from a combination of existing customer insights ("art") and purchase history data ("science"). In their third recruiting competition, Walmart is challenging </w:t>
      </w:r>
      <w:proofErr w:type="spellStart"/>
      <w:r w:rsidRPr="001214DB">
        <w:t>Kagglers</w:t>
      </w:r>
      <w:proofErr w:type="spellEnd"/>
      <w:r w:rsidRPr="001214DB">
        <w:t xml:space="preserve"> to focus on the (data) science and classify customer trips using only a transactional dataset of the items they've purchased. Improving the science behind trip type classification will help Walmart refine their segmentation process.</w:t>
      </w:r>
    </w:p>
    <w:p w:rsidR="00483963" w:rsidRPr="00483963" w:rsidRDefault="00483963" w:rsidP="00483963">
      <w:r w:rsidRPr="00483963">
        <w:t>For this competition, you are tasked with categorizing shopping trip types based on the items that customers purchased. To give a few hypothetical examples of trip types: a customer may make a small daily dinner trip, a weekly large grocery trip, a trip to buy gifts for an upcoming holiday, or a seasonal trip to buy clothes.</w:t>
      </w:r>
    </w:p>
    <w:p w:rsidR="00483963" w:rsidRPr="00483963" w:rsidRDefault="00483963" w:rsidP="00483963">
      <w:r w:rsidRPr="00483963">
        <w:t>Walmart has categorized the trips contained in this data into 38 distinct types using a proprietary method applied to an extended set of data. You are challenged to recreate this categorization/clustering with a more limited set of features. This could provide new and more robust ways to categorize trips.</w:t>
      </w:r>
    </w:p>
    <w:p w:rsidR="00483963" w:rsidRPr="00483963" w:rsidRDefault="00483963" w:rsidP="00483963">
      <w:r w:rsidRPr="00483963">
        <w:t>The training set (</w:t>
      </w:r>
      <w:r w:rsidRPr="00483963">
        <w:rPr>
          <w:b/>
          <w:bCs/>
        </w:rPr>
        <w:t>train.csv</w:t>
      </w:r>
      <w:r w:rsidRPr="00483963">
        <w:t xml:space="preserve">) contains a large number of customer visits with the </w:t>
      </w:r>
      <w:proofErr w:type="spellStart"/>
      <w:r w:rsidRPr="00483963">
        <w:t>TripType</w:t>
      </w:r>
      <w:proofErr w:type="spellEnd"/>
      <w:r w:rsidRPr="00483963">
        <w:t xml:space="preserve"> included. You must predict the </w:t>
      </w:r>
      <w:proofErr w:type="spellStart"/>
      <w:r w:rsidRPr="00483963">
        <w:t>TripType</w:t>
      </w:r>
      <w:proofErr w:type="spellEnd"/>
      <w:r w:rsidRPr="00483963">
        <w:t xml:space="preserve"> for each customer visit in the test set (</w:t>
      </w:r>
      <w:r w:rsidRPr="00483963">
        <w:rPr>
          <w:b/>
          <w:bCs/>
        </w:rPr>
        <w:t>test.csv</w:t>
      </w:r>
      <w:r w:rsidRPr="00483963">
        <w:t xml:space="preserve">). Each visit may only have one </w:t>
      </w:r>
      <w:proofErr w:type="spellStart"/>
      <w:r w:rsidRPr="00483963">
        <w:t>TripType</w:t>
      </w:r>
      <w:proofErr w:type="spellEnd"/>
      <w:r w:rsidRPr="00483963">
        <w:t xml:space="preserve">. You will not be provided with more information than what is given in the data (e.g. what the </w:t>
      </w:r>
      <w:proofErr w:type="spellStart"/>
      <w:r w:rsidRPr="00483963">
        <w:t>TripTypes</w:t>
      </w:r>
      <w:proofErr w:type="spellEnd"/>
      <w:r w:rsidRPr="00483963">
        <w:t xml:space="preserve"> represent or more product information).</w:t>
      </w:r>
    </w:p>
    <w:p w:rsidR="00483963" w:rsidRPr="00483963" w:rsidRDefault="00483963" w:rsidP="00483963">
      <w:r w:rsidRPr="00483963">
        <w:rPr>
          <w:b/>
          <w:bCs/>
        </w:rPr>
        <w:t>The test set file is encrypted</w:t>
      </w:r>
      <w:r w:rsidRPr="00483963">
        <w:t>. You must </w:t>
      </w:r>
      <w:hyperlink r:id="rId5" w:tgtFrame="_blank" w:history="1">
        <w:r w:rsidRPr="00483963">
          <w:rPr>
            <w:rStyle w:val="Hyperlink"/>
          </w:rPr>
          <w:t>complete this brief survey</w:t>
        </w:r>
      </w:hyperlink>
      <w:r w:rsidRPr="00483963">
        <w:t> to receive the password.</w:t>
      </w:r>
    </w:p>
    <w:p w:rsidR="00483963" w:rsidRPr="00483963" w:rsidRDefault="00483963" w:rsidP="00483963">
      <w:r w:rsidRPr="00483963">
        <w:t>Data fields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TripType</w:t>
      </w:r>
      <w:proofErr w:type="spellEnd"/>
      <w:r w:rsidRPr="00483963">
        <w:t> - a categorical id representing the type of shopping trip the customer made. This is the ground truth that you are predicting. TripType_999 is an "other" category.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VisitNumber</w:t>
      </w:r>
      <w:proofErr w:type="spellEnd"/>
      <w:r w:rsidRPr="00483963">
        <w:t> - an id corresponding to a single trip by a single customer</w:t>
      </w:r>
    </w:p>
    <w:p w:rsidR="00483963" w:rsidRPr="00483963" w:rsidRDefault="00483963" w:rsidP="00483963">
      <w:pPr>
        <w:numPr>
          <w:ilvl w:val="0"/>
          <w:numId w:val="3"/>
        </w:numPr>
      </w:pPr>
      <w:r w:rsidRPr="00483963">
        <w:rPr>
          <w:b/>
          <w:bCs/>
        </w:rPr>
        <w:t>Weekday</w:t>
      </w:r>
      <w:r w:rsidRPr="00483963">
        <w:t> - the weekday of the trip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Upc</w:t>
      </w:r>
      <w:proofErr w:type="spellEnd"/>
      <w:r w:rsidRPr="00483963">
        <w:t> - the UPC number of the product purchased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ScanCount</w:t>
      </w:r>
      <w:proofErr w:type="spellEnd"/>
      <w:r w:rsidRPr="00483963">
        <w:t> - the number of the given item that was purchased. A negative value indicates a product return.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DepartmentDescription</w:t>
      </w:r>
      <w:proofErr w:type="spellEnd"/>
      <w:r w:rsidRPr="00483963">
        <w:t> - a high-level description of the item's department</w:t>
      </w:r>
    </w:p>
    <w:p w:rsidR="00483963" w:rsidRPr="00483963" w:rsidRDefault="00483963" w:rsidP="00483963">
      <w:pPr>
        <w:numPr>
          <w:ilvl w:val="0"/>
          <w:numId w:val="3"/>
        </w:numPr>
      </w:pPr>
      <w:proofErr w:type="spellStart"/>
      <w:r w:rsidRPr="00483963">
        <w:rPr>
          <w:b/>
          <w:bCs/>
        </w:rPr>
        <w:t>FinelineNumber</w:t>
      </w:r>
      <w:proofErr w:type="spellEnd"/>
      <w:r w:rsidRPr="00483963">
        <w:t> - a more refined category for each of the products, created by Walmart</w:t>
      </w:r>
    </w:p>
    <w:p w:rsidR="006D1EFC" w:rsidRDefault="00D555CF"/>
    <w:sectPr w:rsidR="006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0A08"/>
    <w:multiLevelType w:val="multilevel"/>
    <w:tmpl w:val="FCD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96212"/>
    <w:multiLevelType w:val="multilevel"/>
    <w:tmpl w:val="3B6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3F0541"/>
    <w:multiLevelType w:val="multilevel"/>
    <w:tmpl w:val="6F84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A"/>
    <w:rsid w:val="001214DB"/>
    <w:rsid w:val="00483963"/>
    <w:rsid w:val="00490FC7"/>
    <w:rsid w:val="006D7AF2"/>
    <w:rsid w:val="00B91660"/>
    <w:rsid w:val="00BC10E4"/>
    <w:rsid w:val="00C1503A"/>
    <w:rsid w:val="00C36D0F"/>
    <w:rsid w:val="00D555CF"/>
    <w:rsid w:val="00DC4F9C"/>
    <w:rsid w:val="00E3347F"/>
    <w:rsid w:val="00F13A42"/>
    <w:rsid w:val="00F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F89B"/>
  <w15:chartTrackingRefBased/>
  <w15:docId w15:val="{40D89080-0807-479D-B717-F3AEB113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3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.jotform.com/529282476479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Ahmad</dc:creator>
  <cp:keywords/>
  <dc:description/>
  <cp:lastModifiedBy>Tauseef Ahmad</cp:lastModifiedBy>
  <cp:revision>3</cp:revision>
  <dcterms:created xsi:type="dcterms:W3CDTF">2017-02-10T17:12:00Z</dcterms:created>
  <dcterms:modified xsi:type="dcterms:W3CDTF">2017-02-10T17:54:00Z</dcterms:modified>
</cp:coreProperties>
</file>