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671CF" w:rsidP="007A3DF7">
      <w:pPr>
        <w:pStyle w:val="LabTitle"/>
      </w:pPr>
      <w:r>
        <w:t>Packet Tracer</w:t>
      </w:r>
      <w:r w:rsidR="002D6C2A" w:rsidRPr="00FD4A68">
        <w:t xml:space="preserve"> </w:t>
      </w:r>
      <w:r w:rsidR="002571D4">
        <w:t>-</w:t>
      </w:r>
      <w:r w:rsidR="00AD5131">
        <w:t xml:space="preserve"> Configuring IPv4 </w:t>
      </w:r>
      <w:r w:rsidR="00BD3724">
        <w:t>Route</w:t>
      </w:r>
      <w:r w:rsidR="00AD5131">
        <w:t xml:space="preserve"> Summarization</w:t>
      </w:r>
      <w:r w:rsidR="002D6C2A" w:rsidRPr="00FD4A68">
        <w:t xml:space="preserve"> </w:t>
      </w:r>
      <w:r w:rsidR="003B5470">
        <w:t xml:space="preserve">- </w:t>
      </w:r>
      <w:r w:rsidR="006D135F">
        <w:t>Scenario 2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E54546" w:rsidP="008C4307">
      <w:pPr>
        <w:pStyle w:val="Visual"/>
      </w:pPr>
      <w:r>
        <w:rPr>
          <w:noProof/>
        </w:rPr>
        <w:drawing>
          <wp:inline distT="0" distB="0" distL="0" distR="0">
            <wp:extent cx="5405460" cy="3362325"/>
            <wp:effectExtent l="19050" t="0" r="4740" b="0"/>
            <wp:docPr id="2" name="Picture 1" descr="Configuring IPv4 Route Summarization - Scenar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ing IPv4 Route Summarization - Scenario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58" cy="33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76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87"/>
        <w:gridCol w:w="1080"/>
        <w:gridCol w:w="1732"/>
        <w:gridCol w:w="1843"/>
        <w:gridCol w:w="1898"/>
      </w:tblGrid>
      <w:tr w:rsidR="002638BF" w:rsidTr="00060F71">
        <w:trPr>
          <w:cantSplit/>
          <w:jc w:val="center"/>
        </w:trPr>
        <w:tc>
          <w:tcPr>
            <w:tcW w:w="10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IP</w:t>
            </w:r>
            <w:r w:rsidR="00BD3724">
              <w:t>v4</w:t>
            </w:r>
            <w:r w:rsidRPr="00E87D62">
              <w:t xml:space="preserve"> Address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BD3724" w:rsidP="00E87D62">
            <w:pPr>
              <w:pStyle w:val="TableHeading"/>
            </w:pPr>
            <w:r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020197" w:rsidTr="00060F71">
        <w:trPr>
          <w:cantSplit/>
          <w:jc w:val="center"/>
        </w:trPr>
        <w:tc>
          <w:tcPr>
            <w:tcW w:w="1087" w:type="dxa"/>
            <w:vAlign w:val="bottom"/>
          </w:tcPr>
          <w:p w:rsidR="00020197" w:rsidRPr="00E87D62" w:rsidRDefault="00060F71" w:rsidP="00206DD3">
            <w:pPr>
              <w:pStyle w:val="TableText"/>
            </w:pPr>
            <w:r>
              <w:t>ISP</w:t>
            </w:r>
          </w:p>
        </w:tc>
        <w:tc>
          <w:tcPr>
            <w:tcW w:w="1080" w:type="dxa"/>
            <w:vAlign w:val="bottom"/>
          </w:tcPr>
          <w:p w:rsidR="00020197" w:rsidRPr="00E87D62" w:rsidRDefault="00020197" w:rsidP="00206DD3">
            <w:pPr>
              <w:pStyle w:val="TableText"/>
            </w:pPr>
            <w:r>
              <w:t>S0/0/</w:t>
            </w:r>
            <w:r w:rsidR="00060F71">
              <w:t>1</w:t>
            </w:r>
          </w:p>
        </w:tc>
        <w:tc>
          <w:tcPr>
            <w:tcW w:w="1732" w:type="dxa"/>
            <w:vAlign w:val="center"/>
          </w:tcPr>
          <w:p w:rsidR="00020197" w:rsidRPr="000B0C00" w:rsidRDefault="0055616F" w:rsidP="00206DD3">
            <w:pPr>
              <w:pStyle w:val="TableText"/>
            </w:pPr>
            <w:r>
              <w:t>198.0.0.1</w:t>
            </w:r>
          </w:p>
        </w:tc>
        <w:tc>
          <w:tcPr>
            <w:tcW w:w="1843" w:type="dxa"/>
            <w:vAlign w:val="center"/>
          </w:tcPr>
          <w:p w:rsidR="00020197" w:rsidRPr="000B0C00" w:rsidRDefault="00020197" w:rsidP="00206DD3">
            <w:pPr>
              <w:pStyle w:val="TableText"/>
            </w:pPr>
            <w:r>
              <w:t>255.255.255.252</w:t>
            </w:r>
          </w:p>
        </w:tc>
        <w:tc>
          <w:tcPr>
            <w:tcW w:w="1898" w:type="dxa"/>
            <w:vAlign w:val="center"/>
          </w:tcPr>
          <w:p w:rsidR="00020197" w:rsidRPr="000B0C00" w:rsidRDefault="00020197" w:rsidP="00206DD3">
            <w:pPr>
              <w:pStyle w:val="TableText"/>
            </w:pPr>
            <w:r w:rsidRPr="000B0C00">
              <w:t>N/A</w:t>
            </w:r>
          </w:p>
        </w:tc>
      </w:tr>
      <w:tr w:rsidR="0055616F" w:rsidTr="00206DD3">
        <w:trPr>
          <w:cantSplit/>
          <w:jc w:val="center"/>
        </w:trPr>
        <w:tc>
          <w:tcPr>
            <w:tcW w:w="1087" w:type="dxa"/>
            <w:vMerge w:val="restart"/>
            <w:vAlign w:val="center"/>
          </w:tcPr>
          <w:p w:rsidR="0055616F" w:rsidRPr="00E87D62" w:rsidRDefault="0055616F" w:rsidP="00206DD3">
            <w:pPr>
              <w:pStyle w:val="TableText"/>
            </w:pPr>
            <w:r>
              <w:t>HQ</w:t>
            </w:r>
          </w:p>
        </w:tc>
        <w:tc>
          <w:tcPr>
            <w:tcW w:w="1080" w:type="dxa"/>
            <w:vAlign w:val="bottom"/>
          </w:tcPr>
          <w:p w:rsidR="0055616F" w:rsidRPr="00E87D62" w:rsidRDefault="0055616F" w:rsidP="00206DD3">
            <w:pPr>
              <w:pStyle w:val="TableText"/>
            </w:pPr>
            <w:r>
              <w:t>G0/0</w:t>
            </w:r>
          </w:p>
        </w:tc>
        <w:tc>
          <w:tcPr>
            <w:tcW w:w="1732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172.22.64.1</w:t>
            </w:r>
          </w:p>
        </w:tc>
        <w:tc>
          <w:tcPr>
            <w:tcW w:w="1843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255.255.25</w:t>
            </w:r>
            <w:r w:rsidR="00122787">
              <w:t>4</w:t>
            </w:r>
            <w:r>
              <w:t>.0</w:t>
            </w:r>
          </w:p>
        </w:tc>
        <w:tc>
          <w:tcPr>
            <w:tcW w:w="1898" w:type="dxa"/>
            <w:vAlign w:val="center"/>
          </w:tcPr>
          <w:p w:rsidR="0055616F" w:rsidRPr="000B0C00" w:rsidRDefault="0055616F" w:rsidP="00206DD3">
            <w:pPr>
              <w:pStyle w:val="TableText"/>
            </w:pPr>
            <w:r w:rsidRPr="000B0C00">
              <w:t>N/A</w:t>
            </w:r>
          </w:p>
        </w:tc>
      </w:tr>
      <w:tr w:rsidR="0055616F" w:rsidTr="00060F71">
        <w:trPr>
          <w:cantSplit/>
          <w:jc w:val="center"/>
        </w:trPr>
        <w:tc>
          <w:tcPr>
            <w:tcW w:w="1087" w:type="dxa"/>
            <w:vMerge/>
            <w:vAlign w:val="bottom"/>
          </w:tcPr>
          <w:p w:rsidR="0055616F" w:rsidRDefault="0055616F" w:rsidP="00206DD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55616F" w:rsidRDefault="0055616F" w:rsidP="00206DD3">
            <w:pPr>
              <w:pStyle w:val="TableText"/>
            </w:pPr>
            <w:r>
              <w:t>G0/1</w:t>
            </w:r>
          </w:p>
        </w:tc>
        <w:tc>
          <w:tcPr>
            <w:tcW w:w="1732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172.22.66.1</w:t>
            </w:r>
          </w:p>
        </w:tc>
        <w:tc>
          <w:tcPr>
            <w:tcW w:w="1843" w:type="dxa"/>
            <w:vAlign w:val="center"/>
          </w:tcPr>
          <w:p w:rsidR="0055616F" w:rsidRPr="000B0C00" w:rsidRDefault="00122787" w:rsidP="00206DD3">
            <w:pPr>
              <w:pStyle w:val="TableText"/>
            </w:pPr>
            <w:r>
              <w:t>255.255.254</w:t>
            </w:r>
            <w:r w:rsidR="0055616F">
              <w:t>.0</w:t>
            </w:r>
          </w:p>
        </w:tc>
        <w:tc>
          <w:tcPr>
            <w:tcW w:w="1898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N/A</w:t>
            </w:r>
          </w:p>
        </w:tc>
      </w:tr>
      <w:tr w:rsidR="0055616F" w:rsidTr="00060F71">
        <w:trPr>
          <w:cantSplit/>
          <w:jc w:val="center"/>
        </w:trPr>
        <w:tc>
          <w:tcPr>
            <w:tcW w:w="1087" w:type="dxa"/>
            <w:vMerge/>
            <w:vAlign w:val="bottom"/>
          </w:tcPr>
          <w:p w:rsidR="0055616F" w:rsidRPr="00E87D62" w:rsidRDefault="0055616F" w:rsidP="00206DD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55616F" w:rsidRDefault="0055616F" w:rsidP="00206DD3">
            <w:pPr>
              <w:pStyle w:val="TableText"/>
            </w:pPr>
            <w:r>
              <w:t>S0/0/0</w:t>
            </w:r>
          </w:p>
        </w:tc>
        <w:tc>
          <w:tcPr>
            <w:tcW w:w="1732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172.22.71.1</w:t>
            </w:r>
          </w:p>
        </w:tc>
        <w:tc>
          <w:tcPr>
            <w:tcW w:w="1843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255.255.255.252</w:t>
            </w:r>
          </w:p>
        </w:tc>
        <w:tc>
          <w:tcPr>
            <w:tcW w:w="1898" w:type="dxa"/>
            <w:vAlign w:val="center"/>
          </w:tcPr>
          <w:p w:rsidR="0055616F" w:rsidRPr="000B0C00" w:rsidRDefault="0055616F" w:rsidP="00206DD3">
            <w:pPr>
              <w:pStyle w:val="TableText"/>
            </w:pPr>
            <w:r w:rsidRPr="000B0C00">
              <w:t>N/A</w:t>
            </w:r>
          </w:p>
        </w:tc>
      </w:tr>
      <w:tr w:rsidR="0055616F" w:rsidTr="00060F71">
        <w:trPr>
          <w:cantSplit/>
          <w:jc w:val="center"/>
        </w:trPr>
        <w:tc>
          <w:tcPr>
            <w:tcW w:w="1087" w:type="dxa"/>
            <w:vMerge/>
            <w:vAlign w:val="bottom"/>
          </w:tcPr>
          <w:p w:rsidR="0055616F" w:rsidRPr="00E87D62" w:rsidRDefault="0055616F" w:rsidP="00206DD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55616F" w:rsidRPr="00E87D62" w:rsidRDefault="0055616F" w:rsidP="00206DD3">
            <w:pPr>
              <w:pStyle w:val="TableText"/>
            </w:pPr>
            <w:r>
              <w:t>S0/0/1</w:t>
            </w:r>
          </w:p>
        </w:tc>
        <w:tc>
          <w:tcPr>
            <w:tcW w:w="1732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172.22.71.5</w:t>
            </w:r>
          </w:p>
        </w:tc>
        <w:tc>
          <w:tcPr>
            <w:tcW w:w="1843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255.255.255.252</w:t>
            </w:r>
          </w:p>
        </w:tc>
        <w:tc>
          <w:tcPr>
            <w:tcW w:w="1898" w:type="dxa"/>
            <w:vAlign w:val="center"/>
          </w:tcPr>
          <w:p w:rsidR="0055616F" w:rsidRPr="000B0C00" w:rsidRDefault="0055616F" w:rsidP="00206DD3">
            <w:pPr>
              <w:pStyle w:val="TableText"/>
            </w:pPr>
            <w:r w:rsidRPr="000B0C00">
              <w:t>N/A</w:t>
            </w:r>
          </w:p>
        </w:tc>
      </w:tr>
      <w:tr w:rsidR="0055616F" w:rsidTr="00060F71">
        <w:trPr>
          <w:cantSplit/>
          <w:jc w:val="center"/>
        </w:trPr>
        <w:tc>
          <w:tcPr>
            <w:tcW w:w="1087" w:type="dxa"/>
            <w:vMerge/>
            <w:vAlign w:val="bottom"/>
          </w:tcPr>
          <w:p w:rsidR="0055616F" w:rsidRPr="00E87D62" w:rsidRDefault="0055616F" w:rsidP="00206DD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55616F" w:rsidRDefault="0055616F" w:rsidP="00206DD3">
            <w:pPr>
              <w:pStyle w:val="TableText"/>
            </w:pPr>
            <w:r>
              <w:t>S0/1/0</w:t>
            </w:r>
          </w:p>
        </w:tc>
        <w:tc>
          <w:tcPr>
            <w:tcW w:w="1732" w:type="dxa"/>
            <w:vAlign w:val="center"/>
          </w:tcPr>
          <w:p w:rsidR="0055616F" w:rsidRDefault="0055616F" w:rsidP="00206DD3">
            <w:pPr>
              <w:pStyle w:val="TableText"/>
            </w:pPr>
            <w:r>
              <w:t>198.0.0.2</w:t>
            </w:r>
          </w:p>
        </w:tc>
        <w:tc>
          <w:tcPr>
            <w:tcW w:w="1843" w:type="dxa"/>
            <w:vAlign w:val="center"/>
          </w:tcPr>
          <w:p w:rsidR="0055616F" w:rsidRDefault="0055616F" w:rsidP="00206DD3">
            <w:pPr>
              <w:pStyle w:val="TableText"/>
            </w:pPr>
            <w:r>
              <w:t>255.255.255.252</w:t>
            </w:r>
          </w:p>
        </w:tc>
        <w:tc>
          <w:tcPr>
            <w:tcW w:w="1898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N/A</w:t>
            </w:r>
          </w:p>
        </w:tc>
      </w:tr>
      <w:tr w:rsidR="0055616F" w:rsidTr="00206DD3">
        <w:trPr>
          <w:cantSplit/>
          <w:jc w:val="center"/>
        </w:trPr>
        <w:tc>
          <w:tcPr>
            <w:tcW w:w="1087" w:type="dxa"/>
            <w:vMerge w:val="restart"/>
            <w:vAlign w:val="center"/>
          </w:tcPr>
          <w:p w:rsidR="0055616F" w:rsidRPr="00E87D62" w:rsidRDefault="0055616F" w:rsidP="00206DD3">
            <w:pPr>
              <w:pStyle w:val="TableText"/>
            </w:pPr>
            <w:r>
              <w:t>Branch1</w:t>
            </w:r>
          </w:p>
        </w:tc>
        <w:tc>
          <w:tcPr>
            <w:tcW w:w="1080" w:type="dxa"/>
            <w:vAlign w:val="bottom"/>
          </w:tcPr>
          <w:p w:rsidR="0055616F" w:rsidRDefault="0055616F" w:rsidP="00206DD3">
            <w:pPr>
              <w:pStyle w:val="TableText"/>
            </w:pPr>
            <w:r>
              <w:t>G0/0</w:t>
            </w:r>
          </w:p>
        </w:tc>
        <w:tc>
          <w:tcPr>
            <w:tcW w:w="1732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172.22.70.1</w:t>
            </w:r>
          </w:p>
        </w:tc>
        <w:tc>
          <w:tcPr>
            <w:tcW w:w="1843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255.255.255.128</w:t>
            </w:r>
          </w:p>
        </w:tc>
        <w:tc>
          <w:tcPr>
            <w:tcW w:w="1898" w:type="dxa"/>
            <w:vAlign w:val="center"/>
          </w:tcPr>
          <w:p w:rsidR="0055616F" w:rsidRPr="000B0C00" w:rsidRDefault="0055616F" w:rsidP="00206DD3">
            <w:pPr>
              <w:pStyle w:val="TableText"/>
            </w:pPr>
            <w:r w:rsidRPr="000B0C00">
              <w:t>N/A</w:t>
            </w:r>
          </w:p>
        </w:tc>
      </w:tr>
      <w:tr w:rsidR="0055616F" w:rsidTr="00060F71">
        <w:trPr>
          <w:cantSplit/>
          <w:jc w:val="center"/>
        </w:trPr>
        <w:tc>
          <w:tcPr>
            <w:tcW w:w="1087" w:type="dxa"/>
            <w:vMerge/>
            <w:vAlign w:val="bottom"/>
          </w:tcPr>
          <w:p w:rsidR="0055616F" w:rsidRDefault="0055616F" w:rsidP="00206DD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55616F" w:rsidRDefault="0055616F" w:rsidP="00206DD3">
            <w:pPr>
              <w:pStyle w:val="TableText"/>
            </w:pPr>
            <w:r>
              <w:t>G0/1</w:t>
            </w:r>
          </w:p>
        </w:tc>
        <w:tc>
          <w:tcPr>
            <w:tcW w:w="1732" w:type="dxa"/>
            <w:vAlign w:val="center"/>
          </w:tcPr>
          <w:p w:rsidR="0055616F" w:rsidRDefault="0055616F" w:rsidP="00206DD3">
            <w:pPr>
              <w:pStyle w:val="TableText"/>
            </w:pPr>
            <w:r>
              <w:t>172.22.70.12</w:t>
            </w:r>
            <w:r w:rsidR="00BC2B76">
              <w:t>9</w:t>
            </w:r>
          </w:p>
        </w:tc>
        <w:tc>
          <w:tcPr>
            <w:tcW w:w="1843" w:type="dxa"/>
            <w:vAlign w:val="center"/>
          </w:tcPr>
          <w:p w:rsidR="0055616F" w:rsidRDefault="0055616F" w:rsidP="00206DD3">
            <w:pPr>
              <w:pStyle w:val="TableText"/>
            </w:pPr>
            <w:r>
              <w:t>255.255.255.128</w:t>
            </w:r>
          </w:p>
        </w:tc>
        <w:tc>
          <w:tcPr>
            <w:tcW w:w="1898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N/A</w:t>
            </w:r>
          </w:p>
        </w:tc>
      </w:tr>
      <w:tr w:rsidR="0055616F" w:rsidTr="00060F71">
        <w:trPr>
          <w:cantSplit/>
          <w:jc w:val="center"/>
        </w:trPr>
        <w:tc>
          <w:tcPr>
            <w:tcW w:w="1087" w:type="dxa"/>
            <w:vMerge/>
            <w:vAlign w:val="bottom"/>
          </w:tcPr>
          <w:p w:rsidR="0055616F" w:rsidRPr="00E87D62" w:rsidRDefault="0055616F" w:rsidP="00206DD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55616F" w:rsidRPr="00E87D62" w:rsidRDefault="0055616F" w:rsidP="00206DD3">
            <w:pPr>
              <w:pStyle w:val="TableText"/>
            </w:pPr>
            <w:r>
              <w:t>S0/0/0</w:t>
            </w:r>
          </w:p>
        </w:tc>
        <w:tc>
          <w:tcPr>
            <w:tcW w:w="1732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172.22.71.2</w:t>
            </w:r>
          </w:p>
        </w:tc>
        <w:tc>
          <w:tcPr>
            <w:tcW w:w="1843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255.255.255.252</w:t>
            </w:r>
          </w:p>
        </w:tc>
        <w:tc>
          <w:tcPr>
            <w:tcW w:w="1898" w:type="dxa"/>
            <w:vAlign w:val="center"/>
          </w:tcPr>
          <w:p w:rsidR="0055616F" w:rsidRPr="000B0C00" w:rsidRDefault="0055616F" w:rsidP="00206DD3">
            <w:pPr>
              <w:pStyle w:val="TableText"/>
            </w:pPr>
            <w:r w:rsidRPr="000B0C00">
              <w:t>N/A</w:t>
            </w:r>
          </w:p>
        </w:tc>
      </w:tr>
      <w:tr w:rsidR="0055616F" w:rsidTr="00206DD3">
        <w:trPr>
          <w:cantSplit/>
          <w:jc w:val="center"/>
        </w:trPr>
        <w:tc>
          <w:tcPr>
            <w:tcW w:w="1087" w:type="dxa"/>
            <w:vMerge w:val="restart"/>
            <w:vAlign w:val="center"/>
          </w:tcPr>
          <w:p w:rsidR="0055616F" w:rsidRPr="00E87D62" w:rsidRDefault="0055616F" w:rsidP="00206DD3">
            <w:pPr>
              <w:pStyle w:val="TableText"/>
            </w:pPr>
            <w:r>
              <w:t>Branch2</w:t>
            </w:r>
          </w:p>
        </w:tc>
        <w:tc>
          <w:tcPr>
            <w:tcW w:w="1080" w:type="dxa"/>
            <w:vAlign w:val="bottom"/>
          </w:tcPr>
          <w:p w:rsidR="0055616F" w:rsidRDefault="0055616F" w:rsidP="00206DD3">
            <w:pPr>
              <w:pStyle w:val="TableText"/>
            </w:pPr>
            <w:r>
              <w:t>G0/0</w:t>
            </w:r>
          </w:p>
        </w:tc>
        <w:tc>
          <w:tcPr>
            <w:tcW w:w="1732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172.22.68.1</w:t>
            </w:r>
          </w:p>
        </w:tc>
        <w:tc>
          <w:tcPr>
            <w:tcW w:w="1843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255.255.255.0</w:t>
            </w:r>
          </w:p>
        </w:tc>
        <w:tc>
          <w:tcPr>
            <w:tcW w:w="1898" w:type="dxa"/>
            <w:vAlign w:val="center"/>
          </w:tcPr>
          <w:p w:rsidR="0055616F" w:rsidRPr="000B0C00" w:rsidRDefault="0055616F" w:rsidP="00206DD3">
            <w:pPr>
              <w:pStyle w:val="TableText"/>
            </w:pPr>
            <w:r>
              <w:t>N/A</w:t>
            </w:r>
          </w:p>
        </w:tc>
      </w:tr>
      <w:tr w:rsidR="0055616F" w:rsidTr="00060F71">
        <w:trPr>
          <w:cantSplit/>
          <w:jc w:val="center"/>
        </w:trPr>
        <w:tc>
          <w:tcPr>
            <w:tcW w:w="1087" w:type="dxa"/>
            <w:vMerge/>
            <w:vAlign w:val="bottom"/>
          </w:tcPr>
          <w:p w:rsidR="0055616F" w:rsidRDefault="0055616F" w:rsidP="00206DD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55616F" w:rsidRDefault="0055616F" w:rsidP="00206DD3">
            <w:pPr>
              <w:pStyle w:val="TableText"/>
            </w:pPr>
            <w:r>
              <w:t>G0/1</w:t>
            </w:r>
          </w:p>
        </w:tc>
        <w:tc>
          <w:tcPr>
            <w:tcW w:w="1732" w:type="dxa"/>
            <w:vAlign w:val="center"/>
          </w:tcPr>
          <w:p w:rsidR="0055616F" w:rsidRDefault="0055616F" w:rsidP="00206DD3">
            <w:pPr>
              <w:pStyle w:val="TableText"/>
            </w:pPr>
            <w:r>
              <w:t>172.22.69.1</w:t>
            </w:r>
          </w:p>
        </w:tc>
        <w:tc>
          <w:tcPr>
            <w:tcW w:w="1843" w:type="dxa"/>
            <w:vAlign w:val="center"/>
          </w:tcPr>
          <w:p w:rsidR="0055616F" w:rsidRDefault="0055616F" w:rsidP="00206DD3">
            <w:pPr>
              <w:pStyle w:val="TableText"/>
            </w:pPr>
            <w:r>
              <w:t>255.255.255.0</w:t>
            </w:r>
          </w:p>
        </w:tc>
        <w:tc>
          <w:tcPr>
            <w:tcW w:w="1898" w:type="dxa"/>
            <w:vAlign w:val="center"/>
          </w:tcPr>
          <w:p w:rsidR="0055616F" w:rsidRDefault="0055616F" w:rsidP="00206DD3">
            <w:pPr>
              <w:pStyle w:val="TableText"/>
            </w:pPr>
            <w:r>
              <w:t>N/A</w:t>
            </w:r>
          </w:p>
        </w:tc>
      </w:tr>
      <w:tr w:rsidR="0055616F" w:rsidTr="00060F71">
        <w:trPr>
          <w:cantSplit/>
          <w:jc w:val="center"/>
        </w:trPr>
        <w:tc>
          <w:tcPr>
            <w:tcW w:w="1087" w:type="dxa"/>
            <w:vMerge/>
            <w:vAlign w:val="bottom"/>
          </w:tcPr>
          <w:p w:rsidR="0055616F" w:rsidRDefault="0055616F" w:rsidP="00206DD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55616F" w:rsidRDefault="0055616F" w:rsidP="00206DD3">
            <w:pPr>
              <w:pStyle w:val="TableText"/>
            </w:pPr>
            <w:r>
              <w:t>S0/0/1</w:t>
            </w:r>
          </w:p>
        </w:tc>
        <w:tc>
          <w:tcPr>
            <w:tcW w:w="1732" w:type="dxa"/>
            <w:vAlign w:val="center"/>
          </w:tcPr>
          <w:p w:rsidR="0055616F" w:rsidRDefault="0055616F" w:rsidP="00206DD3">
            <w:pPr>
              <w:pStyle w:val="TableText"/>
            </w:pPr>
            <w:r>
              <w:t>172.22.71.6</w:t>
            </w:r>
          </w:p>
        </w:tc>
        <w:tc>
          <w:tcPr>
            <w:tcW w:w="1843" w:type="dxa"/>
            <w:vAlign w:val="center"/>
          </w:tcPr>
          <w:p w:rsidR="0055616F" w:rsidRDefault="0055616F" w:rsidP="00206DD3">
            <w:pPr>
              <w:pStyle w:val="TableText"/>
            </w:pPr>
            <w:r>
              <w:t>255.255.255.252</w:t>
            </w:r>
          </w:p>
        </w:tc>
        <w:tc>
          <w:tcPr>
            <w:tcW w:w="1898" w:type="dxa"/>
            <w:vAlign w:val="center"/>
          </w:tcPr>
          <w:p w:rsidR="0055616F" w:rsidRDefault="0055616F" w:rsidP="00206DD3">
            <w:pPr>
              <w:pStyle w:val="TableText"/>
            </w:pPr>
            <w:r>
              <w:t>N/A</w:t>
            </w:r>
          </w:p>
        </w:tc>
      </w:tr>
      <w:tr w:rsidR="00353FEC" w:rsidTr="00060F71">
        <w:trPr>
          <w:cantSplit/>
          <w:jc w:val="center"/>
        </w:trPr>
        <w:tc>
          <w:tcPr>
            <w:tcW w:w="1087" w:type="dxa"/>
            <w:vAlign w:val="bottom"/>
          </w:tcPr>
          <w:p w:rsidR="00353FEC" w:rsidRDefault="00353FEC" w:rsidP="00206DD3">
            <w:pPr>
              <w:pStyle w:val="TableText"/>
            </w:pPr>
            <w:r>
              <w:t>LAN1</w:t>
            </w:r>
          </w:p>
        </w:tc>
        <w:tc>
          <w:tcPr>
            <w:tcW w:w="1080" w:type="dxa"/>
            <w:vAlign w:val="bottom"/>
          </w:tcPr>
          <w:p w:rsidR="00353FEC" w:rsidRDefault="00353FEC" w:rsidP="00206DD3">
            <w:pPr>
              <w:pStyle w:val="TableText"/>
            </w:pPr>
            <w:r>
              <w:t>VLAN 1</w:t>
            </w:r>
          </w:p>
        </w:tc>
        <w:tc>
          <w:tcPr>
            <w:tcW w:w="1732" w:type="dxa"/>
            <w:vAlign w:val="center"/>
          </w:tcPr>
          <w:p w:rsidR="00353FEC" w:rsidRDefault="00353FEC" w:rsidP="00206DD3">
            <w:pPr>
              <w:pStyle w:val="TableText"/>
            </w:pPr>
            <w:r>
              <w:t>172.22.64.2</w:t>
            </w:r>
          </w:p>
        </w:tc>
        <w:tc>
          <w:tcPr>
            <w:tcW w:w="1843" w:type="dxa"/>
            <w:vAlign w:val="center"/>
          </w:tcPr>
          <w:p w:rsidR="00353FEC" w:rsidRDefault="00353FEC" w:rsidP="00206DD3">
            <w:pPr>
              <w:pStyle w:val="TableText"/>
            </w:pPr>
            <w:r>
              <w:t>255.255.254.0</w:t>
            </w:r>
          </w:p>
        </w:tc>
        <w:tc>
          <w:tcPr>
            <w:tcW w:w="1898" w:type="dxa"/>
            <w:vAlign w:val="center"/>
          </w:tcPr>
          <w:p w:rsidR="00353FEC" w:rsidRDefault="00353FEC" w:rsidP="00206DD3">
            <w:pPr>
              <w:pStyle w:val="TableText"/>
            </w:pPr>
            <w:r>
              <w:t>172.22.64.1</w:t>
            </w:r>
          </w:p>
        </w:tc>
      </w:tr>
      <w:tr w:rsidR="00353FEC" w:rsidTr="00493907">
        <w:trPr>
          <w:cantSplit/>
          <w:jc w:val="center"/>
        </w:trPr>
        <w:tc>
          <w:tcPr>
            <w:tcW w:w="1087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LAN2</w:t>
            </w:r>
          </w:p>
        </w:tc>
        <w:tc>
          <w:tcPr>
            <w:tcW w:w="1080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VLAN 1</w:t>
            </w:r>
          </w:p>
        </w:tc>
        <w:tc>
          <w:tcPr>
            <w:tcW w:w="1732" w:type="dxa"/>
            <w:vAlign w:val="center"/>
          </w:tcPr>
          <w:p w:rsidR="00353FEC" w:rsidRPr="000B0C00" w:rsidRDefault="00353FEC" w:rsidP="00206DD3">
            <w:pPr>
              <w:pStyle w:val="TableText"/>
            </w:pPr>
            <w:r>
              <w:t>172.22.66.2</w:t>
            </w:r>
          </w:p>
        </w:tc>
        <w:tc>
          <w:tcPr>
            <w:tcW w:w="1843" w:type="dxa"/>
            <w:vAlign w:val="center"/>
          </w:tcPr>
          <w:p w:rsidR="00353FEC" w:rsidRPr="000B0C00" w:rsidRDefault="00353FEC" w:rsidP="00206DD3">
            <w:pPr>
              <w:pStyle w:val="TableText"/>
            </w:pPr>
            <w:r>
              <w:t>255.255.254.0</w:t>
            </w:r>
          </w:p>
        </w:tc>
        <w:tc>
          <w:tcPr>
            <w:tcW w:w="1898" w:type="dxa"/>
            <w:vAlign w:val="center"/>
          </w:tcPr>
          <w:p w:rsidR="00353FEC" w:rsidRDefault="00353FEC" w:rsidP="00206DD3">
            <w:pPr>
              <w:pStyle w:val="TableText"/>
            </w:pPr>
            <w:r>
              <w:t>172.22.66.1</w:t>
            </w:r>
          </w:p>
        </w:tc>
      </w:tr>
      <w:tr w:rsidR="00353FEC" w:rsidTr="00493907">
        <w:trPr>
          <w:cantSplit/>
          <w:jc w:val="center"/>
        </w:trPr>
        <w:tc>
          <w:tcPr>
            <w:tcW w:w="1087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LAN3</w:t>
            </w:r>
          </w:p>
        </w:tc>
        <w:tc>
          <w:tcPr>
            <w:tcW w:w="1080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VLAN 1</w:t>
            </w:r>
          </w:p>
        </w:tc>
        <w:tc>
          <w:tcPr>
            <w:tcW w:w="1732" w:type="dxa"/>
            <w:vAlign w:val="center"/>
          </w:tcPr>
          <w:p w:rsidR="00353FEC" w:rsidRPr="000B0C00" w:rsidRDefault="00353FEC" w:rsidP="00206DD3">
            <w:pPr>
              <w:pStyle w:val="TableText"/>
            </w:pPr>
            <w:r>
              <w:t>172.22.70.2</w:t>
            </w:r>
          </w:p>
        </w:tc>
        <w:tc>
          <w:tcPr>
            <w:tcW w:w="1843" w:type="dxa"/>
            <w:vAlign w:val="center"/>
          </w:tcPr>
          <w:p w:rsidR="00353FEC" w:rsidRPr="000B0C00" w:rsidRDefault="00353FEC" w:rsidP="00206DD3">
            <w:pPr>
              <w:pStyle w:val="TableText"/>
            </w:pPr>
            <w:r>
              <w:t>255.255.255.128</w:t>
            </w:r>
          </w:p>
        </w:tc>
        <w:tc>
          <w:tcPr>
            <w:tcW w:w="1898" w:type="dxa"/>
            <w:vAlign w:val="center"/>
          </w:tcPr>
          <w:p w:rsidR="00353FEC" w:rsidRDefault="00353FEC" w:rsidP="00206DD3">
            <w:pPr>
              <w:pStyle w:val="TableText"/>
            </w:pPr>
            <w:r>
              <w:t>172.22.70.1</w:t>
            </w:r>
          </w:p>
        </w:tc>
      </w:tr>
      <w:tr w:rsidR="00353FEC" w:rsidTr="00493907">
        <w:trPr>
          <w:cantSplit/>
          <w:jc w:val="center"/>
        </w:trPr>
        <w:tc>
          <w:tcPr>
            <w:tcW w:w="1087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LAN4</w:t>
            </w:r>
          </w:p>
        </w:tc>
        <w:tc>
          <w:tcPr>
            <w:tcW w:w="1080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VLAN 1</w:t>
            </w:r>
          </w:p>
        </w:tc>
        <w:tc>
          <w:tcPr>
            <w:tcW w:w="1732" w:type="dxa"/>
            <w:vAlign w:val="center"/>
          </w:tcPr>
          <w:p w:rsidR="00353FEC" w:rsidRDefault="00353FEC" w:rsidP="00206DD3">
            <w:pPr>
              <w:pStyle w:val="TableText"/>
            </w:pPr>
            <w:r>
              <w:t>172.22.70.130</w:t>
            </w:r>
          </w:p>
        </w:tc>
        <w:tc>
          <w:tcPr>
            <w:tcW w:w="1843" w:type="dxa"/>
            <w:vAlign w:val="center"/>
          </w:tcPr>
          <w:p w:rsidR="00353FEC" w:rsidRDefault="00353FEC" w:rsidP="00206DD3">
            <w:pPr>
              <w:pStyle w:val="TableText"/>
            </w:pPr>
            <w:r>
              <w:t>255.255.255.128</w:t>
            </w:r>
          </w:p>
        </w:tc>
        <w:tc>
          <w:tcPr>
            <w:tcW w:w="1898" w:type="dxa"/>
            <w:vAlign w:val="center"/>
          </w:tcPr>
          <w:p w:rsidR="00353FEC" w:rsidRDefault="00353FEC" w:rsidP="00206DD3">
            <w:pPr>
              <w:pStyle w:val="TableText"/>
            </w:pPr>
            <w:r>
              <w:t>172.22.70.129</w:t>
            </w:r>
          </w:p>
        </w:tc>
      </w:tr>
      <w:tr w:rsidR="00353FEC" w:rsidTr="00493907">
        <w:trPr>
          <w:cantSplit/>
          <w:jc w:val="center"/>
        </w:trPr>
        <w:tc>
          <w:tcPr>
            <w:tcW w:w="1087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LAN5</w:t>
            </w:r>
          </w:p>
        </w:tc>
        <w:tc>
          <w:tcPr>
            <w:tcW w:w="1080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VLAN 1</w:t>
            </w:r>
          </w:p>
        </w:tc>
        <w:tc>
          <w:tcPr>
            <w:tcW w:w="1732" w:type="dxa"/>
            <w:vAlign w:val="center"/>
          </w:tcPr>
          <w:p w:rsidR="00353FEC" w:rsidRPr="000B0C00" w:rsidRDefault="00353FEC" w:rsidP="00206DD3">
            <w:pPr>
              <w:pStyle w:val="TableText"/>
            </w:pPr>
            <w:r>
              <w:t>172.22.68.2</w:t>
            </w:r>
          </w:p>
        </w:tc>
        <w:tc>
          <w:tcPr>
            <w:tcW w:w="1843" w:type="dxa"/>
            <w:vAlign w:val="center"/>
          </w:tcPr>
          <w:p w:rsidR="00353FEC" w:rsidRPr="000B0C00" w:rsidRDefault="00353FEC" w:rsidP="00206DD3">
            <w:pPr>
              <w:pStyle w:val="TableText"/>
            </w:pPr>
            <w:r>
              <w:t>255.255.255.0</w:t>
            </w:r>
          </w:p>
        </w:tc>
        <w:tc>
          <w:tcPr>
            <w:tcW w:w="1898" w:type="dxa"/>
            <w:vAlign w:val="center"/>
          </w:tcPr>
          <w:p w:rsidR="00353FEC" w:rsidRDefault="00353FEC" w:rsidP="00206DD3">
            <w:pPr>
              <w:pStyle w:val="TableText"/>
            </w:pPr>
            <w:r>
              <w:t>172.22.68.1</w:t>
            </w:r>
          </w:p>
        </w:tc>
      </w:tr>
      <w:tr w:rsidR="00353FEC" w:rsidTr="00493907">
        <w:trPr>
          <w:cantSplit/>
          <w:jc w:val="center"/>
        </w:trPr>
        <w:tc>
          <w:tcPr>
            <w:tcW w:w="1087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LAN6</w:t>
            </w:r>
          </w:p>
        </w:tc>
        <w:tc>
          <w:tcPr>
            <w:tcW w:w="1080" w:type="dxa"/>
          </w:tcPr>
          <w:p w:rsidR="00353FEC" w:rsidRPr="00353FEC" w:rsidRDefault="00353FEC" w:rsidP="00206DD3">
            <w:pPr>
              <w:pStyle w:val="TableText"/>
            </w:pPr>
            <w:r w:rsidRPr="00353FEC">
              <w:t>VLAN 1</w:t>
            </w:r>
          </w:p>
        </w:tc>
        <w:tc>
          <w:tcPr>
            <w:tcW w:w="1732" w:type="dxa"/>
            <w:vAlign w:val="center"/>
          </w:tcPr>
          <w:p w:rsidR="00353FEC" w:rsidRDefault="00353FEC" w:rsidP="00206DD3">
            <w:pPr>
              <w:pStyle w:val="TableText"/>
            </w:pPr>
            <w:r>
              <w:t>172.22.69.2</w:t>
            </w:r>
          </w:p>
        </w:tc>
        <w:tc>
          <w:tcPr>
            <w:tcW w:w="1843" w:type="dxa"/>
            <w:vAlign w:val="center"/>
          </w:tcPr>
          <w:p w:rsidR="00353FEC" w:rsidRDefault="00353FEC" w:rsidP="00206DD3">
            <w:pPr>
              <w:pStyle w:val="TableText"/>
            </w:pPr>
            <w:r>
              <w:t>255.255.255.0</w:t>
            </w:r>
          </w:p>
        </w:tc>
        <w:tc>
          <w:tcPr>
            <w:tcW w:w="1898" w:type="dxa"/>
            <w:vAlign w:val="center"/>
          </w:tcPr>
          <w:p w:rsidR="00353FEC" w:rsidRDefault="00353FEC" w:rsidP="00206DD3">
            <w:pPr>
              <w:pStyle w:val="TableText"/>
            </w:pPr>
            <w:r>
              <w:t>172.22.69.1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C21E9" w:rsidRDefault="00963E34" w:rsidP="00B903CA">
      <w:pPr>
        <w:pStyle w:val="BodyTextL25Bold"/>
      </w:pPr>
      <w:r>
        <w:t xml:space="preserve">Part 1: </w:t>
      </w:r>
      <w:r w:rsidR="00F33199">
        <w:t>Calculate</w:t>
      </w:r>
      <w:r w:rsidR="0087723E">
        <w:t xml:space="preserve"> Summary Routes</w:t>
      </w:r>
    </w:p>
    <w:p w:rsidR="00122787" w:rsidRDefault="0087723E" w:rsidP="004545F8">
      <w:pPr>
        <w:pStyle w:val="BodyTextL25Bold"/>
      </w:pPr>
      <w:r>
        <w:t>Part 2</w:t>
      </w:r>
      <w:r w:rsidR="00F644FD">
        <w:t>:</w:t>
      </w:r>
      <w:r w:rsidR="00145C5E">
        <w:t xml:space="preserve"> Configure S</w:t>
      </w:r>
      <w:r w:rsidR="00122787">
        <w:t xml:space="preserve">ummary </w:t>
      </w:r>
      <w:r w:rsidR="00D02A68">
        <w:t>R</w:t>
      </w:r>
      <w:r w:rsidR="00122787">
        <w:t>outes</w:t>
      </w:r>
    </w:p>
    <w:p w:rsidR="00F644FD" w:rsidRDefault="0087723E" w:rsidP="004545F8">
      <w:pPr>
        <w:pStyle w:val="BodyTextL25Bold"/>
      </w:pPr>
      <w:r>
        <w:t>Part 3</w:t>
      </w:r>
      <w:r w:rsidR="00122787">
        <w:t xml:space="preserve">: </w:t>
      </w:r>
      <w:r w:rsidR="00D02A68">
        <w:t>Verify Connectivity</w:t>
      </w:r>
    </w:p>
    <w:p w:rsidR="00C07FD9" w:rsidRDefault="00D02A68" w:rsidP="0014219C">
      <w:pPr>
        <w:pStyle w:val="LabSection"/>
      </w:pPr>
      <w:r>
        <w:t>Background</w:t>
      </w:r>
    </w:p>
    <w:p w:rsidR="00A96B65" w:rsidRDefault="00B903CA" w:rsidP="00ED3EB8">
      <w:pPr>
        <w:pStyle w:val="Bulletlevel1"/>
        <w:numPr>
          <w:ilvl w:val="0"/>
          <w:numId w:val="0"/>
        </w:numPr>
        <w:ind w:left="360"/>
        <w:rPr>
          <w:szCs w:val="20"/>
        </w:rPr>
      </w:pPr>
      <w:r>
        <w:rPr>
          <w:szCs w:val="20"/>
        </w:rPr>
        <w:t xml:space="preserve">In this activity, you will </w:t>
      </w:r>
      <w:r w:rsidR="00B3298C">
        <w:rPr>
          <w:szCs w:val="20"/>
        </w:rPr>
        <w:t xml:space="preserve">calculate and </w:t>
      </w:r>
      <w:r>
        <w:rPr>
          <w:szCs w:val="20"/>
        </w:rPr>
        <w:t xml:space="preserve">configure </w:t>
      </w:r>
      <w:r w:rsidR="00B010E6">
        <w:rPr>
          <w:szCs w:val="20"/>
        </w:rPr>
        <w:t xml:space="preserve">summary </w:t>
      </w:r>
      <w:r w:rsidR="00B3298C">
        <w:rPr>
          <w:szCs w:val="20"/>
        </w:rPr>
        <w:t>r</w:t>
      </w:r>
      <w:r>
        <w:rPr>
          <w:szCs w:val="20"/>
        </w:rPr>
        <w:t>oute</w:t>
      </w:r>
      <w:r w:rsidR="004545F8">
        <w:rPr>
          <w:szCs w:val="20"/>
        </w:rPr>
        <w:t>s</w:t>
      </w:r>
      <w:r w:rsidR="002366C6">
        <w:rPr>
          <w:szCs w:val="20"/>
        </w:rPr>
        <w:t xml:space="preserve">. </w:t>
      </w:r>
      <w:r w:rsidR="001B6E79">
        <w:rPr>
          <w:szCs w:val="20"/>
        </w:rPr>
        <w:t>Route</w:t>
      </w:r>
      <w:r w:rsidR="00B010E6">
        <w:rPr>
          <w:szCs w:val="20"/>
        </w:rPr>
        <w:t xml:space="preserve"> summarization, also known as route aggreg</w:t>
      </w:r>
      <w:r w:rsidR="00D02A68">
        <w:rPr>
          <w:szCs w:val="20"/>
        </w:rPr>
        <w:t>ation is the process of advertis</w:t>
      </w:r>
      <w:r w:rsidR="00B010E6">
        <w:rPr>
          <w:szCs w:val="20"/>
        </w:rPr>
        <w:t>ing a contiguous set of addresses as a single address.</w:t>
      </w:r>
      <w:r w:rsidR="002366C6">
        <w:rPr>
          <w:szCs w:val="20"/>
        </w:rPr>
        <w:t xml:space="preserve"> After calculating summary routes for each LAN, you must summarize a route </w:t>
      </w:r>
      <w:r w:rsidR="00975F27">
        <w:rPr>
          <w:szCs w:val="20"/>
        </w:rPr>
        <w:t>that</w:t>
      </w:r>
      <w:r w:rsidR="002366C6">
        <w:rPr>
          <w:szCs w:val="20"/>
        </w:rPr>
        <w:t xml:space="preserve"> includes all networks in the topology for the ISP to reach each LAN.</w:t>
      </w:r>
    </w:p>
    <w:p w:rsidR="00112AC5" w:rsidRPr="004C0909" w:rsidRDefault="0087723E" w:rsidP="00CD7F73">
      <w:pPr>
        <w:pStyle w:val="PartHead"/>
      </w:pPr>
      <w:r>
        <w:t>Calculat</w:t>
      </w:r>
      <w:r w:rsidR="00F33199">
        <w:t>e</w:t>
      </w:r>
      <w:r>
        <w:t xml:space="preserve"> Summary Routes</w:t>
      </w:r>
    </w:p>
    <w:p w:rsidR="00BA401E" w:rsidRDefault="00CE059C" w:rsidP="00F33199">
      <w:pPr>
        <w:pStyle w:val="SubStepAlpha"/>
      </w:pPr>
      <w:r>
        <w:t>What is the summary route to reach</w:t>
      </w:r>
      <w:r w:rsidR="0087723E">
        <w:t xml:space="preserve"> HQ LANs?</w:t>
      </w:r>
      <w:r w:rsidR="007A3DF7">
        <w:t xml:space="preserve"> ______________________________________________</w:t>
      </w:r>
    </w:p>
    <w:p w:rsidR="00CE059C" w:rsidRDefault="0087723E" w:rsidP="00F33199">
      <w:pPr>
        <w:pStyle w:val="SubStepAlpha"/>
      </w:pPr>
      <w:r>
        <w:t>What is the summary ro</w:t>
      </w:r>
      <w:r w:rsidR="00CE059C">
        <w:t>ute to reach</w:t>
      </w:r>
      <w:r>
        <w:t xml:space="preserve"> Branch1 LANs?</w:t>
      </w:r>
      <w:r w:rsidR="00677623">
        <w:t xml:space="preserve"> </w:t>
      </w:r>
      <w:r w:rsidR="007A3DF7">
        <w:t>__________________________________________</w:t>
      </w:r>
    </w:p>
    <w:p w:rsidR="0087723E" w:rsidRPr="0087723E" w:rsidRDefault="00CE059C" w:rsidP="00F33199">
      <w:pPr>
        <w:pStyle w:val="SubStepAlpha"/>
      </w:pPr>
      <w:r>
        <w:t>What is the summary route to reach</w:t>
      </w:r>
      <w:r w:rsidR="0087723E">
        <w:t xml:space="preserve"> Branch2 LANs?</w:t>
      </w:r>
      <w:r w:rsidR="001C471D">
        <w:t xml:space="preserve"> </w:t>
      </w:r>
      <w:r w:rsidR="007A3DF7">
        <w:t>__________________________________________</w:t>
      </w:r>
    </w:p>
    <w:p w:rsidR="0087723E" w:rsidRPr="0087723E" w:rsidRDefault="00CE059C" w:rsidP="00F33199">
      <w:pPr>
        <w:pStyle w:val="SubStepAlpha"/>
      </w:pPr>
      <w:r>
        <w:lastRenderedPageBreak/>
        <w:t>What is the summary route from the ISP router</w:t>
      </w:r>
      <w:r w:rsidR="00F33199">
        <w:t xml:space="preserve"> to reach all LANs</w:t>
      </w:r>
      <w:r w:rsidR="0087723E">
        <w:t xml:space="preserve">? </w:t>
      </w:r>
      <w:r w:rsidR="007A3DF7">
        <w:t>__________</w:t>
      </w:r>
      <w:r w:rsidR="007A3DF7">
        <w:t>_____________________</w:t>
      </w:r>
    </w:p>
    <w:p w:rsidR="002366C6" w:rsidRDefault="002366C6" w:rsidP="002366C6">
      <w:pPr>
        <w:pStyle w:val="PartHead"/>
      </w:pPr>
      <w:r>
        <w:t>Configure Summary Routes</w:t>
      </w:r>
    </w:p>
    <w:p w:rsidR="00D61A4E" w:rsidRDefault="00D61A4E" w:rsidP="00D61A4E">
      <w:pPr>
        <w:pStyle w:val="StepHead"/>
      </w:pPr>
      <w:r>
        <w:t>Configure the summary route</w:t>
      </w:r>
      <w:r w:rsidR="00BD22E8">
        <w:t>s</w:t>
      </w:r>
      <w:r>
        <w:t xml:space="preserve"> on</w:t>
      </w:r>
      <w:r w:rsidR="00975F27">
        <w:t xml:space="preserve"> the</w:t>
      </w:r>
      <w:r>
        <w:t xml:space="preserve"> HQ</w:t>
      </w:r>
      <w:r w:rsidR="00B96086">
        <w:t xml:space="preserve"> router</w:t>
      </w:r>
      <w:r>
        <w:t xml:space="preserve"> to other networks.</w:t>
      </w:r>
    </w:p>
    <w:p w:rsidR="00D61A4E" w:rsidRPr="007A3DF7" w:rsidRDefault="00D61A4E" w:rsidP="007A3DF7">
      <w:pPr>
        <w:pStyle w:val="SubStepAlpha"/>
        <w:rPr>
          <w:rStyle w:val="AnswerGray"/>
          <w:shd w:val="clear" w:color="auto" w:fill="auto"/>
        </w:rPr>
      </w:pPr>
      <w:r>
        <w:t xml:space="preserve">Configure a directly attached summary route </w:t>
      </w:r>
      <w:r w:rsidR="00F33199">
        <w:t xml:space="preserve">on </w:t>
      </w:r>
      <w:r w:rsidR="00F33199" w:rsidRPr="00732569">
        <w:rPr>
          <w:b/>
        </w:rPr>
        <w:t>HQ</w:t>
      </w:r>
      <w:r w:rsidR="00F33199">
        <w:t xml:space="preserve"> to reach the </w:t>
      </w:r>
      <w:r w:rsidR="00F33199" w:rsidRPr="00732569">
        <w:rPr>
          <w:b/>
        </w:rPr>
        <w:t>Branch1</w:t>
      </w:r>
      <w:r w:rsidR="00F33199">
        <w:t xml:space="preserve"> LANs</w:t>
      </w:r>
      <w:r>
        <w:t>.</w:t>
      </w:r>
    </w:p>
    <w:p w:rsidR="00D61A4E" w:rsidRPr="0049497A" w:rsidRDefault="00D61A4E" w:rsidP="007A3DF7">
      <w:pPr>
        <w:pStyle w:val="SubStepAlpha"/>
      </w:pPr>
      <w:r>
        <w:t xml:space="preserve">Configure a recursive summary route </w:t>
      </w:r>
      <w:r w:rsidR="00F33199">
        <w:t xml:space="preserve">on </w:t>
      </w:r>
      <w:r w:rsidR="00F33199" w:rsidRPr="00732569">
        <w:rPr>
          <w:b/>
        </w:rPr>
        <w:t>HQ</w:t>
      </w:r>
      <w:r w:rsidR="00F33199">
        <w:t xml:space="preserve"> to reach the </w:t>
      </w:r>
      <w:r w:rsidR="00F33199" w:rsidRPr="00732569">
        <w:rPr>
          <w:b/>
        </w:rPr>
        <w:t>Branch2</w:t>
      </w:r>
      <w:r w:rsidR="00F33199">
        <w:t xml:space="preserve"> LANs</w:t>
      </w:r>
      <w:r>
        <w:t>.</w:t>
      </w:r>
    </w:p>
    <w:p w:rsidR="00BB5D4A" w:rsidRDefault="00BB5D4A" w:rsidP="00F644FD">
      <w:pPr>
        <w:pStyle w:val="StepHead"/>
      </w:pPr>
      <w:r>
        <w:t>Configure the summary route</w:t>
      </w:r>
      <w:r w:rsidR="00BD22E8">
        <w:t>s</w:t>
      </w:r>
      <w:r>
        <w:t xml:space="preserve"> on </w:t>
      </w:r>
      <w:r w:rsidR="00975F27">
        <w:t xml:space="preserve">the </w:t>
      </w:r>
      <w:r>
        <w:t>Branch1 router to other networks.</w:t>
      </w:r>
    </w:p>
    <w:p w:rsidR="00BB5D4A" w:rsidRPr="007A3DF7" w:rsidRDefault="00BB5D4A" w:rsidP="007A3DF7">
      <w:pPr>
        <w:pStyle w:val="SubStepAlpha"/>
        <w:rPr>
          <w:rStyle w:val="AnswerGray"/>
          <w:shd w:val="clear" w:color="auto" w:fill="auto"/>
        </w:rPr>
      </w:pPr>
      <w:r>
        <w:t xml:space="preserve">Configure a recursive summary route </w:t>
      </w:r>
      <w:r w:rsidR="00F33199">
        <w:t xml:space="preserve">on </w:t>
      </w:r>
      <w:r w:rsidR="00F33199" w:rsidRPr="00732569">
        <w:rPr>
          <w:b/>
        </w:rPr>
        <w:t>Branch1</w:t>
      </w:r>
      <w:r w:rsidR="00F33199">
        <w:t xml:space="preserve"> to reach the </w:t>
      </w:r>
      <w:r w:rsidR="00F33199" w:rsidRPr="00732569">
        <w:rPr>
          <w:b/>
        </w:rPr>
        <w:t>HQ</w:t>
      </w:r>
      <w:r w:rsidR="00F33199">
        <w:t xml:space="preserve"> LANs</w:t>
      </w:r>
      <w:r>
        <w:t>.</w:t>
      </w:r>
    </w:p>
    <w:p w:rsidR="00BB5D4A" w:rsidRPr="0049497A" w:rsidRDefault="00BB5D4A" w:rsidP="007A3DF7">
      <w:pPr>
        <w:pStyle w:val="SubStepAlpha"/>
      </w:pPr>
      <w:r>
        <w:t xml:space="preserve">Configure a recursive summary route </w:t>
      </w:r>
      <w:r w:rsidR="00F33199">
        <w:t xml:space="preserve">on </w:t>
      </w:r>
      <w:r w:rsidR="00F33199">
        <w:rPr>
          <w:b/>
        </w:rPr>
        <w:t>Branch1</w:t>
      </w:r>
      <w:r w:rsidR="00F33199">
        <w:t xml:space="preserve"> </w:t>
      </w:r>
      <w:r>
        <w:t>to</w:t>
      </w:r>
      <w:r w:rsidR="00F33199">
        <w:t xml:space="preserve"> reach the</w:t>
      </w:r>
      <w:r>
        <w:t xml:space="preserve"> </w:t>
      </w:r>
      <w:r w:rsidRPr="00F33199">
        <w:rPr>
          <w:b/>
        </w:rPr>
        <w:t>Branch2</w:t>
      </w:r>
      <w:r w:rsidR="00F33199">
        <w:t xml:space="preserve"> LANs</w:t>
      </w:r>
      <w:r>
        <w:t>.</w:t>
      </w:r>
    </w:p>
    <w:p w:rsidR="00BB5D4A" w:rsidRDefault="002A39DF" w:rsidP="00F644FD">
      <w:pPr>
        <w:pStyle w:val="StepHead"/>
      </w:pPr>
      <w:r>
        <w:t>Configure the summary route</w:t>
      </w:r>
      <w:r w:rsidR="004C238B">
        <w:t>s</w:t>
      </w:r>
      <w:r w:rsidR="00F27299">
        <w:t xml:space="preserve"> on </w:t>
      </w:r>
      <w:r w:rsidR="00975F27">
        <w:t xml:space="preserve">the </w:t>
      </w:r>
      <w:r w:rsidR="00F27299">
        <w:t>Branch2 router to other networks.</w:t>
      </w:r>
    </w:p>
    <w:p w:rsidR="00C81A11" w:rsidRPr="007A3DF7" w:rsidRDefault="00C81A11" w:rsidP="007A3DF7">
      <w:pPr>
        <w:pStyle w:val="SubStepAlpha"/>
        <w:rPr>
          <w:rStyle w:val="AnswerGray"/>
          <w:shd w:val="clear" w:color="auto" w:fill="auto"/>
        </w:rPr>
      </w:pPr>
      <w:r>
        <w:t xml:space="preserve">Configure a directly attached summary route on </w:t>
      </w:r>
      <w:r w:rsidRPr="00F33199">
        <w:rPr>
          <w:b/>
        </w:rPr>
        <w:t>Branch2</w:t>
      </w:r>
      <w:r>
        <w:t xml:space="preserve"> to reach the </w:t>
      </w:r>
      <w:r w:rsidRPr="00F33199">
        <w:rPr>
          <w:b/>
        </w:rPr>
        <w:t>Branch1</w:t>
      </w:r>
      <w:r>
        <w:t xml:space="preserve"> LANs.</w:t>
      </w:r>
    </w:p>
    <w:p w:rsidR="00BB5D4A" w:rsidRPr="0049497A" w:rsidRDefault="00C81A11" w:rsidP="007A3DF7">
      <w:pPr>
        <w:pStyle w:val="SubStepAlpha"/>
      </w:pPr>
      <w:r>
        <w:t xml:space="preserve">Configure a recursive summary route on </w:t>
      </w:r>
      <w:r w:rsidRPr="00F33199">
        <w:rPr>
          <w:b/>
        </w:rPr>
        <w:t>Branch2</w:t>
      </w:r>
      <w:r>
        <w:t xml:space="preserve"> to reach the </w:t>
      </w:r>
      <w:r w:rsidRPr="00F33199">
        <w:rPr>
          <w:b/>
        </w:rPr>
        <w:t>HQ</w:t>
      </w:r>
      <w:r>
        <w:t xml:space="preserve"> LANs.</w:t>
      </w:r>
    </w:p>
    <w:p w:rsidR="00C81A11" w:rsidRPr="007A3DF7" w:rsidRDefault="002E7E89" w:rsidP="007A3DF7">
      <w:pPr>
        <w:pStyle w:val="StepHead"/>
        <w:rPr>
          <w:rStyle w:val="DevConfigGray"/>
          <w:rFonts w:ascii="Arial" w:hAnsi="Arial"/>
          <w:sz w:val="22"/>
          <w:shd w:val="clear" w:color="auto" w:fill="auto"/>
        </w:rPr>
      </w:pPr>
      <w:r>
        <w:t>Configure a summary route on ISP to reach all networks.</w:t>
      </w:r>
      <w:bookmarkStart w:id="0" w:name="_GoBack"/>
      <w:bookmarkEnd w:id="0"/>
    </w:p>
    <w:p w:rsidR="00CC3695" w:rsidRDefault="00D02A68" w:rsidP="00B010E6">
      <w:pPr>
        <w:pStyle w:val="PartHead"/>
      </w:pPr>
      <w:r>
        <w:t>Verify C</w:t>
      </w:r>
      <w:r w:rsidR="00F644FD">
        <w:t>onnectivity</w:t>
      </w:r>
    </w:p>
    <w:p w:rsidR="007A3B2A" w:rsidRPr="00383D70" w:rsidRDefault="00A53975" w:rsidP="00A53975">
      <w:pPr>
        <w:pStyle w:val="BodyTextL25"/>
      </w:pPr>
      <w:r>
        <w:t xml:space="preserve">Verify </w:t>
      </w:r>
      <w:r w:rsidR="00975F27">
        <w:t xml:space="preserve">that </w:t>
      </w:r>
      <w:r>
        <w:t>all switches and routers can ping other devices in the topology. If not, troubleshoot</w:t>
      </w:r>
      <w:r w:rsidR="00732569">
        <w:t xml:space="preserve"> you</w:t>
      </w:r>
      <w:r w:rsidR="00B012D9">
        <w:t>r</w:t>
      </w:r>
      <w:r w:rsidR="00732569">
        <w:t xml:space="preserve"> summary routes to </w:t>
      </w:r>
      <w:r>
        <w:t xml:space="preserve">correct </w:t>
      </w:r>
      <w:r w:rsidR="00732569">
        <w:t>any</w:t>
      </w:r>
      <w:r>
        <w:t xml:space="preserve"> issues.</w:t>
      </w:r>
    </w:p>
    <w:sectPr w:rsidR="007A3B2A" w:rsidRPr="00383D7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E3D" w:rsidRDefault="00B50E3D" w:rsidP="0090659A">
      <w:pPr>
        <w:spacing w:after="0" w:line="240" w:lineRule="auto"/>
      </w:pPr>
      <w:r>
        <w:separator/>
      </w:r>
    </w:p>
    <w:p w:rsidR="00B50E3D" w:rsidRDefault="00B50E3D"/>
    <w:p w:rsidR="00B50E3D" w:rsidRDefault="00B50E3D"/>
    <w:p w:rsidR="00B50E3D" w:rsidRDefault="00B50E3D"/>
    <w:p w:rsidR="00B50E3D" w:rsidRDefault="00B50E3D"/>
    <w:p w:rsidR="00B50E3D" w:rsidRDefault="00B50E3D"/>
  </w:endnote>
  <w:endnote w:type="continuationSeparator" w:id="0">
    <w:p w:rsidR="00B50E3D" w:rsidRDefault="00B50E3D" w:rsidP="0090659A">
      <w:pPr>
        <w:spacing w:after="0" w:line="240" w:lineRule="auto"/>
      </w:pPr>
      <w:r>
        <w:continuationSeparator/>
      </w:r>
    </w:p>
    <w:p w:rsidR="00B50E3D" w:rsidRDefault="00B50E3D"/>
    <w:p w:rsidR="00B50E3D" w:rsidRDefault="00B50E3D"/>
    <w:p w:rsidR="00B50E3D" w:rsidRDefault="00B50E3D"/>
    <w:p w:rsidR="00B50E3D" w:rsidRDefault="00B50E3D"/>
    <w:p w:rsidR="00B50E3D" w:rsidRDefault="00B50E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569" w:rsidRDefault="00732569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271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271E9" w:rsidRPr="0090659A">
      <w:rPr>
        <w:b/>
        <w:szCs w:val="16"/>
      </w:rPr>
      <w:fldChar w:fldCharType="separate"/>
    </w:r>
    <w:r w:rsidR="007A3DF7">
      <w:rPr>
        <w:b/>
        <w:noProof/>
        <w:szCs w:val="16"/>
      </w:rPr>
      <w:t>2</w:t>
    </w:r>
    <w:r w:rsidR="001271E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271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271E9" w:rsidRPr="0090659A">
      <w:rPr>
        <w:b/>
        <w:szCs w:val="16"/>
      </w:rPr>
      <w:fldChar w:fldCharType="separate"/>
    </w:r>
    <w:r w:rsidR="007A3DF7">
      <w:rPr>
        <w:b/>
        <w:noProof/>
        <w:szCs w:val="16"/>
      </w:rPr>
      <w:t>3</w:t>
    </w:r>
    <w:r w:rsidR="001271E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569" w:rsidRDefault="00732569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271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271E9" w:rsidRPr="0090659A">
      <w:rPr>
        <w:b/>
        <w:szCs w:val="16"/>
      </w:rPr>
      <w:fldChar w:fldCharType="separate"/>
    </w:r>
    <w:r w:rsidR="007A3DF7">
      <w:rPr>
        <w:b/>
        <w:noProof/>
        <w:szCs w:val="16"/>
      </w:rPr>
      <w:t>1</w:t>
    </w:r>
    <w:r w:rsidR="001271E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271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271E9" w:rsidRPr="0090659A">
      <w:rPr>
        <w:b/>
        <w:szCs w:val="16"/>
      </w:rPr>
      <w:fldChar w:fldCharType="separate"/>
    </w:r>
    <w:r w:rsidR="007A3DF7">
      <w:rPr>
        <w:b/>
        <w:noProof/>
        <w:szCs w:val="16"/>
      </w:rPr>
      <w:t>3</w:t>
    </w:r>
    <w:r w:rsidR="001271E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E3D" w:rsidRDefault="00B50E3D" w:rsidP="0090659A">
      <w:pPr>
        <w:spacing w:after="0" w:line="240" w:lineRule="auto"/>
      </w:pPr>
      <w:r>
        <w:separator/>
      </w:r>
    </w:p>
    <w:p w:rsidR="00B50E3D" w:rsidRDefault="00B50E3D"/>
    <w:p w:rsidR="00B50E3D" w:rsidRDefault="00B50E3D"/>
    <w:p w:rsidR="00B50E3D" w:rsidRDefault="00B50E3D"/>
    <w:p w:rsidR="00B50E3D" w:rsidRDefault="00B50E3D"/>
    <w:p w:rsidR="00B50E3D" w:rsidRDefault="00B50E3D"/>
  </w:footnote>
  <w:footnote w:type="continuationSeparator" w:id="0">
    <w:p w:rsidR="00B50E3D" w:rsidRDefault="00B50E3D" w:rsidP="0090659A">
      <w:pPr>
        <w:spacing w:after="0" w:line="240" w:lineRule="auto"/>
      </w:pPr>
      <w:r>
        <w:continuationSeparator/>
      </w:r>
    </w:p>
    <w:p w:rsidR="00B50E3D" w:rsidRDefault="00B50E3D"/>
    <w:p w:rsidR="00B50E3D" w:rsidRDefault="00B50E3D"/>
    <w:p w:rsidR="00B50E3D" w:rsidRDefault="00B50E3D"/>
    <w:p w:rsidR="00B50E3D" w:rsidRDefault="00B50E3D"/>
    <w:p w:rsidR="00B50E3D" w:rsidRDefault="00B50E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DBE" w:rsidRDefault="002571D4" w:rsidP="000535C2">
    <w:pPr>
      <w:pStyle w:val="PageHead"/>
    </w:pPr>
    <w:r>
      <w:t>Packet Tracer</w:t>
    </w:r>
    <w:r w:rsidRPr="00FD4A68">
      <w:t xml:space="preserve"> </w:t>
    </w:r>
    <w:r>
      <w:t>- Configuring IPv4 Route Summarization</w:t>
    </w:r>
    <w:r w:rsidRPr="00FD4A68">
      <w:t xml:space="preserve"> </w:t>
    </w:r>
    <w:r>
      <w:t>- Scenario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60A" w:rsidRDefault="00F7660A">
    <w:pPr>
      <w:pStyle w:val="Header"/>
    </w:pPr>
    <w:r w:rsidRPr="00F7660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-314325</wp:posOffset>
          </wp:positionV>
          <wp:extent cx="7781925" cy="68580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9229" cy="6814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197"/>
    <w:rsid w:val="0002047C"/>
    <w:rsid w:val="00021B9A"/>
    <w:rsid w:val="000242D6"/>
    <w:rsid w:val="00024EE5"/>
    <w:rsid w:val="000364E8"/>
    <w:rsid w:val="00041346"/>
    <w:rsid w:val="00041AF6"/>
    <w:rsid w:val="00044E62"/>
    <w:rsid w:val="00046178"/>
    <w:rsid w:val="00050BA4"/>
    <w:rsid w:val="00051738"/>
    <w:rsid w:val="00052548"/>
    <w:rsid w:val="000535C2"/>
    <w:rsid w:val="0006002F"/>
    <w:rsid w:val="00060696"/>
    <w:rsid w:val="00060F71"/>
    <w:rsid w:val="00070D97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1EC8"/>
    <w:rsid w:val="000D55B4"/>
    <w:rsid w:val="000E65F0"/>
    <w:rsid w:val="000F072C"/>
    <w:rsid w:val="000F6743"/>
    <w:rsid w:val="000F6BDF"/>
    <w:rsid w:val="00105971"/>
    <w:rsid w:val="00107B2B"/>
    <w:rsid w:val="00111BFE"/>
    <w:rsid w:val="00112AC5"/>
    <w:rsid w:val="001133DD"/>
    <w:rsid w:val="00120CBE"/>
    <w:rsid w:val="00122787"/>
    <w:rsid w:val="001271E9"/>
    <w:rsid w:val="00134F84"/>
    <w:rsid w:val="001366EC"/>
    <w:rsid w:val="0014219C"/>
    <w:rsid w:val="001425ED"/>
    <w:rsid w:val="00145C5E"/>
    <w:rsid w:val="0014737F"/>
    <w:rsid w:val="00154E3A"/>
    <w:rsid w:val="00163164"/>
    <w:rsid w:val="001710C0"/>
    <w:rsid w:val="00172AFB"/>
    <w:rsid w:val="001772B8"/>
    <w:rsid w:val="00180FBF"/>
    <w:rsid w:val="00181C78"/>
    <w:rsid w:val="00181DDC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25F7"/>
    <w:rsid w:val="001B67D8"/>
    <w:rsid w:val="001B6E79"/>
    <w:rsid w:val="001B6F95"/>
    <w:rsid w:val="001C05A1"/>
    <w:rsid w:val="001C1D9E"/>
    <w:rsid w:val="001C471D"/>
    <w:rsid w:val="001C54C2"/>
    <w:rsid w:val="001C63E2"/>
    <w:rsid w:val="001C7C3B"/>
    <w:rsid w:val="001D5B6F"/>
    <w:rsid w:val="001D75A4"/>
    <w:rsid w:val="001E0AB8"/>
    <w:rsid w:val="001E2F62"/>
    <w:rsid w:val="001E38E0"/>
    <w:rsid w:val="001E4E72"/>
    <w:rsid w:val="001E62B3"/>
    <w:rsid w:val="001F0171"/>
    <w:rsid w:val="001F0D77"/>
    <w:rsid w:val="001F7DD8"/>
    <w:rsid w:val="00201928"/>
    <w:rsid w:val="00201DDC"/>
    <w:rsid w:val="0020275E"/>
    <w:rsid w:val="00203E26"/>
    <w:rsid w:val="0020449C"/>
    <w:rsid w:val="00205B37"/>
    <w:rsid w:val="00206DD3"/>
    <w:rsid w:val="002113B8"/>
    <w:rsid w:val="0021366A"/>
    <w:rsid w:val="00215665"/>
    <w:rsid w:val="0021792C"/>
    <w:rsid w:val="00221772"/>
    <w:rsid w:val="002240AB"/>
    <w:rsid w:val="00225BD0"/>
    <w:rsid w:val="00225E37"/>
    <w:rsid w:val="002366C6"/>
    <w:rsid w:val="00242219"/>
    <w:rsid w:val="00242E3A"/>
    <w:rsid w:val="002506CF"/>
    <w:rsid w:val="0025107F"/>
    <w:rsid w:val="002571D4"/>
    <w:rsid w:val="00260CD4"/>
    <w:rsid w:val="002638BF"/>
    <w:rsid w:val="002639D8"/>
    <w:rsid w:val="00265F77"/>
    <w:rsid w:val="00266C83"/>
    <w:rsid w:val="002768DC"/>
    <w:rsid w:val="002900FB"/>
    <w:rsid w:val="002A39DF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7E89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3E0"/>
    <w:rsid w:val="003323D7"/>
    <w:rsid w:val="00340FC0"/>
    <w:rsid w:val="0034455D"/>
    <w:rsid w:val="0034604B"/>
    <w:rsid w:val="00346D17"/>
    <w:rsid w:val="00347972"/>
    <w:rsid w:val="00353FEC"/>
    <w:rsid w:val="003543A8"/>
    <w:rsid w:val="003559CC"/>
    <w:rsid w:val="003569D7"/>
    <w:rsid w:val="003608AC"/>
    <w:rsid w:val="00362202"/>
    <w:rsid w:val="0036465A"/>
    <w:rsid w:val="00375DED"/>
    <w:rsid w:val="00383D70"/>
    <w:rsid w:val="003900CD"/>
    <w:rsid w:val="00392C65"/>
    <w:rsid w:val="00392ED5"/>
    <w:rsid w:val="00393242"/>
    <w:rsid w:val="003A19DC"/>
    <w:rsid w:val="003A1B45"/>
    <w:rsid w:val="003B46FC"/>
    <w:rsid w:val="003B5470"/>
    <w:rsid w:val="003B5767"/>
    <w:rsid w:val="003B7605"/>
    <w:rsid w:val="003B78F4"/>
    <w:rsid w:val="003C6BCA"/>
    <w:rsid w:val="003C7902"/>
    <w:rsid w:val="003D0BFF"/>
    <w:rsid w:val="003D359E"/>
    <w:rsid w:val="003D6757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F7A"/>
    <w:rsid w:val="00451B60"/>
    <w:rsid w:val="00452C6D"/>
    <w:rsid w:val="004545F8"/>
    <w:rsid w:val="00455E0B"/>
    <w:rsid w:val="004565DC"/>
    <w:rsid w:val="00457EB7"/>
    <w:rsid w:val="004659EE"/>
    <w:rsid w:val="0047308E"/>
    <w:rsid w:val="004936C2"/>
    <w:rsid w:val="0049379C"/>
    <w:rsid w:val="0049497A"/>
    <w:rsid w:val="004A1CA0"/>
    <w:rsid w:val="004A22E9"/>
    <w:rsid w:val="004A5BC5"/>
    <w:rsid w:val="004A67AA"/>
    <w:rsid w:val="004B023D"/>
    <w:rsid w:val="004B4F7D"/>
    <w:rsid w:val="004C0909"/>
    <w:rsid w:val="004C238B"/>
    <w:rsid w:val="004C3F97"/>
    <w:rsid w:val="004C4738"/>
    <w:rsid w:val="004C59DF"/>
    <w:rsid w:val="004D3339"/>
    <w:rsid w:val="004D353F"/>
    <w:rsid w:val="004D36D7"/>
    <w:rsid w:val="004D682B"/>
    <w:rsid w:val="004E6152"/>
    <w:rsid w:val="004E7E4A"/>
    <w:rsid w:val="004F344A"/>
    <w:rsid w:val="00510639"/>
    <w:rsid w:val="00514F95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16F"/>
    <w:rsid w:val="00556C02"/>
    <w:rsid w:val="00563249"/>
    <w:rsid w:val="00570A65"/>
    <w:rsid w:val="00570BA1"/>
    <w:rsid w:val="005711D2"/>
    <w:rsid w:val="00574F4C"/>
    <w:rsid w:val="005762B1"/>
    <w:rsid w:val="00580456"/>
    <w:rsid w:val="00580E73"/>
    <w:rsid w:val="00593386"/>
    <w:rsid w:val="00596998"/>
    <w:rsid w:val="005A6E62"/>
    <w:rsid w:val="005C21E9"/>
    <w:rsid w:val="005C79B7"/>
    <w:rsid w:val="005D1451"/>
    <w:rsid w:val="005D2B29"/>
    <w:rsid w:val="005D354A"/>
    <w:rsid w:val="005D6F3B"/>
    <w:rsid w:val="005E3235"/>
    <w:rsid w:val="005E4176"/>
    <w:rsid w:val="005E65B5"/>
    <w:rsid w:val="005F3AE9"/>
    <w:rsid w:val="005F7120"/>
    <w:rsid w:val="006007BB"/>
    <w:rsid w:val="00601DC0"/>
    <w:rsid w:val="006034CB"/>
    <w:rsid w:val="006131CE"/>
    <w:rsid w:val="00617D6E"/>
    <w:rsid w:val="00622D61"/>
    <w:rsid w:val="00624198"/>
    <w:rsid w:val="00632D8B"/>
    <w:rsid w:val="006428E5"/>
    <w:rsid w:val="00644958"/>
    <w:rsid w:val="006451E8"/>
    <w:rsid w:val="00651656"/>
    <w:rsid w:val="006627CA"/>
    <w:rsid w:val="00672919"/>
    <w:rsid w:val="0067762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5F"/>
    <w:rsid w:val="006D1370"/>
    <w:rsid w:val="006D2C28"/>
    <w:rsid w:val="006D3B77"/>
    <w:rsid w:val="006D3FC1"/>
    <w:rsid w:val="006E6581"/>
    <w:rsid w:val="006E71DF"/>
    <w:rsid w:val="006F1CC4"/>
    <w:rsid w:val="006F2A86"/>
    <w:rsid w:val="006F3163"/>
    <w:rsid w:val="006F6743"/>
    <w:rsid w:val="00705FEC"/>
    <w:rsid w:val="0071147A"/>
    <w:rsid w:val="0071185D"/>
    <w:rsid w:val="007222AD"/>
    <w:rsid w:val="007267CF"/>
    <w:rsid w:val="00731F3F"/>
    <w:rsid w:val="00732569"/>
    <w:rsid w:val="00733BAB"/>
    <w:rsid w:val="007436BF"/>
    <w:rsid w:val="007442C9"/>
    <w:rsid w:val="007443E9"/>
    <w:rsid w:val="00745DCE"/>
    <w:rsid w:val="00752C97"/>
    <w:rsid w:val="00753D89"/>
    <w:rsid w:val="00755B0D"/>
    <w:rsid w:val="00755C9B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A3DF7"/>
    <w:rsid w:val="007B5522"/>
    <w:rsid w:val="007C0EE0"/>
    <w:rsid w:val="007C1B71"/>
    <w:rsid w:val="007C2FBB"/>
    <w:rsid w:val="007C7164"/>
    <w:rsid w:val="007D1984"/>
    <w:rsid w:val="007D2AFE"/>
    <w:rsid w:val="007E3FEA"/>
    <w:rsid w:val="007E7BBF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7723E"/>
    <w:rsid w:val="00883E82"/>
    <w:rsid w:val="0088426A"/>
    <w:rsid w:val="00890108"/>
    <w:rsid w:val="00893877"/>
    <w:rsid w:val="00893F7B"/>
    <w:rsid w:val="00894B7D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03E8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330E"/>
    <w:rsid w:val="00903523"/>
    <w:rsid w:val="0090659A"/>
    <w:rsid w:val="009115FE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75F27"/>
    <w:rsid w:val="0098155C"/>
    <w:rsid w:val="00983B77"/>
    <w:rsid w:val="00991CB6"/>
    <w:rsid w:val="00993DB0"/>
    <w:rsid w:val="00994BF6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7A6"/>
    <w:rsid w:val="009F1C22"/>
    <w:rsid w:val="00A014A3"/>
    <w:rsid w:val="00A0412D"/>
    <w:rsid w:val="00A12E78"/>
    <w:rsid w:val="00A21211"/>
    <w:rsid w:val="00A335BB"/>
    <w:rsid w:val="00A34E7F"/>
    <w:rsid w:val="00A46F0A"/>
    <w:rsid w:val="00A46F25"/>
    <w:rsid w:val="00A47CC2"/>
    <w:rsid w:val="00A53975"/>
    <w:rsid w:val="00A60146"/>
    <w:rsid w:val="00A622C4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5131"/>
    <w:rsid w:val="00AD68E9"/>
    <w:rsid w:val="00AE26B6"/>
    <w:rsid w:val="00AE56C0"/>
    <w:rsid w:val="00B00914"/>
    <w:rsid w:val="00B010E6"/>
    <w:rsid w:val="00B012D9"/>
    <w:rsid w:val="00B02A8E"/>
    <w:rsid w:val="00B052EE"/>
    <w:rsid w:val="00B0680B"/>
    <w:rsid w:val="00B1081F"/>
    <w:rsid w:val="00B17544"/>
    <w:rsid w:val="00B25318"/>
    <w:rsid w:val="00B27499"/>
    <w:rsid w:val="00B3010D"/>
    <w:rsid w:val="00B3298C"/>
    <w:rsid w:val="00B35151"/>
    <w:rsid w:val="00B433F2"/>
    <w:rsid w:val="00B458E8"/>
    <w:rsid w:val="00B459AA"/>
    <w:rsid w:val="00B50E3D"/>
    <w:rsid w:val="00B5397B"/>
    <w:rsid w:val="00B62809"/>
    <w:rsid w:val="00B70951"/>
    <w:rsid w:val="00B7675A"/>
    <w:rsid w:val="00B81898"/>
    <w:rsid w:val="00B8606B"/>
    <w:rsid w:val="00B878E7"/>
    <w:rsid w:val="00B903CA"/>
    <w:rsid w:val="00B96086"/>
    <w:rsid w:val="00B97278"/>
    <w:rsid w:val="00BA1D0B"/>
    <w:rsid w:val="00BA401E"/>
    <w:rsid w:val="00BA6972"/>
    <w:rsid w:val="00BB1E0D"/>
    <w:rsid w:val="00BB4D9B"/>
    <w:rsid w:val="00BB5D4A"/>
    <w:rsid w:val="00BB73FF"/>
    <w:rsid w:val="00BB7688"/>
    <w:rsid w:val="00BC2090"/>
    <w:rsid w:val="00BC2B76"/>
    <w:rsid w:val="00BC7CAC"/>
    <w:rsid w:val="00BD22E8"/>
    <w:rsid w:val="00BD3724"/>
    <w:rsid w:val="00BD6D76"/>
    <w:rsid w:val="00BE0463"/>
    <w:rsid w:val="00BE1226"/>
    <w:rsid w:val="00BE56B3"/>
    <w:rsid w:val="00BF04E8"/>
    <w:rsid w:val="00BF16BF"/>
    <w:rsid w:val="00BF4D1F"/>
    <w:rsid w:val="00BF75F7"/>
    <w:rsid w:val="00C02A73"/>
    <w:rsid w:val="00C063D2"/>
    <w:rsid w:val="00C07FD9"/>
    <w:rsid w:val="00C10955"/>
    <w:rsid w:val="00C11C4D"/>
    <w:rsid w:val="00C13048"/>
    <w:rsid w:val="00C1712C"/>
    <w:rsid w:val="00C20651"/>
    <w:rsid w:val="00C23E16"/>
    <w:rsid w:val="00C265E2"/>
    <w:rsid w:val="00C27E37"/>
    <w:rsid w:val="00C30BBE"/>
    <w:rsid w:val="00C32713"/>
    <w:rsid w:val="00C351B8"/>
    <w:rsid w:val="00C410D9"/>
    <w:rsid w:val="00C42D5E"/>
    <w:rsid w:val="00C44DB7"/>
    <w:rsid w:val="00C4510A"/>
    <w:rsid w:val="00C47F2E"/>
    <w:rsid w:val="00C52BA6"/>
    <w:rsid w:val="00C52D87"/>
    <w:rsid w:val="00C57A1A"/>
    <w:rsid w:val="00C6258F"/>
    <w:rsid w:val="00C62843"/>
    <w:rsid w:val="00C63DF6"/>
    <w:rsid w:val="00C63E58"/>
    <w:rsid w:val="00C6495E"/>
    <w:rsid w:val="00C65B3A"/>
    <w:rsid w:val="00C665A7"/>
    <w:rsid w:val="00C66C27"/>
    <w:rsid w:val="00C670EE"/>
    <w:rsid w:val="00C67E3B"/>
    <w:rsid w:val="00C74A06"/>
    <w:rsid w:val="00C81A11"/>
    <w:rsid w:val="00C90311"/>
    <w:rsid w:val="00C91C26"/>
    <w:rsid w:val="00CA14BF"/>
    <w:rsid w:val="00CA1E9C"/>
    <w:rsid w:val="00CA73D5"/>
    <w:rsid w:val="00CA7DF8"/>
    <w:rsid w:val="00CB4E74"/>
    <w:rsid w:val="00CC1C87"/>
    <w:rsid w:val="00CC3000"/>
    <w:rsid w:val="00CC3695"/>
    <w:rsid w:val="00CC4859"/>
    <w:rsid w:val="00CC7A35"/>
    <w:rsid w:val="00CD072A"/>
    <w:rsid w:val="00CD64BB"/>
    <w:rsid w:val="00CD7F73"/>
    <w:rsid w:val="00CE059C"/>
    <w:rsid w:val="00CE1C79"/>
    <w:rsid w:val="00CE26C5"/>
    <w:rsid w:val="00CE36AF"/>
    <w:rsid w:val="00CE54DD"/>
    <w:rsid w:val="00CF0DA5"/>
    <w:rsid w:val="00CF791A"/>
    <w:rsid w:val="00D00D7D"/>
    <w:rsid w:val="00D02A68"/>
    <w:rsid w:val="00D02FE5"/>
    <w:rsid w:val="00D139C8"/>
    <w:rsid w:val="00D17F81"/>
    <w:rsid w:val="00D24E5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1A4E"/>
    <w:rsid w:val="00D635FE"/>
    <w:rsid w:val="00D729DE"/>
    <w:rsid w:val="00D75B6A"/>
    <w:rsid w:val="00D84BDA"/>
    <w:rsid w:val="00D876A8"/>
    <w:rsid w:val="00D87F26"/>
    <w:rsid w:val="00D93063"/>
    <w:rsid w:val="00D933B0"/>
    <w:rsid w:val="00D93D35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130EB"/>
    <w:rsid w:val="00E162CD"/>
    <w:rsid w:val="00E17FA5"/>
    <w:rsid w:val="00E23DBE"/>
    <w:rsid w:val="00E26930"/>
    <w:rsid w:val="00E27257"/>
    <w:rsid w:val="00E31F75"/>
    <w:rsid w:val="00E43E77"/>
    <w:rsid w:val="00E449D0"/>
    <w:rsid w:val="00E4506A"/>
    <w:rsid w:val="00E5033D"/>
    <w:rsid w:val="00E52923"/>
    <w:rsid w:val="00E53F99"/>
    <w:rsid w:val="00E54546"/>
    <w:rsid w:val="00E56510"/>
    <w:rsid w:val="00E62EA8"/>
    <w:rsid w:val="00E65094"/>
    <w:rsid w:val="00E659B1"/>
    <w:rsid w:val="00E671CF"/>
    <w:rsid w:val="00E67A6E"/>
    <w:rsid w:val="00E71B43"/>
    <w:rsid w:val="00E7341F"/>
    <w:rsid w:val="00E81612"/>
    <w:rsid w:val="00E87D18"/>
    <w:rsid w:val="00E87D62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83A"/>
    <w:rsid w:val="00EF5939"/>
    <w:rsid w:val="00F01714"/>
    <w:rsid w:val="00F0258F"/>
    <w:rsid w:val="00F02D06"/>
    <w:rsid w:val="00F05296"/>
    <w:rsid w:val="00F06FDD"/>
    <w:rsid w:val="00F10819"/>
    <w:rsid w:val="00F13DAF"/>
    <w:rsid w:val="00F16264"/>
    <w:rsid w:val="00F16F35"/>
    <w:rsid w:val="00F2229D"/>
    <w:rsid w:val="00F25ABB"/>
    <w:rsid w:val="00F27299"/>
    <w:rsid w:val="00F27963"/>
    <w:rsid w:val="00F30446"/>
    <w:rsid w:val="00F33199"/>
    <w:rsid w:val="00F34D61"/>
    <w:rsid w:val="00F4135D"/>
    <w:rsid w:val="00F41F1B"/>
    <w:rsid w:val="00F45FB3"/>
    <w:rsid w:val="00F46BD9"/>
    <w:rsid w:val="00F52476"/>
    <w:rsid w:val="00F60BE0"/>
    <w:rsid w:val="00F6280E"/>
    <w:rsid w:val="00F644FD"/>
    <w:rsid w:val="00F660D7"/>
    <w:rsid w:val="00F7050A"/>
    <w:rsid w:val="00F75533"/>
    <w:rsid w:val="00F7660A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375E"/>
    <w:rsid w:val="00FD4724"/>
    <w:rsid w:val="00FD4A68"/>
    <w:rsid w:val="00FD68ED"/>
    <w:rsid w:val="00FD7B8C"/>
    <w:rsid w:val="00FE2824"/>
    <w:rsid w:val="00FE661F"/>
    <w:rsid w:val="00FF0400"/>
    <w:rsid w:val="00FF3582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685A3-0E6F-415A-AF7F-403DF87E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SBC</cp:lastModifiedBy>
  <cp:revision>3</cp:revision>
  <cp:lastPrinted>2013-04-09T19:18:00Z</cp:lastPrinted>
  <dcterms:created xsi:type="dcterms:W3CDTF">2013-07-16T12:15:00Z</dcterms:created>
  <dcterms:modified xsi:type="dcterms:W3CDTF">2013-07-16T12:17:00Z</dcterms:modified>
</cp:coreProperties>
</file>