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3DC6" w14:textId="77777777" w:rsidR="00EE1265" w:rsidRPr="00EE1265" w:rsidRDefault="00EE1265" w:rsidP="00EE1265">
      <w:pPr>
        <w:spacing w:after="0" w:line="240" w:lineRule="auto"/>
        <w:rPr>
          <w:rFonts w:ascii="Aptos" w:eastAsia="Times New Roman" w:hAnsi="Aptos" w:cs="Times New Roman"/>
          <w:color w:val="2563EB"/>
          <w:kern w:val="0"/>
          <w:lang w:eastAsia="en-GB"/>
          <w14:ligatures w14:val="none"/>
        </w:rPr>
      </w:pPr>
      <w:hyperlink r:id="rId4" w:tgtFrame="_blank" w:tooltip="https://clinicaltrials.gov/study/NCT05469126" w:history="1">
        <w:r w:rsidRPr="00EE1265">
          <w:rPr>
            <w:rFonts w:ascii="Aptos" w:eastAsia="Times New Roman" w:hAnsi="Aptos" w:cs="Times New Roman"/>
            <w:color w:val="2563EB"/>
            <w:kern w:val="0"/>
            <w:u w:val="single"/>
            <w:shd w:val="clear" w:color="auto" w:fill="EFF6FF"/>
            <w:lang w:eastAsia="en-GB"/>
            <w14:ligatures w14:val="none"/>
          </w:rPr>
          <w:t>NCT05469126</w:t>
        </w:r>
      </w:hyperlink>
    </w:p>
    <w:p w14:paraId="48F0CF83" w14:textId="77777777" w:rsidR="00EE1265" w:rsidRPr="00EE1265" w:rsidRDefault="00EE1265" w:rsidP="00EE1265">
      <w:pPr>
        <w:spacing w:after="0" w:line="240" w:lineRule="auto"/>
        <w:rPr>
          <w:rFonts w:ascii="Aptos" w:eastAsia="Times New Roman" w:hAnsi="Aptos" w:cs="Times New Roman"/>
          <w:color w:val="2563EB"/>
          <w:kern w:val="0"/>
          <w:lang w:eastAsia="en-GB"/>
          <w14:ligatures w14:val="none"/>
        </w:rPr>
      </w:pPr>
      <w:hyperlink r:id="rId5" w:tgtFrame="_blank" w:tooltip="https://clinicaltrials.gov/study/NCT05176314" w:history="1">
        <w:r w:rsidRPr="00EE1265">
          <w:rPr>
            <w:rFonts w:ascii="Aptos" w:eastAsia="Times New Roman" w:hAnsi="Aptos" w:cs="Times New Roman"/>
            <w:color w:val="2563EB"/>
            <w:kern w:val="0"/>
            <w:u w:val="single"/>
            <w:shd w:val="clear" w:color="auto" w:fill="EFF6FF"/>
            <w:lang w:eastAsia="en-GB"/>
            <w14:ligatures w14:val="none"/>
          </w:rPr>
          <w:t>NCT05176314</w:t>
        </w:r>
      </w:hyperlink>
    </w:p>
    <w:p w14:paraId="5955B4B9" w14:textId="77777777" w:rsidR="00EE1265" w:rsidRPr="00EE1265" w:rsidRDefault="00EE1265" w:rsidP="00EE1265">
      <w:pPr>
        <w:spacing w:after="0" w:line="240" w:lineRule="auto"/>
        <w:rPr>
          <w:rFonts w:ascii="Aptos" w:eastAsia="Times New Roman" w:hAnsi="Aptos" w:cs="Times New Roman"/>
          <w:color w:val="2563EB"/>
          <w:kern w:val="0"/>
          <w:lang w:eastAsia="en-GB"/>
          <w14:ligatures w14:val="none"/>
        </w:rPr>
      </w:pPr>
      <w:hyperlink r:id="rId6" w:tgtFrame="_blank" w:tooltip="https://clinicaltrials.gov/study/NCT06085482" w:history="1">
        <w:r w:rsidRPr="00EE1265">
          <w:rPr>
            <w:rFonts w:ascii="Aptos" w:eastAsia="Times New Roman" w:hAnsi="Aptos" w:cs="Times New Roman"/>
            <w:color w:val="2563EB"/>
            <w:kern w:val="0"/>
            <w:u w:val="single"/>
            <w:shd w:val="clear" w:color="auto" w:fill="EFF6FF"/>
            <w:lang w:eastAsia="en-GB"/>
            <w14:ligatures w14:val="none"/>
          </w:rPr>
          <w:t>NCT06085482</w:t>
        </w:r>
      </w:hyperlink>
    </w:p>
    <w:p w14:paraId="4802F8C5" w14:textId="77777777" w:rsidR="00EE1265" w:rsidRPr="00EE1265" w:rsidRDefault="00EE1265" w:rsidP="00EE1265">
      <w:pPr>
        <w:spacing w:after="0" w:line="240" w:lineRule="auto"/>
        <w:rPr>
          <w:rFonts w:ascii="Aptos" w:eastAsia="Times New Roman" w:hAnsi="Aptos" w:cs="Times New Roman"/>
          <w:color w:val="2563EB"/>
          <w:kern w:val="0"/>
          <w:lang w:eastAsia="en-GB"/>
          <w14:ligatures w14:val="none"/>
        </w:rPr>
      </w:pPr>
      <w:hyperlink r:id="rId7" w:tgtFrame="_blank" w:tooltip="https://clinicaltrials.gov/study/NCT05444556" w:history="1">
        <w:r w:rsidRPr="00EE1265">
          <w:rPr>
            <w:rFonts w:ascii="Aptos" w:eastAsia="Times New Roman" w:hAnsi="Aptos" w:cs="Times New Roman"/>
            <w:color w:val="2563EB"/>
            <w:kern w:val="0"/>
            <w:u w:val="single"/>
            <w:shd w:val="clear" w:color="auto" w:fill="EFF6FF"/>
            <w:lang w:eastAsia="en-GB"/>
            <w14:ligatures w14:val="none"/>
          </w:rPr>
          <w:t>NCT05444556</w:t>
        </w:r>
      </w:hyperlink>
    </w:p>
    <w:p w14:paraId="477AFAA8" w14:textId="77777777" w:rsidR="001A021A" w:rsidRDefault="001A021A"/>
    <w:sectPr w:rsidR="001A0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65"/>
    <w:rsid w:val="001A021A"/>
    <w:rsid w:val="00884FD4"/>
    <w:rsid w:val="00D41276"/>
    <w:rsid w:val="00EE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1F256F"/>
  <w15:chartTrackingRefBased/>
  <w15:docId w15:val="{A8D72AC0-25C5-E446-BDA5-3C490185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E12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linicaltrials.gov/study/NCT05444556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inicaltrials.gov/study/NCT06085482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clinicaltrials.gov/study/NCT05176314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clinicaltrials.gov/study/NCT0546912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7D794EB48E7144959FE534A5ED3D9A" ma:contentTypeVersion="14" ma:contentTypeDescription="Create a new document." ma:contentTypeScope="" ma:versionID="c043e696475ed2a5ba4d7283d5d49e00">
  <xsd:schema xmlns:xsd="http://www.w3.org/2001/XMLSchema" xmlns:xs="http://www.w3.org/2001/XMLSchema" xmlns:p="http://schemas.microsoft.com/office/2006/metadata/properties" xmlns:ns2="98eacbea-7562-4a40-a7f2-e999cdc0cec5" xmlns:ns3="75bf9804-c18d-470a-a27f-eeaf4abcd247" targetNamespace="http://schemas.microsoft.com/office/2006/metadata/properties" ma:root="true" ma:fieldsID="4159c14aaaef0133e41b39e955e6667d" ns2:_="" ns3:_="">
    <xsd:import namespace="98eacbea-7562-4a40-a7f2-e999cdc0cec5"/>
    <xsd:import namespace="75bf9804-c18d-470a-a27f-eeaf4abcd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acbea-7562-4a40-a7f2-e999cdc0ce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6b7e412-6c7f-44cd-93fc-1283bc8f8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f9804-c18d-470a-a27f-eeaf4abcd24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2440c8f-637a-4f66-b4f6-bf5ca76e88b3}" ma:internalName="TaxCatchAll" ma:showField="CatchAllData" ma:web="75bf9804-c18d-470a-a27f-eeaf4abcd2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eacbea-7562-4a40-a7f2-e999cdc0cec5">
      <Terms xmlns="http://schemas.microsoft.com/office/infopath/2007/PartnerControls"/>
    </lcf76f155ced4ddcb4097134ff3c332f>
    <TaxCatchAll xmlns="75bf9804-c18d-470a-a27f-eeaf4abcd247" xsi:nil="true"/>
  </documentManagement>
</p:properties>
</file>

<file path=customXml/itemProps1.xml><?xml version="1.0" encoding="utf-8"?>
<ds:datastoreItem xmlns:ds="http://schemas.openxmlformats.org/officeDocument/2006/customXml" ds:itemID="{9DF0A120-21FA-42A3-B396-64BBB58C4223}"/>
</file>

<file path=customXml/itemProps2.xml><?xml version="1.0" encoding="utf-8"?>
<ds:datastoreItem xmlns:ds="http://schemas.openxmlformats.org/officeDocument/2006/customXml" ds:itemID="{75E0B66A-3ACE-4770-B5CC-75DD3D22485D}"/>
</file>

<file path=customXml/itemProps3.xml><?xml version="1.0" encoding="utf-8"?>
<ds:datastoreItem xmlns:ds="http://schemas.openxmlformats.org/officeDocument/2006/customXml" ds:itemID="{494B2416-ADE7-4ED4-899D-06B350F23C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Iberson-Hurst</dc:creator>
  <cp:keywords/>
  <dc:description/>
  <cp:lastModifiedBy>Dave Iberson-Hurst</cp:lastModifiedBy>
  <cp:revision>1</cp:revision>
  <dcterms:created xsi:type="dcterms:W3CDTF">2026-07-02T04:35:00Z</dcterms:created>
  <dcterms:modified xsi:type="dcterms:W3CDTF">2026-07-02T04:35:00Z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0x010100D47D794EB48E7144959FE534A5ED3D9A</vt:lpwstr>
  </property>
</Properties>
</file>