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94E39" w14:textId="481E3ADD" w:rsidR="00333061" w:rsidRPr="003D0F1E" w:rsidRDefault="00CB240B" w:rsidP="005D6465">
      <w:pPr>
        <w:pStyle w:val="Title"/>
        <w:jc w:val="center"/>
        <w:rPr>
          <w:rFonts w:ascii="Calibri Light" w:hAnsi="Calibri Light" w:cs="Calibri Light"/>
          <w:lang w:val="en-GB"/>
        </w:rPr>
      </w:pPr>
      <w:r>
        <w:rPr>
          <w:rFonts w:ascii="Calibri Light" w:hAnsi="Calibri Light" w:cs="Calibri Light"/>
          <w:lang w:val="en-GB"/>
        </w:rPr>
        <w:t>PRISM</w:t>
      </w:r>
      <w:r w:rsidR="005D6465" w:rsidRPr="003D0F1E">
        <w:rPr>
          <w:rFonts w:ascii="Calibri Light" w:hAnsi="Calibri Light" w:cs="Calibri Light"/>
          <w:lang w:val="en-GB"/>
        </w:rPr>
        <w:t xml:space="preserve"> SDW </w:t>
      </w:r>
      <w:r>
        <w:rPr>
          <w:rFonts w:ascii="Calibri Light" w:hAnsi="Calibri Light" w:cs="Calibri Light"/>
          <w:lang w:val="en-GB"/>
        </w:rPr>
        <w:t xml:space="preserve">Launch </w:t>
      </w:r>
      <w:r w:rsidR="005D6465" w:rsidRPr="003D0F1E">
        <w:rPr>
          <w:rFonts w:ascii="Calibri Light" w:hAnsi="Calibri Light" w:cs="Calibri Light"/>
          <w:lang w:val="en-GB"/>
        </w:rPr>
        <w:t>Guide</w:t>
      </w:r>
    </w:p>
    <w:p w14:paraId="618238B4" w14:textId="57AA8751" w:rsidR="00AD084F" w:rsidRPr="003D0F1E" w:rsidRDefault="00AD084F" w:rsidP="00AD084F">
      <w:pPr>
        <w:jc w:val="center"/>
        <w:rPr>
          <w:rFonts w:ascii="Calibri Light" w:hAnsi="Calibri Light" w:cs="Calibri Light"/>
          <w:lang w:val="en-GB"/>
        </w:rPr>
      </w:pPr>
      <w:r w:rsidRPr="003D0F1E">
        <w:rPr>
          <w:rFonts w:ascii="Calibri Light" w:hAnsi="Calibri Light" w:cs="Calibri Light"/>
          <w:lang w:val="en-GB"/>
        </w:rPr>
        <w:t xml:space="preserve">Dave </w:t>
      </w:r>
      <w:proofErr w:type="spellStart"/>
      <w:r w:rsidRPr="003D0F1E">
        <w:rPr>
          <w:rFonts w:ascii="Calibri Light" w:hAnsi="Calibri Light" w:cs="Calibri Light"/>
          <w:lang w:val="en-GB"/>
        </w:rPr>
        <w:t>Iberson</w:t>
      </w:r>
      <w:proofErr w:type="spellEnd"/>
      <w:r w:rsidRPr="003D0F1E">
        <w:rPr>
          <w:rFonts w:ascii="Calibri Light" w:hAnsi="Calibri Light" w:cs="Calibri Light"/>
          <w:lang w:val="en-GB"/>
        </w:rPr>
        <w:t xml:space="preserve">-Hurst, </w:t>
      </w:r>
      <w:r w:rsidR="002C2B0F">
        <w:rPr>
          <w:rFonts w:ascii="Calibri Light" w:hAnsi="Calibri Light" w:cs="Calibri Light"/>
          <w:lang w:val="en-GB"/>
        </w:rPr>
        <w:t>5</w:t>
      </w:r>
      <w:r w:rsidR="002C2B0F" w:rsidRPr="002C2B0F">
        <w:rPr>
          <w:rFonts w:ascii="Calibri Light" w:hAnsi="Calibri Light" w:cs="Calibri Light"/>
          <w:vertAlign w:val="superscript"/>
          <w:lang w:val="en-GB"/>
        </w:rPr>
        <w:t>th</w:t>
      </w:r>
      <w:r w:rsidR="002C2B0F">
        <w:rPr>
          <w:rFonts w:ascii="Calibri Light" w:hAnsi="Calibri Light" w:cs="Calibri Light"/>
          <w:lang w:val="en-GB"/>
        </w:rPr>
        <w:t xml:space="preserve"> December</w:t>
      </w:r>
      <w:r w:rsidRPr="003D0F1E">
        <w:rPr>
          <w:rFonts w:ascii="Calibri Light" w:hAnsi="Calibri Light" w:cs="Calibri Light"/>
          <w:lang w:val="en-GB"/>
        </w:rPr>
        <w:t xml:space="preserve"> 2024</w:t>
      </w:r>
    </w:p>
    <w:p w14:paraId="53B0C233" w14:textId="77777777" w:rsidR="00CB240B" w:rsidRDefault="00CB240B" w:rsidP="005D6465">
      <w:pPr>
        <w:pStyle w:val="Heading1"/>
        <w:rPr>
          <w:rFonts w:ascii="Calibri Light" w:hAnsi="Calibri Light" w:cs="Calibri Light"/>
          <w:lang w:val="en-GB"/>
        </w:rPr>
      </w:pPr>
      <w:r>
        <w:rPr>
          <w:rFonts w:ascii="Calibri Light" w:hAnsi="Calibri Light" w:cs="Calibri Light"/>
          <w:lang w:val="en-GB"/>
        </w:rPr>
        <w:t>General</w:t>
      </w:r>
    </w:p>
    <w:p w14:paraId="74887C6E" w14:textId="24C1DCC8" w:rsidR="00CB240B" w:rsidRDefault="00CB240B" w:rsidP="009678D0">
      <w:pPr>
        <w:rPr>
          <w:lang w:val="en-GB"/>
        </w:rPr>
      </w:pPr>
      <w:r>
        <w:rPr>
          <w:lang w:val="en-GB"/>
        </w:rPr>
        <w:t xml:space="preserve">This document is a short guide on launching the </w:t>
      </w:r>
      <w:r w:rsidR="009678D0">
        <w:rPr>
          <w:lang w:val="en-GB"/>
        </w:rPr>
        <w:t xml:space="preserve">M11 </w:t>
      </w:r>
      <w:r>
        <w:rPr>
          <w:lang w:val="en-GB"/>
        </w:rPr>
        <w:t xml:space="preserve">Study Definitions Workbench </w:t>
      </w:r>
      <w:r w:rsidR="009678D0">
        <w:rPr>
          <w:lang w:val="en-GB"/>
        </w:rPr>
        <w:t xml:space="preserve">(SDW) application from </w:t>
      </w:r>
      <w:r>
        <w:rPr>
          <w:lang w:val="en-GB"/>
        </w:rPr>
        <w:t xml:space="preserve">within the </w:t>
      </w:r>
      <w:proofErr w:type="spellStart"/>
      <w:r>
        <w:rPr>
          <w:lang w:val="en-GB"/>
        </w:rPr>
        <w:t>precisionFDA</w:t>
      </w:r>
      <w:proofErr w:type="spellEnd"/>
      <w:r>
        <w:rPr>
          <w:lang w:val="en-GB"/>
        </w:rPr>
        <w:t xml:space="preserve"> environment. </w:t>
      </w:r>
    </w:p>
    <w:p w14:paraId="6D02A10B" w14:textId="0BEEFFC7" w:rsidR="005D6465" w:rsidRDefault="00CB240B" w:rsidP="005D6465">
      <w:pPr>
        <w:pStyle w:val="Heading1"/>
        <w:rPr>
          <w:rFonts w:ascii="Calibri Light" w:hAnsi="Calibri Light" w:cs="Calibri Light"/>
          <w:lang w:val="en-GB"/>
        </w:rPr>
      </w:pPr>
      <w:r>
        <w:rPr>
          <w:rFonts w:ascii="Calibri Light" w:hAnsi="Calibri Light" w:cs="Calibri Light"/>
          <w:lang w:val="en-GB"/>
        </w:rPr>
        <w:t>Login</w:t>
      </w:r>
    </w:p>
    <w:p w14:paraId="5B9CFB3A" w14:textId="5F5C32B2" w:rsidR="00CB240B" w:rsidRDefault="00CB240B" w:rsidP="009678D0">
      <w:pPr>
        <w:rPr>
          <w:lang w:val="en-GB"/>
        </w:rPr>
      </w:pPr>
      <w:r w:rsidRPr="00CB240B">
        <w:rPr>
          <w:lang w:val="en-GB"/>
        </w:rPr>
        <w:t xml:space="preserve">Login to the </w:t>
      </w:r>
      <w:proofErr w:type="spellStart"/>
      <w:r w:rsidRPr="00CB240B">
        <w:rPr>
          <w:lang w:val="en-GB"/>
        </w:rPr>
        <w:t>precisionFDA</w:t>
      </w:r>
      <w:proofErr w:type="spellEnd"/>
      <w:r w:rsidRPr="00CB240B">
        <w:rPr>
          <w:lang w:val="en-GB"/>
        </w:rPr>
        <w:t xml:space="preserve"> env</w:t>
      </w:r>
      <w:r>
        <w:rPr>
          <w:lang w:val="en-GB"/>
        </w:rPr>
        <w:t>ironment in the normal manner</w:t>
      </w:r>
      <w:r w:rsidR="009678D0">
        <w:rPr>
          <w:lang w:val="en-GB"/>
        </w:rPr>
        <w:t xml:space="preserve"> using your normal username, password and 2FA mechanism</w:t>
      </w:r>
      <w:r>
        <w:rPr>
          <w:lang w:val="en-GB"/>
        </w:rPr>
        <w:t>.</w:t>
      </w:r>
    </w:p>
    <w:p w14:paraId="2D4EE7E9" w14:textId="0FB54D55" w:rsidR="005D6465" w:rsidRDefault="00A7768B" w:rsidP="005D6465">
      <w:pPr>
        <w:pStyle w:val="Heading1"/>
        <w:rPr>
          <w:rFonts w:ascii="Calibri Light" w:hAnsi="Calibri Light" w:cs="Calibri Light"/>
          <w:lang w:val="en-GB"/>
        </w:rPr>
      </w:pPr>
      <w:r>
        <w:rPr>
          <w:rFonts w:ascii="Calibri Light" w:hAnsi="Calibri Light" w:cs="Calibri Light"/>
          <w:lang w:val="en-GB"/>
        </w:rPr>
        <w:t>Launch the M11 SDW Application</w:t>
      </w:r>
    </w:p>
    <w:p w14:paraId="0DB84CC3" w14:textId="0305E410" w:rsidR="00CB240B" w:rsidRPr="00CB240B" w:rsidRDefault="00CB240B" w:rsidP="009678D0">
      <w:pPr>
        <w:rPr>
          <w:lang w:val="en-GB"/>
        </w:rPr>
      </w:pPr>
      <w:r>
        <w:rPr>
          <w:lang w:val="en-GB"/>
        </w:rPr>
        <w:t>Once logged in access the SDW application</w:t>
      </w:r>
      <w:r w:rsidR="00324846">
        <w:rPr>
          <w:lang w:val="en-GB"/>
        </w:rPr>
        <w:t xml:space="preserve"> </w:t>
      </w:r>
      <w:proofErr w:type="gramStart"/>
      <w:r w:rsidR="00324846">
        <w:rPr>
          <w:lang w:val="en-GB"/>
        </w:rPr>
        <w:t xml:space="preserve">via </w:t>
      </w:r>
      <w:r>
        <w:rPr>
          <w:lang w:val="en-GB"/>
        </w:rPr>
        <w:t xml:space="preserve"> </w:t>
      </w:r>
      <w:r w:rsidR="00A7768B">
        <w:rPr>
          <w:lang w:val="en-GB"/>
        </w:rPr>
        <w:t>…</w:t>
      </w:r>
      <w:proofErr w:type="gramEnd"/>
    </w:p>
    <w:p w14:paraId="26A0A410" w14:textId="239E1B07" w:rsidR="00CB240B" w:rsidRPr="009678D0" w:rsidRDefault="00CB240B" w:rsidP="009678D0">
      <w:pPr>
        <w:jc w:val="center"/>
        <w:rPr>
          <w:rFonts w:ascii="Calibri Light" w:hAnsi="Calibri Light" w:cs="Calibri Light"/>
          <w:i/>
          <w:iCs/>
          <w:color w:val="FF0000"/>
          <w:lang w:val="en-GB"/>
        </w:rPr>
      </w:pPr>
      <w:r w:rsidRPr="009678D0">
        <w:rPr>
          <w:rFonts w:ascii="Calibri Light" w:hAnsi="Calibri Light" w:cs="Calibri Light"/>
          <w:i/>
          <w:iCs/>
          <w:color w:val="FF0000"/>
          <w:lang w:val="en-GB"/>
        </w:rPr>
        <w:t xml:space="preserve">Something needed here to get to the following </w:t>
      </w:r>
      <w:r w:rsidR="00324846">
        <w:rPr>
          <w:rFonts w:ascii="Calibri Light" w:hAnsi="Calibri Light" w:cs="Calibri Light"/>
          <w:i/>
          <w:iCs/>
          <w:color w:val="FF0000"/>
          <w:lang w:val="en-GB"/>
        </w:rPr>
        <w:t xml:space="preserve">web </w:t>
      </w:r>
      <w:r w:rsidRPr="009678D0">
        <w:rPr>
          <w:rFonts w:ascii="Calibri Light" w:hAnsi="Calibri Light" w:cs="Calibri Light"/>
          <w:i/>
          <w:iCs/>
          <w:color w:val="FF0000"/>
          <w:lang w:val="en-GB"/>
        </w:rPr>
        <w:t>page</w:t>
      </w:r>
      <w:r w:rsidR="009678D0">
        <w:rPr>
          <w:rFonts w:ascii="Calibri Light" w:hAnsi="Calibri Light" w:cs="Calibri Light"/>
          <w:i/>
          <w:iCs/>
          <w:color w:val="FF0000"/>
          <w:lang w:val="en-GB"/>
        </w:rPr>
        <w:t xml:space="preserve">. Need something to be setup by the </w:t>
      </w:r>
      <w:proofErr w:type="spellStart"/>
      <w:r w:rsidR="009678D0">
        <w:rPr>
          <w:rFonts w:ascii="Calibri Light" w:hAnsi="Calibri Light" w:cs="Calibri Light"/>
          <w:i/>
          <w:iCs/>
          <w:color w:val="FF0000"/>
          <w:lang w:val="en-GB"/>
        </w:rPr>
        <w:t>precisionFDA</w:t>
      </w:r>
      <w:proofErr w:type="spellEnd"/>
      <w:r w:rsidR="009678D0">
        <w:rPr>
          <w:rFonts w:ascii="Calibri Light" w:hAnsi="Calibri Light" w:cs="Calibri Light"/>
          <w:i/>
          <w:iCs/>
          <w:color w:val="FF0000"/>
          <w:lang w:val="en-GB"/>
        </w:rPr>
        <w:t xml:space="preserve"> folks. I currently use a link.</w:t>
      </w:r>
    </w:p>
    <w:p w14:paraId="3F9153E6" w14:textId="49A2ADA5" w:rsidR="005D6465" w:rsidRDefault="009678D0" w:rsidP="009678D0">
      <w:pPr>
        <w:rPr>
          <w:lang w:val="en-GB"/>
        </w:rPr>
      </w:pPr>
      <w:r>
        <w:rPr>
          <w:lang w:val="en-GB"/>
        </w:rPr>
        <w:t>You s</w:t>
      </w:r>
      <w:r w:rsidR="005D6465" w:rsidRPr="003D0F1E">
        <w:rPr>
          <w:lang w:val="en-GB"/>
        </w:rPr>
        <w:t xml:space="preserve">hould see the </w:t>
      </w:r>
      <w:r w:rsidR="00A7768B">
        <w:rPr>
          <w:lang w:val="en-GB"/>
        </w:rPr>
        <w:t>following page</w:t>
      </w:r>
      <w:r w:rsidR="00324846">
        <w:rPr>
          <w:lang w:val="en-GB"/>
        </w:rPr>
        <w:t>.</w:t>
      </w:r>
    </w:p>
    <w:p w14:paraId="0AFBD07A" w14:textId="77777777" w:rsidR="00324846" w:rsidRPr="003D0F1E" w:rsidRDefault="00324846" w:rsidP="009678D0">
      <w:pPr>
        <w:rPr>
          <w:lang w:val="en-GB"/>
        </w:rPr>
      </w:pPr>
    </w:p>
    <w:p w14:paraId="2296A226" w14:textId="7B5B847E" w:rsidR="005D6465" w:rsidRPr="003D0F1E" w:rsidRDefault="00A7768B" w:rsidP="007E1D21">
      <w:pPr>
        <w:jc w:val="center"/>
        <w:rPr>
          <w:rFonts w:ascii="Calibri Light" w:hAnsi="Calibri Light" w:cs="Calibri Light"/>
          <w:lang w:val="en-GB"/>
        </w:rPr>
      </w:pPr>
      <w:r>
        <w:rPr>
          <w:rFonts w:ascii="Calibri Light" w:hAnsi="Calibri Light" w:cs="Calibri Light"/>
          <w:noProof/>
          <w:lang w:val="en-GB"/>
        </w:rPr>
        <w:drawing>
          <wp:inline distT="0" distB="0" distL="0" distR="0" wp14:anchorId="00F6D83A" wp14:editId="35F18ABF">
            <wp:extent cx="5731510" cy="3014980"/>
            <wp:effectExtent l="12700" t="12700" r="8890" b="7620"/>
            <wp:docPr id="1964229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2912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CEC95F" w14:textId="42259A7A" w:rsidR="005D6465" w:rsidRPr="00A7768B" w:rsidRDefault="00A7768B" w:rsidP="009678D0">
      <w:pPr>
        <w:rPr>
          <w:lang w:val="en-GB"/>
        </w:rPr>
      </w:pPr>
      <w:r w:rsidRPr="00A7768B">
        <w:rPr>
          <w:lang w:val="en-GB"/>
        </w:rPr>
        <w:t>Cl</w:t>
      </w:r>
      <w:r>
        <w:rPr>
          <w:lang w:val="en-GB"/>
        </w:rPr>
        <w:t xml:space="preserve">ick on “Run App” button (bottom left) to start the </w:t>
      </w:r>
      <w:r w:rsidR="009678D0">
        <w:rPr>
          <w:lang w:val="en-GB"/>
        </w:rPr>
        <w:t>application launch process.</w:t>
      </w:r>
    </w:p>
    <w:p w14:paraId="2BB3959E" w14:textId="1CF78BE0" w:rsidR="005D6465" w:rsidRDefault="00A7768B" w:rsidP="005D6465">
      <w:pPr>
        <w:pStyle w:val="Heading1"/>
        <w:rPr>
          <w:rFonts w:ascii="Calibri Light" w:hAnsi="Calibri Light" w:cs="Calibri Light"/>
          <w:lang w:val="en-GB"/>
        </w:rPr>
      </w:pPr>
      <w:r>
        <w:rPr>
          <w:rFonts w:ascii="Calibri Light" w:hAnsi="Calibri Light" w:cs="Calibri Light"/>
          <w:lang w:val="en-GB"/>
        </w:rPr>
        <w:lastRenderedPageBreak/>
        <w:t>M11 SDW Application Execution</w:t>
      </w:r>
    </w:p>
    <w:p w14:paraId="4CCCF00E" w14:textId="475DB0D9" w:rsidR="00A7768B" w:rsidRDefault="00A7768B" w:rsidP="009678D0">
      <w:pPr>
        <w:rPr>
          <w:lang w:val="en-GB"/>
        </w:rPr>
      </w:pPr>
      <w:r w:rsidRPr="009678D0">
        <w:rPr>
          <w:lang w:val="en-GB"/>
        </w:rPr>
        <w:t xml:space="preserve">A virtual server will be launched running the M11 SDW application. The following </w:t>
      </w:r>
      <w:r w:rsidR="009678D0">
        <w:rPr>
          <w:lang w:val="en-GB"/>
        </w:rPr>
        <w:t xml:space="preserve">page </w:t>
      </w:r>
      <w:r w:rsidRPr="009678D0">
        <w:rPr>
          <w:lang w:val="en-GB"/>
        </w:rPr>
        <w:t>should</w:t>
      </w:r>
      <w:r>
        <w:rPr>
          <w:lang w:val="en-GB"/>
        </w:rPr>
        <w:t xml:space="preserve"> be seen. </w:t>
      </w:r>
    </w:p>
    <w:p w14:paraId="0ED62DAB" w14:textId="77777777" w:rsidR="00324846" w:rsidRDefault="00324846" w:rsidP="009678D0">
      <w:pPr>
        <w:rPr>
          <w:lang w:val="en-GB"/>
        </w:rPr>
      </w:pPr>
    </w:p>
    <w:p w14:paraId="39BDD7A9" w14:textId="16B52D05" w:rsidR="00A7768B" w:rsidRDefault="00A7768B" w:rsidP="00A7768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F8CDAAE" wp14:editId="0AAB5869">
            <wp:extent cx="5731510" cy="2496820"/>
            <wp:effectExtent l="12700" t="12700" r="8890" b="17780"/>
            <wp:docPr id="2609922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92291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B9A87" w14:textId="77777777" w:rsidR="00324846" w:rsidRDefault="00324846" w:rsidP="00A7768B">
      <w:pPr>
        <w:rPr>
          <w:lang w:val="en-GB"/>
        </w:rPr>
      </w:pPr>
    </w:p>
    <w:p w14:paraId="08C43EF9" w14:textId="4C940975" w:rsidR="00A7768B" w:rsidRDefault="00A7768B" w:rsidP="00A7768B">
      <w:pPr>
        <w:rPr>
          <w:lang w:val="en-GB"/>
        </w:rPr>
      </w:pPr>
      <w:r>
        <w:rPr>
          <w:lang w:val="en-GB"/>
        </w:rPr>
        <w:t xml:space="preserve">Once the server is running additional </w:t>
      </w:r>
      <w:proofErr w:type="gramStart"/>
      <w:r>
        <w:rPr>
          <w:lang w:val="en-GB"/>
        </w:rPr>
        <w:t xml:space="preserve">buttons </w:t>
      </w:r>
      <w:r w:rsidR="009678D0">
        <w:rPr>
          <w:lang w:val="en-GB"/>
        </w:rPr>
        <w:t xml:space="preserve"> and</w:t>
      </w:r>
      <w:proofErr w:type="gramEnd"/>
      <w:r w:rsidR="009678D0">
        <w:rPr>
          <w:lang w:val="en-GB"/>
        </w:rPr>
        <w:t xml:space="preserve"> a pop-up </w:t>
      </w:r>
      <w:r>
        <w:rPr>
          <w:lang w:val="en-GB"/>
        </w:rPr>
        <w:t xml:space="preserve">will be displayed. Launching the server may take several minutes (typically 3 or 4 minutes). </w:t>
      </w:r>
    </w:p>
    <w:p w14:paraId="2A319E56" w14:textId="77777777" w:rsidR="00324846" w:rsidRDefault="00324846" w:rsidP="00A7768B">
      <w:pPr>
        <w:rPr>
          <w:lang w:val="en-GB"/>
        </w:rPr>
      </w:pPr>
    </w:p>
    <w:p w14:paraId="4C51EFAC" w14:textId="260A5911" w:rsidR="00A7768B" w:rsidRDefault="00A7768B" w:rsidP="00A7768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607B578" wp14:editId="565A8A31">
            <wp:extent cx="5731510" cy="2371725"/>
            <wp:effectExtent l="12700" t="12700" r="8890" b="15875"/>
            <wp:docPr id="888282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825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625F1" w14:textId="77777777" w:rsidR="00324846" w:rsidRDefault="00324846" w:rsidP="00A7768B">
      <w:pPr>
        <w:rPr>
          <w:lang w:val="en-GB"/>
        </w:rPr>
      </w:pPr>
    </w:p>
    <w:p w14:paraId="14977CF8" w14:textId="05A91779" w:rsidR="00A7768B" w:rsidRDefault="00A7768B" w:rsidP="00A7768B">
      <w:pPr>
        <w:rPr>
          <w:lang w:val="en-GB"/>
        </w:rPr>
      </w:pPr>
      <w:r>
        <w:rPr>
          <w:lang w:val="en-GB"/>
        </w:rPr>
        <w:t>Click the “Open Workstation” button (top right) to enter the server environment.</w:t>
      </w:r>
    </w:p>
    <w:p w14:paraId="39431B4B" w14:textId="7F80AD30" w:rsidR="00A7768B" w:rsidRDefault="00A7768B" w:rsidP="00A7768B">
      <w:pPr>
        <w:rPr>
          <w:lang w:val="en-GB"/>
        </w:rPr>
      </w:pPr>
      <w:r>
        <w:rPr>
          <w:lang w:val="en-GB"/>
        </w:rPr>
        <w:t>A new tab will be opened</w:t>
      </w:r>
      <w:r w:rsidR="009678D0">
        <w:rPr>
          <w:lang w:val="en-GB"/>
        </w:rPr>
        <w:t xml:space="preserve"> in the browser</w:t>
      </w:r>
      <w:r>
        <w:rPr>
          <w:lang w:val="en-GB"/>
        </w:rPr>
        <w:t xml:space="preserve"> display</w:t>
      </w:r>
      <w:r w:rsidR="009678D0">
        <w:rPr>
          <w:lang w:val="en-GB"/>
        </w:rPr>
        <w:t>ing</w:t>
      </w:r>
      <w:r>
        <w:rPr>
          <w:lang w:val="en-GB"/>
        </w:rPr>
        <w:t xml:space="preserve"> a terminal interface. A prompt will be displayed.</w:t>
      </w:r>
    </w:p>
    <w:p w14:paraId="301CF477" w14:textId="06810746" w:rsidR="00A7768B" w:rsidRDefault="00A7768B" w:rsidP="00A7768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Respond “y” to the first prompt</w:t>
      </w:r>
      <w:r w:rsidR="009678D0">
        <w:rPr>
          <w:lang w:val="en-GB"/>
        </w:rPr>
        <w:t>.</w:t>
      </w:r>
    </w:p>
    <w:p w14:paraId="77FC5E8E" w14:textId="77777777" w:rsidR="009678D0" w:rsidRDefault="00A7768B" w:rsidP="00A7768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second prompt will be displayed. </w:t>
      </w:r>
    </w:p>
    <w:p w14:paraId="37301F0F" w14:textId="77777777" w:rsidR="009678D0" w:rsidRDefault="00A7768B" w:rsidP="00A7768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Choose either “private” or “space” as desired. </w:t>
      </w:r>
    </w:p>
    <w:p w14:paraId="3C2CE8AD" w14:textId="4C245BEA" w:rsidR="00A7768B" w:rsidRDefault="00A7768B" w:rsidP="00A7768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 list of directories will be displayed</w:t>
      </w:r>
      <w:r w:rsidR="009678D0">
        <w:rPr>
          <w:lang w:val="en-GB"/>
        </w:rPr>
        <w:t>.</w:t>
      </w:r>
    </w:p>
    <w:p w14:paraId="4AF61B46" w14:textId="2C09E639" w:rsidR="00A7768B" w:rsidRDefault="00A7768B" w:rsidP="00A7768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Enter the id </w:t>
      </w:r>
      <w:r w:rsidR="009678D0">
        <w:rPr>
          <w:lang w:val="en-GB"/>
        </w:rPr>
        <w:t xml:space="preserve">of the folder to be copied </w:t>
      </w:r>
      <w:r>
        <w:rPr>
          <w:lang w:val="en-GB"/>
        </w:rPr>
        <w:t>at the third prompt.</w:t>
      </w:r>
    </w:p>
    <w:p w14:paraId="3706FB22" w14:textId="0BF399A9" w:rsidR="00A7768B" w:rsidRDefault="00A7768B" w:rsidP="00A7768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Finally</w:t>
      </w:r>
      <w:r w:rsidR="009678D0">
        <w:rPr>
          <w:lang w:val="en-GB"/>
        </w:rPr>
        <w:t>,</w:t>
      </w:r>
      <w:r>
        <w:rPr>
          <w:lang w:val="en-GB"/>
        </w:rPr>
        <w:t xml:space="preserve"> a URL will be displayed</w:t>
      </w:r>
    </w:p>
    <w:p w14:paraId="2B400904" w14:textId="5AB78E1A" w:rsidR="009678D0" w:rsidRDefault="009678D0" w:rsidP="009678D0">
      <w:pPr>
        <w:rPr>
          <w:lang w:val="en-GB"/>
        </w:rPr>
      </w:pPr>
      <w:r>
        <w:rPr>
          <w:lang w:val="en-GB"/>
        </w:rPr>
        <w:t>The SDW application is</w:t>
      </w:r>
      <w:r w:rsidR="00651428">
        <w:rPr>
          <w:lang w:val="en-GB"/>
        </w:rPr>
        <w:t xml:space="preserve"> single user</w:t>
      </w:r>
      <w:r>
        <w:rPr>
          <w:lang w:val="en-GB"/>
        </w:rPr>
        <w:t xml:space="preserve"> </w:t>
      </w:r>
      <w:r w:rsidR="00651428">
        <w:rPr>
          <w:lang w:val="en-GB"/>
        </w:rPr>
        <w:t xml:space="preserve">version of </w:t>
      </w:r>
      <w:r>
        <w:rPr>
          <w:lang w:val="en-GB"/>
        </w:rPr>
        <w:t xml:space="preserve">a web server application and therefore needs to run on a virtual server within the </w:t>
      </w:r>
      <w:proofErr w:type="spellStart"/>
      <w:r>
        <w:rPr>
          <w:lang w:val="en-GB"/>
        </w:rPr>
        <w:t>precisionFDA</w:t>
      </w:r>
      <w:proofErr w:type="spellEnd"/>
      <w:r>
        <w:rPr>
          <w:lang w:val="en-GB"/>
        </w:rPr>
        <w:t xml:space="preserve"> environment. This virtual server does not have access to your </w:t>
      </w:r>
      <w:r w:rsidR="00651428">
        <w:rPr>
          <w:lang w:val="en-GB"/>
        </w:rPr>
        <w:t>work</w:t>
      </w:r>
      <w:r>
        <w:rPr>
          <w:lang w:val="en-GB"/>
        </w:rPr>
        <w:t>space or any shared spaces so</w:t>
      </w:r>
      <w:r w:rsidR="003038FB">
        <w:rPr>
          <w:lang w:val="en-GB"/>
        </w:rPr>
        <w:t>, for the application to have access to the desired files, there is a</w:t>
      </w:r>
      <w:r>
        <w:rPr>
          <w:lang w:val="en-GB"/>
        </w:rPr>
        <w:t xml:space="preserve"> need to copy the contents you select to the virtual server.</w:t>
      </w:r>
    </w:p>
    <w:p w14:paraId="053A6779" w14:textId="077963AA" w:rsidR="009678D0" w:rsidRDefault="009678D0" w:rsidP="009678D0">
      <w:pPr>
        <w:rPr>
          <w:i/>
          <w:iCs/>
          <w:lang w:val="en-GB"/>
        </w:rPr>
      </w:pPr>
      <w:r w:rsidRPr="009678D0">
        <w:rPr>
          <w:i/>
          <w:iCs/>
          <w:lang w:val="en-GB"/>
        </w:rPr>
        <w:t>NOTE: We may make this part of the application in the future to make the launch process smoother.</w:t>
      </w:r>
    </w:p>
    <w:p w14:paraId="1E4D5F2C" w14:textId="68D91142" w:rsidR="00324846" w:rsidRDefault="00324846" w:rsidP="009678D0">
      <w:pPr>
        <w:rPr>
          <w:lang w:val="en-GB"/>
        </w:rPr>
      </w:pPr>
      <w:r>
        <w:rPr>
          <w:lang w:val="en-GB"/>
        </w:rPr>
        <w:t>The terminal page should look</w:t>
      </w:r>
      <w:r w:rsidR="003038FB">
        <w:rPr>
          <w:lang w:val="en-GB"/>
        </w:rPr>
        <w:t xml:space="preserve"> something</w:t>
      </w:r>
      <w:r>
        <w:rPr>
          <w:lang w:val="en-GB"/>
        </w:rPr>
        <w:t xml:space="preserve"> like the following once you have responded to all the prompts.</w:t>
      </w:r>
      <w:r w:rsidR="003038FB">
        <w:rPr>
          <w:lang w:val="en-GB"/>
        </w:rPr>
        <w:t xml:space="preserve"> Note the final URL.</w:t>
      </w:r>
    </w:p>
    <w:p w14:paraId="0427CB26" w14:textId="77777777" w:rsidR="00324846" w:rsidRPr="00324846" w:rsidRDefault="00324846" w:rsidP="009678D0">
      <w:pPr>
        <w:rPr>
          <w:lang w:val="en-GB"/>
        </w:rPr>
      </w:pPr>
    </w:p>
    <w:p w14:paraId="44093656" w14:textId="52B3D3D0" w:rsidR="009678D0" w:rsidRPr="009678D0" w:rsidRDefault="009678D0" w:rsidP="009678D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7D1BCCF" wp14:editId="0D834CDA">
            <wp:extent cx="5731510" cy="1784985"/>
            <wp:effectExtent l="0" t="0" r="0" b="5715"/>
            <wp:docPr id="15287833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8333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DA27" w14:textId="77777777" w:rsidR="00324846" w:rsidRDefault="00324846" w:rsidP="009678D0">
      <w:pPr>
        <w:rPr>
          <w:lang w:val="en-GB"/>
        </w:rPr>
      </w:pPr>
    </w:p>
    <w:p w14:paraId="0EEB1239" w14:textId="4AC40D95" w:rsidR="00A7768B" w:rsidRDefault="00A7768B" w:rsidP="009678D0">
      <w:pPr>
        <w:rPr>
          <w:lang w:val="en-GB"/>
        </w:rPr>
      </w:pPr>
      <w:r w:rsidRPr="009678D0">
        <w:rPr>
          <w:lang w:val="en-GB"/>
        </w:rPr>
        <w:t>Copy the URL and paste into the address bar of a new tab within your browser. The application splash page will be displayed</w:t>
      </w:r>
      <w:r w:rsidR="009678D0">
        <w:rPr>
          <w:lang w:val="en-GB"/>
        </w:rPr>
        <w:t>.</w:t>
      </w:r>
    </w:p>
    <w:p w14:paraId="6F5F4249" w14:textId="77777777" w:rsidR="00324846" w:rsidRPr="009678D0" w:rsidRDefault="00324846" w:rsidP="009678D0">
      <w:pPr>
        <w:rPr>
          <w:lang w:val="en-GB"/>
        </w:rPr>
      </w:pPr>
    </w:p>
    <w:p w14:paraId="0972F9BD" w14:textId="75258BFB" w:rsidR="00A7768B" w:rsidRPr="00A7768B" w:rsidRDefault="009678D0" w:rsidP="00A7768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C780DC7" wp14:editId="3B497E69">
            <wp:extent cx="5731510" cy="2235835"/>
            <wp:effectExtent l="0" t="0" r="0" b="0"/>
            <wp:docPr id="18992908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90805" name="Picture 18992908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30F5" w14:textId="77777777" w:rsidR="00324846" w:rsidRDefault="00324846" w:rsidP="00A7768B">
      <w:pPr>
        <w:rPr>
          <w:lang w:val="en-GB"/>
        </w:rPr>
      </w:pPr>
    </w:p>
    <w:p w14:paraId="53F0DCB0" w14:textId="4F03DA29" w:rsidR="00324846" w:rsidRDefault="009678D0" w:rsidP="00A7768B">
      <w:pPr>
        <w:rPr>
          <w:lang w:val="en-GB"/>
        </w:rPr>
      </w:pPr>
      <w:r>
        <w:rPr>
          <w:lang w:val="en-GB"/>
        </w:rPr>
        <w:t>The version number may change in the future as update</w:t>
      </w:r>
      <w:r w:rsidR="00324846">
        <w:rPr>
          <w:lang w:val="en-GB"/>
        </w:rPr>
        <w:t>s</w:t>
      </w:r>
      <w:r>
        <w:rPr>
          <w:lang w:val="en-GB"/>
        </w:rPr>
        <w:t xml:space="preserve"> are made to the application.  </w:t>
      </w:r>
    </w:p>
    <w:p w14:paraId="08199D48" w14:textId="303BFD6E" w:rsidR="00C8756A" w:rsidRDefault="00C8756A" w:rsidP="00A7768B">
      <w:pPr>
        <w:rPr>
          <w:lang w:val="en-GB"/>
        </w:rPr>
      </w:pPr>
      <w:r>
        <w:rPr>
          <w:lang w:val="en-GB"/>
        </w:rPr>
        <w:t xml:space="preserve">Click on the large button. A user page will be displayed. Note the legend in the middle top stating </w:t>
      </w:r>
      <w:r w:rsidR="006E08D0">
        <w:rPr>
          <w:lang w:val="en-GB"/>
        </w:rPr>
        <w:t>“</w:t>
      </w:r>
      <w:r>
        <w:rPr>
          <w:lang w:val="en-GB"/>
        </w:rPr>
        <w:t>PRISM</w:t>
      </w:r>
      <w:r w:rsidR="006E08D0">
        <w:rPr>
          <w:lang w:val="en-GB"/>
        </w:rPr>
        <w:t>”</w:t>
      </w:r>
      <w:r>
        <w:rPr>
          <w:lang w:val="en-GB"/>
        </w:rPr>
        <w:t xml:space="preserve"> and</w:t>
      </w:r>
      <w:r w:rsidR="006E08D0">
        <w:rPr>
          <w:lang w:val="en-GB"/>
        </w:rPr>
        <w:t xml:space="preserve"> “SINGLE” denoting the application detecting it is running within the </w:t>
      </w:r>
      <w:proofErr w:type="spellStart"/>
      <w:r w:rsidR="006E08D0">
        <w:rPr>
          <w:lang w:val="en-GB"/>
        </w:rPr>
        <w:t>precisionFDA</w:t>
      </w:r>
      <w:proofErr w:type="spellEnd"/>
      <w:r w:rsidR="006E08D0">
        <w:rPr>
          <w:lang w:val="en-GB"/>
        </w:rPr>
        <w:t xml:space="preserve"> environment in single user mode.</w:t>
      </w:r>
      <w:r>
        <w:rPr>
          <w:lang w:val="en-GB"/>
        </w:rPr>
        <w:t xml:space="preserve"> </w:t>
      </w:r>
    </w:p>
    <w:p w14:paraId="43BEAE72" w14:textId="77777777" w:rsidR="00651428" w:rsidRDefault="00651428" w:rsidP="00A7768B">
      <w:pPr>
        <w:rPr>
          <w:lang w:val="en-GB"/>
        </w:rPr>
      </w:pPr>
    </w:p>
    <w:p w14:paraId="73482C51" w14:textId="64151F9F" w:rsidR="00A7768B" w:rsidRDefault="00C8756A" w:rsidP="00A7768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96AF7B9" wp14:editId="4A3A9E0C">
            <wp:extent cx="5731510" cy="1797685"/>
            <wp:effectExtent l="12700" t="12700" r="8890" b="18415"/>
            <wp:docPr id="38234099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40995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158108" w14:textId="77777777" w:rsidR="00324846" w:rsidRDefault="00324846" w:rsidP="00A7768B">
      <w:pPr>
        <w:rPr>
          <w:lang w:val="en-GB"/>
        </w:rPr>
      </w:pPr>
    </w:p>
    <w:p w14:paraId="5E19F2D5" w14:textId="0876227B" w:rsidR="00A7768B" w:rsidRDefault="006E08D0" w:rsidP="00A7768B">
      <w:pPr>
        <w:rPr>
          <w:lang w:val="en-GB"/>
        </w:rPr>
      </w:pPr>
      <w:r>
        <w:rPr>
          <w:lang w:val="en-GB"/>
        </w:rPr>
        <w:t>Click on either the “Home” button (top right) or the logo (top left) to go to the home screen.</w:t>
      </w:r>
    </w:p>
    <w:p w14:paraId="0D06F3C9" w14:textId="77777777" w:rsidR="006E08D0" w:rsidRDefault="006E08D0" w:rsidP="00A7768B">
      <w:pPr>
        <w:rPr>
          <w:lang w:val="en-GB"/>
        </w:rPr>
      </w:pPr>
    </w:p>
    <w:p w14:paraId="2BE5BA1E" w14:textId="37A6997A" w:rsidR="005D6465" w:rsidRDefault="00C8756A" w:rsidP="005D6465">
      <w:pPr>
        <w:rPr>
          <w:rFonts w:ascii="Calibri Light" w:hAnsi="Calibri Light" w:cs="Calibri Light"/>
          <w:lang w:val="en-GB"/>
        </w:rPr>
      </w:pPr>
      <w:r>
        <w:rPr>
          <w:rFonts w:ascii="Calibri Light" w:hAnsi="Calibri Light" w:cs="Calibri Light"/>
          <w:noProof/>
          <w:lang w:val="en-GB"/>
        </w:rPr>
        <w:lastRenderedPageBreak/>
        <w:drawing>
          <wp:inline distT="0" distB="0" distL="0" distR="0" wp14:anchorId="0D5AA508" wp14:editId="45CE1C75">
            <wp:extent cx="5731510" cy="1781810"/>
            <wp:effectExtent l="12700" t="12700" r="8890" b="8890"/>
            <wp:docPr id="60039609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9609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6542A1" w14:textId="77777777" w:rsidR="006E08D0" w:rsidRDefault="006E08D0" w:rsidP="00C8756A">
      <w:pPr>
        <w:rPr>
          <w:lang w:val="en-GB"/>
        </w:rPr>
      </w:pPr>
    </w:p>
    <w:p w14:paraId="03D40B39" w14:textId="0B78FE57" w:rsidR="00324846" w:rsidRDefault="00324846" w:rsidP="00C8756A">
      <w:pPr>
        <w:rPr>
          <w:lang w:val="en-GB"/>
        </w:rPr>
      </w:pPr>
      <w:r>
        <w:rPr>
          <w:lang w:val="en-GB"/>
        </w:rPr>
        <w:t>Because the application is launched every time the application will not contain any data.</w:t>
      </w:r>
    </w:p>
    <w:p w14:paraId="571B6834" w14:textId="7A93669A" w:rsidR="00C8756A" w:rsidRDefault="00C8756A" w:rsidP="00C8756A">
      <w:pPr>
        <w:rPr>
          <w:lang w:val="en-GB"/>
        </w:rPr>
      </w:pPr>
      <w:r>
        <w:rPr>
          <w:lang w:val="en-GB"/>
        </w:rPr>
        <w:t>Please refer to the general user guide for the SDW application for further directions on using the SDW</w:t>
      </w:r>
      <w:r w:rsidR="006E08D0">
        <w:rPr>
          <w:lang w:val="en-GB"/>
        </w:rPr>
        <w:t xml:space="preserve"> application</w:t>
      </w:r>
      <w:r>
        <w:rPr>
          <w:lang w:val="en-GB"/>
        </w:rPr>
        <w:t>.</w:t>
      </w:r>
    </w:p>
    <w:p w14:paraId="2AE76216" w14:textId="77777777" w:rsidR="00C8756A" w:rsidRPr="003D0F1E" w:rsidRDefault="00C8756A" w:rsidP="005D6465">
      <w:pPr>
        <w:rPr>
          <w:rFonts w:ascii="Calibri Light" w:hAnsi="Calibri Light" w:cs="Calibri Light"/>
          <w:lang w:val="en-GB"/>
        </w:rPr>
      </w:pPr>
    </w:p>
    <w:sectPr w:rsidR="00C8756A" w:rsidRPr="003D0F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3979A2"/>
    <w:multiLevelType w:val="hybridMultilevel"/>
    <w:tmpl w:val="03C271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3950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465"/>
    <w:rsid w:val="00010C07"/>
    <w:rsid w:val="002C2B0F"/>
    <w:rsid w:val="003038FB"/>
    <w:rsid w:val="00324846"/>
    <w:rsid w:val="00333061"/>
    <w:rsid w:val="003B4A29"/>
    <w:rsid w:val="003D0F1E"/>
    <w:rsid w:val="005965CF"/>
    <w:rsid w:val="005D6465"/>
    <w:rsid w:val="00651428"/>
    <w:rsid w:val="006E08D0"/>
    <w:rsid w:val="006E1AD1"/>
    <w:rsid w:val="007E1D21"/>
    <w:rsid w:val="009678D0"/>
    <w:rsid w:val="00A7768B"/>
    <w:rsid w:val="00AD084F"/>
    <w:rsid w:val="00C8756A"/>
    <w:rsid w:val="00CB240B"/>
    <w:rsid w:val="00E75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9435B1"/>
  <w15:chartTrackingRefBased/>
  <w15:docId w15:val="{181C8BD6-F901-EF4D-82D1-0A1DB8409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4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4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4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4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4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4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4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4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4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4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4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4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4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4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4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4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4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4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4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4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4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4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64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4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4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4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4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4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46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646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Iberson-Hurst (Contractor)</dc:creator>
  <cp:keywords/>
  <dc:description/>
  <cp:lastModifiedBy>Dave Iberson-Hurst</cp:lastModifiedBy>
  <cp:revision>8</cp:revision>
  <cp:lastPrinted>2024-10-22T12:17:00Z</cp:lastPrinted>
  <dcterms:created xsi:type="dcterms:W3CDTF">2024-12-05T09:44:00Z</dcterms:created>
  <dcterms:modified xsi:type="dcterms:W3CDTF">2024-12-05T10:27:00Z</dcterms:modified>
</cp:coreProperties>
</file>