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F40E" w14:textId="7C63A18E" w:rsidR="006741E0" w:rsidRPr="006741E0" w:rsidRDefault="006741E0" w:rsidP="006741E0">
      <w:pPr>
        <w:pStyle w:val="Heading1"/>
        <w:rPr>
          <w:shd w:val="clear" w:color="auto" w:fill="FFFFFF"/>
        </w:rPr>
      </w:pPr>
      <w:r w:rsidRPr="006741E0">
        <w:rPr>
          <w:shd w:val="clear" w:color="auto" w:fill="FFFFFF"/>
        </w:rPr>
        <w:t>What are the relevant dimensions in an ESG report?</w:t>
      </w:r>
    </w:p>
    <w:p w14:paraId="324DDF20" w14:textId="3176F8D9" w:rsidR="006741E0" w:rsidRDefault="006741E0" w:rsidP="006741E0">
      <w:r>
        <w:t xml:space="preserve">22.2.2024 - </w:t>
      </w:r>
      <w:proofErr w:type="spellStart"/>
      <w:r>
        <w:t>ChatGPT</w:t>
      </w:r>
      <w:proofErr w:type="spellEnd"/>
    </w:p>
    <w:p w14:paraId="6E7D1B13" w14:textId="77777777" w:rsidR="006741E0" w:rsidRDefault="006741E0" w:rsidP="006741E0"/>
    <w:p w14:paraId="41BBE8B3" w14:textId="212ADF73" w:rsidR="006741E0" w:rsidRDefault="006741E0" w:rsidP="006741E0">
      <w:r>
        <w:t>An ESG (Environmental, Social, and Governance) report typically encompasses a wide range of dimensions that reflect a company's impact on the environment, its relationships with employees, customers, communities, and the standards that govern its operations. Here's a breakdown of relevant dimensions within each ESG component:</w:t>
      </w:r>
    </w:p>
    <w:p w14:paraId="60DAF3D1" w14:textId="77777777" w:rsidR="006741E0" w:rsidRDefault="006741E0" w:rsidP="006741E0"/>
    <w:p w14:paraId="4AC87C21" w14:textId="77777777" w:rsidR="006741E0" w:rsidRDefault="006741E0" w:rsidP="006741E0">
      <w:r>
        <w:t>**</w:t>
      </w:r>
      <w:proofErr w:type="gramStart"/>
      <w:r>
        <w:t>Environmental:*</w:t>
      </w:r>
      <w:proofErr w:type="gramEnd"/>
      <w:r>
        <w:t>*</w:t>
      </w:r>
    </w:p>
    <w:p w14:paraId="084EEAB7" w14:textId="77777777" w:rsidR="006741E0" w:rsidRDefault="006741E0" w:rsidP="006741E0">
      <w:r>
        <w:t xml:space="preserve">- **Climate Change and Carbon </w:t>
      </w:r>
      <w:proofErr w:type="gramStart"/>
      <w:r>
        <w:t>Emissions:*</w:t>
      </w:r>
      <w:proofErr w:type="gramEnd"/>
      <w:r>
        <w:t>* Metrics on greenhouse gas emissions, carbon footprint, and initiatives to reduce them.</w:t>
      </w:r>
    </w:p>
    <w:p w14:paraId="568F1119" w14:textId="77777777" w:rsidR="006741E0" w:rsidRDefault="006741E0" w:rsidP="006741E0">
      <w:r>
        <w:t xml:space="preserve">- **Resource </w:t>
      </w:r>
      <w:proofErr w:type="gramStart"/>
      <w:r>
        <w:t>Use:*</w:t>
      </w:r>
      <w:proofErr w:type="gramEnd"/>
      <w:r>
        <w:t>* Information on the use of natural resources, including water and raw materials.</w:t>
      </w:r>
    </w:p>
    <w:p w14:paraId="498FC2C6" w14:textId="77777777" w:rsidR="006741E0" w:rsidRDefault="006741E0" w:rsidP="006741E0">
      <w:r>
        <w:t xml:space="preserve">- **Waste </w:t>
      </w:r>
      <w:proofErr w:type="gramStart"/>
      <w:r>
        <w:t>Management:*</w:t>
      </w:r>
      <w:proofErr w:type="gramEnd"/>
      <w:r>
        <w:t>* Waste production and policies for recycling and waste management.</w:t>
      </w:r>
    </w:p>
    <w:p w14:paraId="2B3005D7" w14:textId="77777777" w:rsidR="006741E0" w:rsidRDefault="006741E0" w:rsidP="006741E0">
      <w:r>
        <w:t xml:space="preserve">- **Energy </w:t>
      </w:r>
      <w:proofErr w:type="gramStart"/>
      <w:r>
        <w:t>Efficiency:*</w:t>
      </w:r>
      <w:proofErr w:type="gramEnd"/>
      <w:r>
        <w:t>* Use of energy, including electricity and fossil fuels, and measures taken to improve energy efficiency.</w:t>
      </w:r>
    </w:p>
    <w:p w14:paraId="6C5CCFC3" w14:textId="77777777" w:rsidR="006741E0" w:rsidRDefault="006741E0" w:rsidP="006741E0">
      <w:r>
        <w:t xml:space="preserve">- **Pollution and </w:t>
      </w:r>
      <w:proofErr w:type="gramStart"/>
      <w:r>
        <w:t>Toxics:*</w:t>
      </w:r>
      <w:proofErr w:type="gramEnd"/>
      <w:r>
        <w:t>* Emissions of pollutants, handling of toxic substances, and measures to reduce environmental contamination.</w:t>
      </w:r>
    </w:p>
    <w:p w14:paraId="3F9B50B2" w14:textId="77777777" w:rsidR="006741E0" w:rsidRDefault="006741E0" w:rsidP="006741E0">
      <w:r>
        <w:t xml:space="preserve">- **Biodiversity and Land </w:t>
      </w:r>
      <w:proofErr w:type="gramStart"/>
      <w:r>
        <w:t>Use:*</w:t>
      </w:r>
      <w:proofErr w:type="gramEnd"/>
      <w:r>
        <w:t>* Impact on biodiversity, ecosystem services, and land use practices.</w:t>
      </w:r>
    </w:p>
    <w:p w14:paraId="44738306" w14:textId="77777777" w:rsidR="006741E0" w:rsidRDefault="006741E0" w:rsidP="006741E0"/>
    <w:p w14:paraId="1E76462A" w14:textId="77777777" w:rsidR="006741E0" w:rsidRDefault="006741E0" w:rsidP="006741E0">
      <w:r>
        <w:t>**</w:t>
      </w:r>
      <w:proofErr w:type="gramStart"/>
      <w:r>
        <w:t>Social:*</w:t>
      </w:r>
      <w:proofErr w:type="gramEnd"/>
      <w:r>
        <w:t>*</w:t>
      </w:r>
    </w:p>
    <w:p w14:paraId="3A6E6996" w14:textId="77777777" w:rsidR="006741E0" w:rsidRDefault="006741E0" w:rsidP="006741E0">
      <w:r>
        <w:t xml:space="preserve">- **Employee Engagement and </w:t>
      </w:r>
      <w:proofErr w:type="gramStart"/>
      <w:r>
        <w:t>Diversity:*</w:t>
      </w:r>
      <w:proofErr w:type="gramEnd"/>
      <w:r>
        <w:t>* Employee satisfaction, diversity and inclusion policies, turnover rates, and training opportunities.</w:t>
      </w:r>
    </w:p>
    <w:p w14:paraId="38D57F67" w14:textId="77777777" w:rsidR="006741E0" w:rsidRDefault="006741E0" w:rsidP="006741E0">
      <w:r>
        <w:t xml:space="preserve">- **Community </w:t>
      </w:r>
      <w:proofErr w:type="gramStart"/>
      <w:r>
        <w:t>Relations:*</w:t>
      </w:r>
      <w:proofErr w:type="gramEnd"/>
      <w:r>
        <w:t>* Community engagement, development programs, and impact assessments.</w:t>
      </w:r>
    </w:p>
    <w:p w14:paraId="71855913" w14:textId="77777777" w:rsidR="006741E0" w:rsidRDefault="006741E0" w:rsidP="006741E0">
      <w:r>
        <w:t xml:space="preserve">- **Human Rights and Labor </w:t>
      </w:r>
      <w:proofErr w:type="gramStart"/>
      <w:r>
        <w:t>Standards:*</w:t>
      </w:r>
      <w:proofErr w:type="gramEnd"/>
      <w:r>
        <w:t>* Adherence to labor laws, human rights policies, and standards within the supply chain.</w:t>
      </w:r>
    </w:p>
    <w:p w14:paraId="23B712C2" w14:textId="77777777" w:rsidR="006741E0" w:rsidRDefault="006741E0" w:rsidP="006741E0">
      <w:r>
        <w:t xml:space="preserve">- **Customer </w:t>
      </w:r>
      <w:proofErr w:type="gramStart"/>
      <w:r>
        <w:t>Satisfaction:*</w:t>
      </w:r>
      <w:proofErr w:type="gramEnd"/>
      <w:r>
        <w:t>* Quality of products and services, customer service policies, and feedback mechanisms.</w:t>
      </w:r>
    </w:p>
    <w:p w14:paraId="415762D6" w14:textId="77777777" w:rsidR="006741E0" w:rsidRDefault="006741E0" w:rsidP="006741E0">
      <w:r>
        <w:t xml:space="preserve">- **Data Protection and </w:t>
      </w:r>
      <w:proofErr w:type="gramStart"/>
      <w:r>
        <w:t>Privacy:*</w:t>
      </w:r>
      <w:proofErr w:type="gramEnd"/>
      <w:r>
        <w:t>* Handling of customer and employee data and privacy protection measures.</w:t>
      </w:r>
    </w:p>
    <w:p w14:paraId="507774B9" w14:textId="77777777" w:rsidR="006741E0" w:rsidRDefault="006741E0" w:rsidP="006741E0">
      <w:r>
        <w:t xml:space="preserve">- **Health and </w:t>
      </w:r>
      <w:proofErr w:type="gramStart"/>
      <w:r>
        <w:t>Safety:*</w:t>
      </w:r>
      <w:proofErr w:type="gramEnd"/>
      <w:r>
        <w:t>* Workplace health and safety records, training, and health-related benefits.</w:t>
      </w:r>
    </w:p>
    <w:p w14:paraId="11C5B3E7" w14:textId="77777777" w:rsidR="006741E0" w:rsidRDefault="006741E0" w:rsidP="006741E0"/>
    <w:p w14:paraId="68935E76" w14:textId="77777777" w:rsidR="006741E0" w:rsidRDefault="006741E0" w:rsidP="006741E0">
      <w:r>
        <w:t>**</w:t>
      </w:r>
      <w:proofErr w:type="gramStart"/>
      <w:r>
        <w:t>Governance:*</w:t>
      </w:r>
      <w:proofErr w:type="gramEnd"/>
      <w:r>
        <w:t>*</w:t>
      </w:r>
    </w:p>
    <w:p w14:paraId="789BC1E2" w14:textId="77777777" w:rsidR="006741E0" w:rsidRDefault="006741E0" w:rsidP="006741E0">
      <w:r>
        <w:t xml:space="preserve">- **Corporate </w:t>
      </w:r>
      <w:proofErr w:type="gramStart"/>
      <w:r>
        <w:t>Governance:*</w:t>
      </w:r>
      <w:proofErr w:type="gramEnd"/>
      <w:r>
        <w:t>* Structures and policies related to board composition, independence, and decision-making processes.</w:t>
      </w:r>
    </w:p>
    <w:p w14:paraId="0A6A0652" w14:textId="77777777" w:rsidR="006741E0" w:rsidRDefault="006741E0" w:rsidP="006741E0">
      <w:r>
        <w:t xml:space="preserve">- **Business </w:t>
      </w:r>
      <w:proofErr w:type="gramStart"/>
      <w:r>
        <w:t>Ethics:*</w:t>
      </w:r>
      <w:proofErr w:type="gramEnd"/>
      <w:r>
        <w:t>* Policies on bribery, corruption, political contributions, and fair competition.</w:t>
      </w:r>
    </w:p>
    <w:p w14:paraId="20813E26" w14:textId="77777777" w:rsidR="006741E0" w:rsidRDefault="006741E0" w:rsidP="006741E0">
      <w:r>
        <w:t xml:space="preserve">- **Risk </w:t>
      </w:r>
      <w:proofErr w:type="gramStart"/>
      <w:r>
        <w:t>Management:*</w:t>
      </w:r>
      <w:proofErr w:type="gramEnd"/>
      <w:r>
        <w:t>* Processes for identifying, managing, and communicating risks.</w:t>
      </w:r>
    </w:p>
    <w:p w14:paraId="193A00CA" w14:textId="77777777" w:rsidR="006741E0" w:rsidRDefault="006741E0" w:rsidP="006741E0">
      <w:r>
        <w:t xml:space="preserve">- **Executive </w:t>
      </w:r>
      <w:proofErr w:type="gramStart"/>
      <w:r>
        <w:t>Compensation:*</w:t>
      </w:r>
      <w:proofErr w:type="gramEnd"/>
      <w:r>
        <w:t>* Fairness and transparency of executive pay, including alignment with long-term performance.</w:t>
      </w:r>
    </w:p>
    <w:p w14:paraId="613CF5B6" w14:textId="77777777" w:rsidR="006741E0" w:rsidRDefault="006741E0" w:rsidP="006741E0">
      <w:r>
        <w:t xml:space="preserve">- **Compliance and </w:t>
      </w:r>
      <w:proofErr w:type="gramStart"/>
      <w:r>
        <w:t>Reporting:*</w:t>
      </w:r>
      <w:proofErr w:type="gramEnd"/>
      <w:r>
        <w:t>* Adherence to laws, regulations, and standards; transparency in reporting ESG data.</w:t>
      </w:r>
    </w:p>
    <w:p w14:paraId="7AAB2706" w14:textId="77777777" w:rsidR="006741E0" w:rsidRDefault="006741E0" w:rsidP="006741E0">
      <w:r>
        <w:lastRenderedPageBreak/>
        <w:t xml:space="preserve">- **Sustainability </w:t>
      </w:r>
      <w:proofErr w:type="gramStart"/>
      <w:r>
        <w:t>Strategy:*</w:t>
      </w:r>
      <w:proofErr w:type="gramEnd"/>
      <w:r>
        <w:t>* Integration of sustainability into business strategy and operations, including long-term goals and targets.</w:t>
      </w:r>
    </w:p>
    <w:p w14:paraId="1304FE34" w14:textId="77777777" w:rsidR="006741E0" w:rsidRDefault="006741E0" w:rsidP="006741E0"/>
    <w:p w14:paraId="289D8D1B" w14:textId="4198CF75" w:rsidR="00CE718E" w:rsidRDefault="006741E0" w:rsidP="006741E0">
      <w:r>
        <w:t>Each of these dimensions may include a variety of specific metrics and indicators that companies can report on to give stakeholders a comprehensive view of their ESG performance. The relevance and materiality of specific ESG dimensions can vary greatly depending on the industry, geographic location, and other factors.</w:t>
      </w:r>
    </w:p>
    <w:p w14:paraId="6958BEB1" w14:textId="77777777" w:rsidR="006741E0" w:rsidRDefault="006741E0" w:rsidP="006741E0"/>
    <w:p w14:paraId="4E063F94" w14:textId="79A61CC2" w:rsidR="006741E0" w:rsidRDefault="006741E0" w:rsidP="006741E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What must be reported by whom?</w:t>
      </w:r>
    </w:p>
    <w:p w14:paraId="386C7BA0" w14:textId="77777777" w:rsidR="006741E0" w:rsidRDefault="006741E0" w:rsidP="006741E0">
      <w:r>
        <w:t xml:space="preserve">22.2.2024 - </w:t>
      </w:r>
      <w:proofErr w:type="spellStart"/>
      <w:r>
        <w:t>ChatGPT</w:t>
      </w:r>
      <w:proofErr w:type="spellEnd"/>
    </w:p>
    <w:p w14:paraId="091CFEED" w14:textId="77777777" w:rsidR="006741E0" w:rsidRDefault="006741E0" w:rsidP="006741E0"/>
    <w:p w14:paraId="183EEB23" w14:textId="77777777" w:rsidR="006741E0" w:rsidRPr="006741E0" w:rsidRDefault="006741E0" w:rsidP="006741E0"/>
    <w:sectPr w:rsidR="006741E0" w:rsidRPr="0067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333CB1"/>
    <w:rsid w:val="004354C8"/>
    <w:rsid w:val="006741E0"/>
    <w:rsid w:val="00741CC2"/>
    <w:rsid w:val="00CE718E"/>
    <w:rsid w:val="00D4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0D2311"/>
  <w15:chartTrackingRefBased/>
  <w15:docId w15:val="{E0E89B68-9694-B347-B034-46CD990A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Kämpf</dc:creator>
  <cp:keywords/>
  <dc:description/>
  <cp:lastModifiedBy>Mirko Kämpf</cp:lastModifiedBy>
  <cp:revision>1</cp:revision>
  <dcterms:created xsi:type="dcterms:W3CDTF">2024-02-22T12:26:00Z</dcterms:created>
  <dcterms:modified xsi:type="dcterms:W3CDTF">2024-02-22T13:02:00Z</dcterms:modified>
</cp:coreProperties>
</file>