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4F19" w:rsidP="00374F19" w:rsidRDefault="00336E8D" w14:paraId="0193B8B8" w14:textId="2AF840BE">
      <w:pPr>
        <w:pStyle w:val="Heading1"/>
      </w:pPr>
      <w:r>
        <w:t>ANTHONY NI</w:t>
      </w:r>
    </w:p>
    <w:p w:rsidR="00374F19" w:rsidP="00374F19" w:rsidRDefault="00374F19" w14:paraId="1B2229A3" w14:textId="09C200D7">
      <w:r>
        <w:t>04</w:t>
      </w:r>
      <w:r w:rsidR="00336E8D">
        <w:t>35023886</w:t>
      </w:r>
      <w:r>
        <w:t xml:space="preserve"> | </w:t>
      </w:r>
      <w:r w:rsidR="00336E8D">
        <w:t>tonyptcni</w:t>
      </w:r>
      <w:r>
        <w:t xml:space="preserve">@gmail.com | </w:t>
      </w:r>
      <w:r w:rsidRPr="0078303D">
        <w:t>www.linkedin.com/in</w:t>
      </w:r>
      <w:r w:rsidR="00BD5A1C">
        <w:t>/</w:t>
      </w:r>
      <w:r w:rsidR="00336E8D">
        <w:t>tony356</w:t>
      </w:r>
    </w:p>
    <w:p w:rsidR="00374F19" w:rsidP="00374F19" w:rsidRDefault="00374F19" w14:paraId="08A40DF0" w14:textId="77777777">
      <w:pPr>
        <w:pStyle w:val="Heading2"/>
      </w:pPr>
      <w:r>
        <w:t>Summary</w:t>
      </w:r>
    </w:p>
    <w:p w:rsidRPr="00237586" w:rsidR="005353F4" w:rsidP="5326C98A" w:rsidRDefault="00237586" w14:paraId="60EA4CA3" w14:textId="227D61DE">
      <w:pPr>
        <w:pStyle w:val="Heading2"/>
        <w:rPr>
          <w:sz w:val="24"/>
          <w:szCs w:val="24"/>
        </w:rPr>
      </w:pPr>
      <w:r w:rsidRPr="6E05AFE6" w:rsidR="00237586">
        <w:rPr>
          <w:sz w:val="24"/>
          <w:szCs w:val="24"/>
        </w:rPr>
        <w:t>Data</w:t>
      </w:r>
      <w:r w:rsidRPr="6E05AFE6" w:rsidR="002D0CC2">
        <w:rPr>
          <w:sz w:val="24"/>
          <w:szCs w:val="24"/>
        </w:rPr>
        <w:t xml:space="preserve"> professional </w:t>
      </w:r>
      <w:r w:rsidRPr="6E05AFE6" w:rsidR="50D70D89">
        <w:rPr>
          <w:sz w:val="24"/>
          <w:szCs w:val="24"/>
        </w:rPr>
        <w:t>in automate Excel Google Sheets within Vision API</w:t>
      </w:r>
      <w:r w:rsidRPr="6E05AFE6" w:rsidR="002D0CC2">
        <w:rPr>
          <w:sz w:val="24"/>
          <w:szCs w:val="24"/>
        </w:rPr>
        <w:t xml:space="preserve">, </w:t>
      </w:r>
      <w:r w:rsidRPr="6E05AFE6" w:rsidR="037F545E">
        <w:rPr>
          <w:sz w:val="24"/>
          <w:szCs w:val="24"/>
        </w:rPr>
        <w:t xml:space="preserve">CI/CD </w:t>
      </w:r>
      <w:r w:rsidRPr="6E05AFE6" w:rsidR="79569E60">
        <w:rPr>
          <w:sz w:val="24"/>
          <w:szCs w:val="24"/>
        </w:rPr>
        <w:t>GitHub</w:t>
      </w:r>
      <w:r w:rsidRPr="6E05AFE6" w:rsidR="037F545E">
        <w:rPr>
          <w:sz w:val="24"/>
          <w:szCs w:val="24"/>
        </w:rPr>
        <w:t xml:space="preserve"> for deployment in Google Cloud.</w:t>
      </w:r>
      <w:r w:rsidRPr="6E05AFE6" w:rsidR="002D0CC2">
        <w:rPr>
          <w:sz w:val="24"/>
          <w:szCs w:val="24"/>
        </w:rPr>
        <w:t xml:space="preserve"> </w:t>
      </w:r>
      <w:r w:rsidRPr="6E05AFE6" w:rsidR="4A36779B">
        <w:rPr>
          <w:sz w:val="24"/>
          <w:szCs w:val="24"/>
        </w:rPr>
        <w:t>Salesforce workflow</w:t>
      </w:r>
      <w:r w:rsidRPr="6E05AFE6" w:rsidR="002D0CC2">
        <w:rPr>
          <w:sz w:val="24"/>
          <w:szCs w:val="24"/>
        </w:rPr>
        <w:t xml:space="preserve">, and </w:t>
      </w:r>
      <w:r w:rsidRPr="6E05AFE6" w:rsidR="4EA7E93D">
        <w:rPr>
          <w:sz w:val="24"/>
          <w:szCs w:val="24"/>
        </w:rPr>
        <w:t xml:space="preserve">live data </w:t>
      </w:r>
      <w:r w:rsidRPr="6E05AFE6" w:rsidR="002D0CC2">
        <w:rPr>
          <w:sz w:val="24"/>
          <w:szCs w:val="24"/>
        </w:rPr>
        <w:t>dashboards</w:t>
      </w:r>
      <w:r w:rsidRPr="6E05AFE6" w:rsidR="002D0CC2">
        <w:rPr>
          <w:sz w:val="24"/>
          <w:szCs w:val="24"/>
        </w:rPr>
        <w:t xml:space="preserve">.  </w:t>
      </w:r>
      <w:r w:rsidRPr="6E05AFE6" w:rsidR="002D0CC2">
        <w:rPr>
          <w:sz w:val="24"/>
          <w:szCs w:val="24"/>
        </w:rPr>
        <w:t xml:space="preserve">Generated $1M+ annual </w:t>
      </w:r>
      <w:r w:rsidRPr="6E05AFE6" w:rsidR="122F6664">
        <w:rPr>
          <w:sz w:val="24"/>
          <w:szCs w:val="24"/>
        </w:rPr>
        <w:t>WHS</w:t>
      </w:r>
      <w:r w:rsidRPr="6E05AFE6" w:rsidR="002D0CC2">
        <w:rPr>
          <w:sz w:val="24"/>
          <w:szCs w:val="24"/>
        </w:rPr>
        <w:t xml:space="preserve"> grants with </w:t>
      </w:r>
      <w:r w:rsidRPr="6E05AFE6" w:rsidR="421CC870">
        <w:rPr>
          <w:sz w:val="24"/>
          <w:szCs w:val="24"/>
        </w:rPr>
        <w:t>Premium web</w:t>
      </w:r>
      <w:r w:rsidRPr="6E05AFE6" w:rsidR="002D0CC2">
        <w:rPr>
          <w:sz w:val="24"/>
          <w:szCs w:val="24"/>
        </w:rPr>
        <w:t xml:space="preserve"> Power BI dashboards Saved $250K annually by automating Excel </w:t>
      </w:r>
      <w:r w:rsidRPr="6E05AFE6" w:rsidR="002D0CC2">
        <w:rPr>
          <w:sz w:val="24"/>
          <w:szCs w:val="24"/>
        </w:rPr>
        <w:t>logistics</w:t>
      </w:r>
      <w:r w:rsidRPr="6E05AFE6" w:rsidR="002D0CC2">
        <w:rPr>
          <w:sz w:val="24"/>
          <w:szCs w:val="24"/>
        </w:rPr>
        <w:t xml:space="preserve"> processes</w:t>
      </w:r>
      <w:r w:rsidRPr="6E05AFE6" w:rsidR="2B8EB260">
        <w:rPr>
          <w:sz w:val="24"/>
          <w:szCs w:val="24"/>
        </w:rPr>
        <w:t>. Imple</w:t>
      </w:r>
      <w:r w:rsidRPr="6E05AFE6" w:rsidR="444C196B">
        <w:rPr>
          <w:sz w:val="24"/>
          <w:szCs w:val="24"/>
        </w:rPr>
        <w:t>menting</w:t>
      </w:r>
      <w:r w:rsidRPr="6E05AFE6" w:rsidR="009B4233">
        <w:rPr>
          <w:sz w:val="24"/>
          <w:szCs w:val="24"/>
        </w:rPr>
        <w:t xml:space="preserve"> Google Workspace Vault in eDiscovery credential </w:t>
      </w:r>
      <w:r w:rsidRPr="6E05AFE6" w:rsidR="1E3021F2">
        <w:rPr>
          <w:sz w:val="24"/>
          <w:szCs w:val="24"/>
        </w:rPr>
        <w:t>management</w:t>
      </w:r>
      <w:r w:rsidRPr="6E05AFE6" w:rsidR="29D46CF5">
        <w:rPr>
          <w:sz w:val="24"/>
          <w:szCs w:val="24"/>
        </w:rPr>
        <w:t xml:space="preserve"> at Woolworths.</w:t>
      </w:r>
    </w:p>
    <w:p w:rsidR="00374F19" w:rsidP="5742CD3B" w:rsidRDefault="00374F19" w14:paraId="5FA6FE01" w14:textId="4C3CF33F">
      <w:pPr>
        <w:pStyle w:val="Heading2"/>
        <w:keepNext w:val="1"/>
        <w:keepLines w:val="1"/>
        <w:spacing w:before="160" w:beforeAutospacing="off" w:after="80" w:afterAutospacing="off" w:line="276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="00374F19">
        <w:rPr/>
        <w:t>Professional Experience</w:t>
      </w:r>
    </w:p>
    <w:p w:rsidR="00374F19" w:rsidP="5742CD3B" w:rsidRDefault="00374F19" w14:paraId="5FCD9C0B" w14:textId="1A93C430">
      <w:pPr>
        <w:pStyle w:val="Heading2"/>
        <w:keepNext w:val="1"/>
        <w:keepLines w:val="1"/>
        <w:spacing w:before="160" w:beforeAutospacing="off" w:after="80" w:afterAutospacing="off" w:line="276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742CD3B" w:rsidR="6D5B7529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Good Hope Pty Ltd</w:t>
      </w:r>
    </w:p>
    <w:p w:rsidR="00374F19" w:rsidP="5742CD3B" w:rsidRDefault="00374F19" w14:paraId="4D86493F" w14:textId="07BAD46F">
      <w:pPr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 Analyst, Newtown | August 2025 – Current</w:t>
      </w:r>
    </w:p>
    <w:p w:rsidR="00374F19" w:rsidP="5742CD3B" w:rsidRDefault="00374F19" w14:paraId="59F8FB21" w14:textId="4D1B223D">
      <w:pPr>
        <w:pStyle w:val="ListParagraph"/>
        <w:numPr>
          <w:ilvl w:val="0"/>
          <w:numId w:val="14"/>
        </w:numPr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real time interactive dashboard with polygon.io for market insights target investor relations.</w:t>
      </w:r>
    </w:p>
    <w:p w:rsidR="00374F19" w:rsidP="5742CD3B" w:rsidRDefault="00374F19" w14:paraId="525806BE" w14:textId="3B7E661E">
      <w:pPr>
        <w:pStyle w:val="ListParagraph"/>
        <w:numPr>
          <w:ilvl w:val="0"/>
          <w:numId w:val="14"/>
        </w:numPr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Fetch market data via domain API. Power BI Map visualizations for rental and suburbs pricing trends.</w:t>
      </w:r>
    </w:p>
    <w:p w:rsidR="00374F19" w:rsidP="5742CD3B" w:rsidRDefault="00374F19" w14:paraId="49CB5E9F" w14:textId="4DE769C1">
      <w:pPr>
        <w:pStyle w:val="ListParagraph"/>
        <w:numPr>
          <w:ilvl w:val="0"/>
          <w:numId w:val="14"/>
        </w:numPr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Standardize release via GitHub Enterprise on secrets as variables, increase deployment efficiency.</w:t>
      </w:r>
    </w:p>
    <w:p w:rsidR="00374F19" w:rsidP="5742CD3B" w:rsidRDefault="00374F19" w14:paraId="35EE6A03" w14:textId="1BDABC28">
      <w:pPr>
        <w:pStyle w:val="ListParagraph"/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374F19" w:rsidP="5742CD3B" w:rsidRDefault="00374F19" w14:paraId="75EB73D2" w14:textId="02F8AEF8">
      <w:pPr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374F19" w:rsidP="5742CD3B" w:rsidRDefault="00374F19" w14:paraId="1682003D" w14:textId="5670293B">
      <w:pPr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Sales Consultant, Newtown | November 2024 – August 2025</w:t>
      </w:r>
    </w:p>
    <w:p w:rsidR="00374F19" w:rsidP="5742CD3B" w:rsidRDefault="00374F19" w14:paraId="581EA1AB" w14:textId="58D02959">
      <w:pPr>
        <w:pStyle w:val="ListParagraph"/>
        <w:numPr>
          <w:ilvl w:val="0"/>
          <w:numId w:val="15"/>
        </w:numPr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Phone calls in negotiating contracts with institutional investors property assets service delivery.</w:t>
      </w:r>
    </w:p>
    <w:p w:rsidR="00374F19" w:rsidP="5742CD3B" w:rsidRDefault="00374F19" w14:paraId="771D0490" w14:textId="231DC4CC">
      <w:pPr>
        <w:pStyle w:val="ListParagraph"/>
        <w:numPr>
          <w:ilvl w:val="0"/>
          <w:numId w:val="15"/>
        </w:numPr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Qualify leads in Exact CRM, Stage progression and contractors schedule for property maintenance.</w:t>
      </w:r>
    </w:p>
    <w:p w:rsidR="00374F19" w:rsidP="5742CD3B" w:rsidRDefault="00374F19" w14:paraId="7DE592FC" w14:textId="6CBAC088">
      <w:pPr>
        <w:pStyle w:val="ListParagraph"/>
        <w:numPr>
          <w:ilvl w:val="0"/>
          <w:numId w:val="15"/>
        </w:numPr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Outbound prospecting of 30 Calls per day to book property rental management meetings with managers. Achieve a show-up rate of 40% and generate prospective overseas clients of 3 per week.</w:t>
      </w:r>
    </w:p>
    <w:p w:rsidR="00374F19" w:rsidP="5742CD3B" w:rsidRDefault="00374F19" w14:paraId="4009E219" w14:textId="7E7C4F7E">
      <w:pPr>
        <w:pStyle w:val="ListParagraph"/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374F19" w:rsidP="5742CD3B" w:rsidRDefault="00374F19" w14:paraId="7FE822F1" w14:textId="04105158">
      <w:pPr>
        <w:pStyle w:val="Heading3"/>
        <w:keepNext w:val="1"/>
        <w:keepLines w:val="1"/>
        <w:spacing w:before="160" w:beforeAutospacing="off" w:after="8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HCA</w:t>
      </w:r>
    </w:p>
    <w:p w:rsidR="00374F19" w:rsidP="5742CD3B" w:rsidRDefault="00374F19" w14:paraId="0280CF5F" w14:textId="6722FC9E">
      <w:pPr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 Service Administrator, Town Hall | April 2025 – July 2025</w:t>
      </w:r>
    </w:p>
    <w:p w:rsidR="00374F19" w:rsidP="5742CD3B" w:rsidRDefault="00374F19" w14:paraId="707210E1" w14:textId="2F64C88E">
      <w:pPr>
        <w:pStyle w:val="ListParagraph"/>
        <w:numPr>
          <w:ilvl w:val="0"/>
          <w:numId w:val="16"/>
        </w:numPr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Update customer profiles after calls in Salesforce: created custom objects and Emergency Contacts with validation rules to prevent data entry errors, improving first time accuracy by </w:t>
      </w:r>
      <w:r w:rsidRPr="5742CD3B" w:rsidR="6D5B752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15%</w:t>
      </w: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0374F19" w:rsidP="5742CD3B" w:rsidRDefault="00374F19" w14:paraId="42D110E2" w14:textId="63B916B9">
      <w:pPr>
        <w:pStyle w:val="ListParagraph"/>
        <w:numPr>
          <w:ilvl w:val="0"/>
          <w:numId w:val="16"/>
        </w:numPr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Verify client records: delivery address and payment plan against NSW Health for billing accuracy.</w:t>
      </w:r>
    </w:p>
    <w:p w:rsidR="00374F19" w:rsidP="5742CD3B" w:rsidRDefault="00374F19" w14:paraId="3586AB60" w14:textId="2BAD5796">
      <w:pPr>
        <w:pStyle w:val="ListParagraph"/>
        <w:numPr>
          <w:ilvl w:val="0"/>
          <w:numId w:val="16"/>
        </w:numPr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Setup salesforce flow to trigger follows up across all seven states, reduce manual updates by 10%.</w:t>
      </w:r>
    </w:p>
    <w:p w:rsidR="00374F19" w:rsidP="5742CD3B" w:rsidRDefault="00374F19" w14:paraId="12C4C64E" w14:textId="7E67F7FF">
      <w:pPr>
        <w:pStyle w:val="ListParagraph"/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374F19" w:rsidP="5742CD3B" w:rsidRDefault="00374F19" w14:paraId="2B1F8D9F" w14:textId="0F33A9D6">
      <w:pPr>
        <w:pStyle w:val="Heading3"/>
        <w:keepNext w:val="1"/>
        <w:keepLines w:val="1"/>
        <w:spacing w:before="160" w:beforeAutospacing="off" w:after="8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Acciona</w:t>
      </w:r>
    </w:p>
    <w:p w:rsidR="00374F19" w:rsidP="5742CD3B" w:rsidRDefault="00374F19" w14:paraId="156DEF43" w14:textId="3E3B1017">
      <w:pPr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 Administrator, North Sydney | June 2024 – November 2024</w:t>
      </w:r>
    </w:p>
    <w:p w:rsidR="00374F19" w:rsidP="5742CD3B" w:rsidRDefault="00374F19" w14:paraId="03651D8C" w14:textId="08D8D0CC">
      <w:pPr>
        <w:pStyle w:val="ListParagraph"/>
        <w:numPr>
          <w:ilvl w:val="0"/>
          <w:numId w:val="17"/>
        </w:numPr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7B9504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Real-time Power BI Premium dashboard for Western Harbour Tunnel Project (Waverton to Rozelle), deliver instant WHS statistics and injury reports. Enable incident response for senior management. Secured $1Million annual grant funding from Transport for NSW to support ongoing safety analytics.</w:t>
      </w:r>
    </w:p>
    <w:p w:rsidR="3441BA10" w:rsidP="587B9504" w:rsidRDefault="3441BA10" w14:paraId="5D98427D" w14:textId="3CD495B3">
      <w:pPr>
        <w:pStyle w:val="ListParagraph"/>
        <w:numPr>
          <w:ilvl w:val="0"/>
          <w:numId w:val="17"/>
        </w:numPr>
        <w:spacing w:before="0" w:beforeAutospacing="off" w:after="0" w:afterAutospacing="off" w:line="276" w:lineRule="auto"/>
        <w:ind w:left="360" w:right="0" w:hanging="360"/>
        <w:rPr>
          <w:noProof w:val="0"/>
          <w:lang w:val="en-US"/>
        </w:rPr>
      </w:pPr>
      <w:r w:rsidRPr="587B9504" w:rsidR="3441BA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Power automates workflows migrate onboarding process to 3D safety 100-point ID validation. Migrate into Azure Data Studio to securely store Employees personal information and driver license details.</w:t>
      </w:r>
    </w:p>
    <w:p w:rsidR="00374F19" w:rsidP="5742CD3B" w:rsidRDefault="00374F19" w14:paraId="389DD4DA" w14:textId="18CA39CD">
      <w:pPr>
        <w:pStyle w:val="ListParagraph"/>
        <w:numPr>
          <w:ilvl w:val="0"/>
          <w:numId w:val="17"/>
        </w:numPr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Design and achieve grant with Python flask mobile application to Signoff Workday training.</w:t>
      </w:r>
    </w:p>
    <w:p w:rsidR="00374F19" w:rsidP="5742CD3B" w:rsidRDefault="00374F19" w14:paraId="6FB060B3" w14:textId="4D061C92">
      <w:pPr>
        <w:pStyle w:val="Heading2"/>
        <w:keepNext w:val="1"/>
        <w:keepLines w:val="1"/>
        <w:spacing w:before="160" w:beforeAutospacing="off" w:after="80" w:afterAutospacing="off" w:line="276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742CD3B" w:rsidR="6D5B7529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Futu Holdings Limited</w:t>
      </w:r>
    </w:p>
    <w:p w:rsidR="00374F19" w:rsidP="5742CD3B" w:rsidRDefault="00374F19" w14:paraId="7D79E711" w14:textId="7EA1E51E">
      <w:pPr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Sales Development Representative, Town Hall | August 2022 – Mar 2023</w:t>
      </w:r>
    </w:p>
    <w:p w:rsidR="00374F19" w:rsidP="5742CD3B" w:rsidRDefault="00374F19" w14:paraId="68EC11A1" w14:textId="0569CB9C">
      <w:pPr>
        <w:pStyle w:val="ListParagraph"/>
        <w:numPr>
          <w:ilvl w:val="0"/>
          <w:numId w:val="17"/>
        </w:numPr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Upsell clients for platform subscription. 10% conversion to paid account tracking with Salesforce. </w:t>
      </w:r>
    </w:p>
    <w:p w:rsidR="00374F19" w:rsidP="5742CD3B" w:rsidRDefault="00374F19" w14:paraId="5903F86D" w14:textId="33FCFC33">
      <w:pPr>
        <w:pStyle w:val="ListParagraph"/>
        <w:numPr>
          <w:ilvl w:val="0"/>
          <w:numId w:val="17"/>
        </w:numPr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Handle outbound calls to current clients and drove KYC/ deposit completion via WeCom (WeChat Corporate) and WhatsApp.</w:t>
      </w:r>
    </w:p>
    <w:p w:rsidR="00374F19" w:rsidP="5742CD3B" w:rsidRDefault="00374F19" w14:paraId="098F10CE" w14:textId="40196D1F">
      <w:pPr>
        <w:pStyle w:val="ListParagraph"/>
        <w:numPr>
          <w:ilvl w:val="0"/>
          <w:numId w:val="17"/>
        </w:numPr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Deliver RG146 compliant market updates and promotion features to improve trial to paid activation.</w:t>
      </w:r>
    </w:p>
    <w:p w:rsidR="00374F19" w:rsidP="5742CD3B" w:rsidRDefault="00374F19" w14:paraId="6666D860" w14:textId="301B0A2D">
      <w:pPr>
        <w:pStyle w:val="ListParagraph"/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374F19" w:rsidP="5742CD3B" w:rsidRDefault="00374F19" w14:paraId="3135521D" w14:textId="7BE5F998">
      <w:pPr>
        <w:pStyle w:val="Heading3"/>
        <w:keepNext w:val="1"/>
        <w:keepLines w:val="1"/>
        <w:spacing w:before="160" w:beforeAutospacing="off" w:after="8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Woolworths Group</w:t>
      </w:r>
    </w:p>
    <w:p w:rsidR="00374F19" w:rsidP="5742CD3B" w:rsidRDefault="00374F19" w14:paraId="62FF77A3" w14:textId="6FFD718A">
      <w:pPr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Analyst, Norwest | January 2021 – August 2022</w:t>
      </w:r>
    </w:p>
    <w:p w:rsidR="00374F19" w:rsidP="5742CD3B" w:rsidRDefault="00374F19" w14:paraId="59AAFD11" w14:textId="5AD97AFE">
      <w:pPr>
        <w:pStyle w:val="ListParagraph"/>
        <w:numPr>
          <w:ilvl w:val="0"/>
          <w:numId w:val="18"/>
        </w:numPr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Python Selenium Test automation, reducing 10% manual testing cost for 5+ JavaScript apps.</w:t>
      </w:r>
    </w:p>
    <w:p w:rsidR="00374F19" w:rsidP="5742CD3B" w:rsidRDefault="00374F19" w14:paraId="20670A52" w14:textId="77EA8221">
      <w:pPr>
        <w:pStyle w:val="ListParagraph"/>
        <w:numPr>
          <w:ilvl w:val="0"/>
          <w:numId w:val="18"/>
        </w:numPr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Google Workspace Vault integration for E discovery and credential management with secret manager.</w:t>
      </w:r>
    </w:p>
    <w:p w:rsidR="00374F19" w:rsidP="5742CD3B" w:rsidRDefault="00374F19" w14:paraId="04EF2636" w14:textId="09A21B9A">
      <w:pPr>
        <w:pStyle w:val="ListParagraph"/>
        <w:numPr>
          <w:ilvl w:val="0"/>
          <w:numId w:val="18"/>
        </w:numPr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Generate savings of $250K by automating Google Sheets with vision API to extract logistic data.</w:t>
      </w:r>
    </w:p>
    <w:p w:rsidR="00374F19" w:rsidP="5742CD3B" w:rsidRDefault="00374F19" w14:paraId="6DA055AC" w14:textId="4D39B352">
      <w:pPr>
        <w:pStyle w:val="ListParagraph"/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374F19" w:rsidP="5742CD3B" w:rsidRDefault="00374F19" w14:paraId="065B1BE9" w14:textId="09CF94A1">
      <w:pPr>
        <w:pStyle w:val="Heading2"/>
        <w:keepNext w:val="1"/>
        <w:keepLines w:val="1"/>
        <w:spacing w:before="160" w:beforeAutospacing="off" w:after="80" w:afterAutospacing="off" w:line="276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742CD3B" w:rsidR="6D5B7529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Jetstar</w:t>
      </w:r>
    </w:p>
    <w:p w:rsidR="00374F19" w:rsidP="5742CD3B" w:rsidRDefault="00374F19" w14:paraId="3AE13A95" w14:textId="139381C2">
      <w:pPr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 Service Officer, Mascot | May 2023 – February 2024</w:t>
      </w:r>
    </w:p>
    <w:p w:rsidR="00374F19" w:rsidP="5742CD3B" w:rsidRDefault="00374F19" w14:paraId="181AE348" w14:textId="6F239DAC">
      <w:pPr>
        <w:pStyle w:val="ListParagraph"/>
        <w:numPr>
          <w:ilvl w:val="0"/>
          <w:numId w:val="19"/>
        </w:numPr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Manage passenger service inquiries, including booking amendments and additional service offerings.</w:t>
      </w:r>
    </w:p>
    <w:p w:rsidR="00374F19" w:rsidP="5742CD3B" w:rsidRDefault="00374F19" w14:paraId="7EC900E6" w14:textId="15988F6A">
      <w:pPr>
        <w:pStyle w:val="ListParagraph"/>
        <w:numPr>
          <w:ilvl w:val="0"/>
          <w:numId w:val="19"/>
        </w:numPr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7B9504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Maintain </w:t>
      </w:r>
      <w:r w:rsidRPr="587B9504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accurate</w:t>
      </w:r>
      <w:r w:rsidRPr="587B9504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CRM flight records and promote flexible plans for flight rescheduling and extra luggage.</w:t>
      </w:r>
    </w:p>
    <w:p w:rsidR="587B9504" w:rsidP="587B9504" w:rsidRDefault="587B9504" w14:paraId="09DF4BAF" w14:textId="273E81F0">
      <w:pPr>
        <w:pStyle w:val="ListParagraph"/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374F19" w:rsidP="5742CD3B" w:rsidRDefault="00374F19" w14:paraId="7CDE46F2" w14:textId="3C88361B">
      <w:pPr>
        <w:spacing w:before="0" w:beforeAutospacing="off" w:after="0" w:afterAutospacing="off" w:line="276" w:lineRule="auto"/>
        <w:ind w:left="360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374F19" w:rsidP="5742CD3B" w:rsidRDefault="00374F19" w14:paraId="03972112" w14:textId="711B3005">
      <w:pPr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E2841" w:themeColor="text2" w:themeTint="FF" w:themeShade="FF"/>
          <w:sz w:val="28"/>
          <w:szCs w:val="28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E2841" w:themeColor="text2" w:themeTint="FF" w:themeShade="FF"/>
          <w:sz w:val="28"/>
          <w:szCs w:val="28"/>
          <w:lang w:val="en-US"/>
        </w:rPr>
        <w:t>Education</w:t>
      </w:r>
    </w:p>
    <w:p w:rsidR="00374F19" w:rsidP="5742CD3B" w:rsidRDefault="00374F19" w14:paraId="51483E4D" w14:textId="3C092EDD">
      <w:pPr>
        <w:spacing w:before="0" w:beforeAutospacing="off" w:after="200" w:afterAutospacing="off" w:line="276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University of Technology, Sydney</w:t>
      </w:r>
      <w:r>
        <w:br/>
      </w: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Bachelor of Science in Analytics | January 2017 – December 2020</w:t>
      </w:r>
    </w:p>
    <w:p w:rsidR="00374F19" w:rsidP="5742CD3B" w:rsidRDefault="00374F19" w14:paraId="601CA93C" w14:textId="7BA97167">
      <w:pPr>
        <w:pStyle w:val="ListParagraph"/>
        <w:numPr>
          <w:ilvl w:val="0"/>
          <w:numId w:val="20"/>
        </w:numPr>
        <w:spacing w:before="0" w:beforeAutospacing="off" w:after="0" w:afterAutospacing="off" w:line="276" w:lineRule="auto"/>
        <w:ind w:left="36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42CD3B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Excel, Tableau data visualization and statistics projects using Python and R. </w:t>
      </w:r>
    </w:p>
    <w:p w:rsidR="00374F19" w:rsidP="5742CD3B" w:rsidRDefault="00374F19" w14:paraId="7F0EBA4C" w14:textId="2445E996">
      <w:pPr>
        <w:pStyle w:val="ListParagraph"/>
        <w:numPr>
          <w:ilvl w:val="0"/>
          <w:numId w:val="20"/>
        </w:numPr>
        <w:spacing w:before="0" w:beforeAutospacing="off" w:after="0" w:afterAutospacing="off" w:line="276" w:lineRule="auto"/>
        <w:ind w:left="360" w:right="0" w:hanging="360"/>
        <w:rPr/>
      </w:pPr>
      <w:r w:rsidRPr="587B9504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Conduct 100 people surveys in Mental Health with Qualtrics and Oracle SQL.</w:t>
      </w:r>
      <w:r>
        <w:br/>
      </w:r>
    </w:p>
    <w:p w:rsidR="00374F19" w:rsidP="5742CD3B" w:rsidRDefault="00374F19" w14:paraId="4C2EB97B" w14:textId="64F50F8D">
      <w:pPr>
        <w:pStyle w:val="Heading2"/>
        <w:keepNext w:val="1"/>
        <w:keepLines w:val="1"/>
        <w:spacing w:before="160" w:beforeAutospacing="off" w:after="80" w:afterAutospacing="off" w:line="276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5742CD3B" w:rsidR="6D5B7529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Skills</w:t>
      </w:r>
    </w:p>
    <w:bookmarkStart w:name="_Hlk203397183" w:id="0"/>
    <w:bookmarkEnd w:id="0"/>
    <w:p w:rsidR="00DC6BF3" w:rsidP="275EE5F4" w:rsidRDefault="00374F19" w14:paraId="33F591CD" w14:textId="70E8D803">
      <w:pPr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5EE5F4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Python, SQL, Power BI Premium, Excel, Google Sheets, Azure Data Studio, Power Automate, Atlassian Jira, Eclipse IDE, Anaconda, Google APIs, Exact CRM, Workday, ServiceNow, 3D Safety, ETL, </w:t>
      </w:r>
      <w:r w:rsidRPr="275EE5F4" w:rsidR="29A6E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Tiingo</w:t>
      </w:r>
      <w:r w:rsidRPr="275EE5F4" w:rsidR="6D5B75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Vision API, PowerShell, Jenkins CI/CD, Salesforce Workflow, Redis, Firebase, Grok CLI. GitHub Copilot. Netlify</w:t>
      </w:r>
    </w:p>
    <w:sectPr w:rsidR="00DC6BF3" w:rsidSect="00591C38">
      <w:pgSz w:w="12240" w:h="15840" w:orient="portrait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92401" w:rsidP="00657936" w:rsidRDefault="00A92401" w14:paraId="6D9833C8" w14:textId="77777777">
      <w:pPr>
        <w:spacing w:after="0" w:line="240" w:lineRule="auto"/>
      </w:pPr>
      <w:r>
        <w:separator/>
      </w:r>
    </w:p>
  </w:endnote>
  <w:endnote w:type="continuationSeparator" w:id="0">
    <w:p w:rsidR="00A92401" w:rsidP="00657936" w:rsidRDefault="00A92401" w14:paraId="5198AE7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92401" w:rsidP="00657936" w:rsidRDefault="00A92401" w14:paraId="04936AD5" w14:textId="77777777">
      <w:pPr>
        <w:spacing w:after="0" w:line="240" w:lineRule="auto"/>
      </w:pPr>
      <w:r>
        <w:separator/>
      </w:r>
    </w:p>
  </w:footnote>
  <w:footnote w:type="continuationSeparator" w:id="0">
    <w:p w:rsidR="00A92401" w:rsidP="00657936" w:rsidRDefault="00A92401" w14:paraId="1AD79A4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0">
    <w:nsid w:val="75c3f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a6059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fe40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b979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7e37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15848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f276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3ab63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038b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af77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fb2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F594F77C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</w:abstractNum>
  <w:abstractNum w:abstractNumId="1" w15:restartNumberingAfterBreak="0">
    <w:nsid w:val="03C4190B"/>
    <w:multiLevelType w:val="hybridMultilevel"/>
    <w:tmpl w:val="EBB29BB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AD76243"/>
    <w:multiLevelType w:val="hybridMultilevel"/>
    <w:tmpl w:val="D1AC3E8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22A60AB"/>
    <w:multiLevelType w:val="hybridMultilevel"/>
    <w:tmpl w:val="AB9E388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2117F93"/>
    <w:multiLevelType w:val="hybridMultilevel"/>
    <w:tmpl w:val="FFE81D9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9D5722"/>
    <w:multiLevelType w:val="hybridMultilevel"/>
    <w:tmpl w:val="0BE801B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32405AD"/>
    <w:multiLevelType w:val="hybridMultilevel"/>
    <w:tmpl w:val="0058A06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4AE5036D"/>
    <w:multiLevelType w:val="hybridMultilevel"/>
    <w:tmpl w:val="7EF4E26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F690F20"/>
    <w:multiLevelType w:val="hybridMultilevel"/>
    <w:tmpl w:val="F6885E3A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60A57012"/>
    <w:multiLevelType w:val="hybridMultilevel"/>
    <w:tmpl w:val="5FA6C1A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" w16cid:durableId="799349171">
    <w:abstractNumId w:val="0"/>
  </w:num>
  <w:num w:numId="2" w16cid:durableId="1836263124">
    <w:abstractNumId w:val="6"/>
  </w:num>
  <w:num w:numId="3" w16cid:durableId="1087649430">
    <w:abstractNumId w:val="7"/>
  </w:num>
  <w:num w:numId="4" w16cid:durableId="1684935211">
    <w:abstractNumId w:val="3"/>
  </w:num>
  <w:num w:numId="5" w16cid:durableId="190071270">
    <w:abstractNumId w:val="9"/>
  </w:num>
  <w:num w:numId="6" w16cid:durableId="855000199">
    <w:abstractNumId w:val="5"/>
  </w:num>
  <w:num w:numId="7" w16cid:durableId="540440065">
    <w:abstractNumId w:val="8"/>
  </w:num>
  <w:num w:numId="8" w16cid:durableId="1705597939">
    <w:abstractNumId w:val="4"/>
  </w:num>
  <w:num w:numId="9" w16cid:durableId="724523194">
    <w:abstractNumId w:val="2"/>
  </w:num>
  <w:num w:numId="10" w16cid:durableId="1042486319">
    <w:abstractNumId w:val="1"/>
  </w:num>
  <w:num w:numId="11" w16cid:durableId="165691181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19"/>
    <w:rsid w:val="000379F7"/>
    <w:rsid w:val="000428A3"/>
    <w:rsid w:val="00094102"/>
    <w:rsid w:val="000C5803"/>
    <w:rsid w:val="000C70A3"/>
    <w:rsid w:val="00106858"/>
    <w:rsid w:val="00170713"/>
    <w:rsid w:val="001F073A"/>
    <w:rsid w:val="00233B55"/>
    <w:rsid w:val="00237586"/>
    <w:rsid w:val="002B772C"/>
    <w:rsid w:val="002C262A"/>
    <w:rsid w:val="002D0CC2"/>
    <w:rsid w:val="002D5245"/>
    <w:rsid w:val="002E3A2F"/>
    <w:rsid w:val="002F2910"/>
    <w:rsid w:val="0030156E"/>
    <w:rsid w:val="00317977"/>
    <w:rsid w:val="00336E8D"/>
    <w:rsid w:val="00374F19"/>
    <w:rsid w:val="00396455"/>
    <w:rsid w:val="00397216"/>
    <w:rsid w:val="003C796F"/>
    <w:rsid w:val="00415987"/>
    <w:rsid w:val="00446346"/>
    <w:rsid w:val="004735D6"/>
    <w:rsid w:val="00480FF6"/>
    <w:rsid w:val="004B53E5"/>
    <w:rsid w:val="004E0413"/>
    <w:rsid w:val="00501993"/>
    <w:rsid w:val="00513BFE"/>
    <w:rsid w:val="00517AE5"/>
    <w:rsid w:val="005353F4"/>
    <w:rsid w:val="00552A36"/>
    <w:rsid w:val="00591C38"/>
    <w:rsid w:val="005B0DE9"/>
    <w:rsid w:val="005B69EE"/>
    <w:rsid w:val="00601347"/>
    <w:rsid w:val="00653823"/>
    <w:rsid w:val="00657936"/>
    <w:rsid w:val="00670EB8"/>
    <w:rsid w:val="00693D8A"/>
    <w:rsid w:val="006E7352"/>
    <w:rsid w:val="00710B52"/>
    <w:rsid w:val="00743000"/>
    <w:rsid w:val="007464F3"/>
    <w:rsid w:val="0075382E"/>
    <w:rsid w:val="00766A33"/>
    <w:rsid w:val="0078303D"/>
    <w:rsid w:val="00790C3C"/>
    <w:rsid w:val="007B50BF"/>
    <w:rsid w:val="007C4815"/>
    <w:rsid w:val="007C5ADD"/>
    <w:rsid w:val="007D5C32"/>
    <w:rsid w:val="008A4241"/>
    <w:rsid w:val="008E294A"/>
    <w:rsid w:val="00915F76"/>
    <w:rsid w:val="00971065"/>
    <w:rsid w:val="009B4233"/>
    <w:rsid w:val="009D3785"/>
    <w:rsid w:val="00A246D9"/>
    <w:rsid w:val="00A435B1"/>
    <w:rsid w:val="00A64F96"/>
    <w:rsid w:val="00A74718"/>
    <w:rsid w:val="00A8560E"/>
    <w:rsid w:val="00A92401"/>
    <w:rsid w:val="00BD5A1C"/>
    <w:rsid w:val="00C567A3"/>
    <w:rsid w:val="00C8231A"/>
    <w:rsid w:val="00D11632"/>
    <w:rsid w:val="00D301EF"/>
    <w:rsid w:val="00D32488"/>
    <w:rsid w:val="00D444D8"/>
    <w:rsid w:val="00D76613"/>
    <w:rsid w:val="00DC52C6"/>
    <w:rsid w:val="00DC6BF3"/>
    <w:rsid w:val="00E21FE4"/>
    <w:rsid w:val="00E64EA2"/>
    <w:rsid w:val="00E713CA"/>
    <w:rsid w:val="00E7668A"/>
    <w:rsid w:val="00F03393"/>
    <w:rsid w:val="00FC5BBF"/>
    <w:rsid w:val="00FC7E7D"/>
    <w:rsid w:val="00FD1327"/>
    <w:rsid w:val="037F545E"/>
    <w:rsid w:val="11C1FCC5"/>
    <w:rsid w:val="122F6664"/>
    <w:rsid w:val="1BD864BB"/>
    <w:rsid w:val="1E3021F2"/>
    <w:rsid w:val="2631B4B2"/>
    <w:rsid w:val="275EE5F4"/>
    <w:rsid w:val="29A6EDD1"/>
    <w:rsid w:val="29D46CF5"/>
    <w:rsid w:val="2B8EB260"/>
    <w:rsid w:val="334286C4"/>
    <w:rsid w:val="3441BA10"/>
    <w:rsid w:val="34D5E7EA"/>
    <w:rsid w:val="3519A79B"/>
    <w:rsid w:val="37C02616"/>
    <w:rsid w:val="3806BEFD"/>
    <w:rsid w:val="3A11F039"/>
    <w:rsid w:val="421CC870"/>
    <w:rsid w:val="444C196B"/>
    <w:rsid w:val="45875FCE"/>
    <w:rsid w:val="4A36779B"/>
    <w:rsid w:val="4EA7E93D"/>
    <w:rsid w:val="50D70D89"/>
    <w:rsid w:val="510FC0FA"/>
    <w:rsid w:val="52A72DC1"/>
    <w:rsid w:val="5326C98A"/>
    <w:rsid w:val="5742CD3B"/>
    <w:rsid w:val="587B9504"/>
    <w:rsid w:val="587CA9AE"/>
    <w:rsid w:val="590AEFEE"/>
    <w:rsid w:val="633A6A76"/>
    <w:rsid w:val="65B55A30"/>
    <w:rsid w:val="6D5B7529"/>
    <w:rsid w:val="6E05AFE6"/>
    <w:rsid w:val="735B7F69"/>
    <w:rsid w:val="79569E60"/>
    <w:rsid w:val="7BA18FCD"/>
    <w:rsid w:val="7BEE805B"/>
    <w:rsid w:val="7F9A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18FE8"/>
  <w15:chartTrackingRefBased/>
  <w15:docId w15:val="{25997B44-E649-444E-89A3-22BB57C00D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4F1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F1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F1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74F1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74F1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74F1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74F1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74F1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74F1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74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1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74F1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74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1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74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1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74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19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74F19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74F1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Anthony Ni</dc:creator>
  <keywords/>
  <dc:description/>
  <lastModifiedBy>Tony Ni</lastModifiedBy>
  <revision>10</revision>
  <dcterms:created xsi:type="dcterms:W3CDTF">2025-09-13T12:27:00.0000000Z</dcterms:created>
  <dcterms:modified xsi:type="dcterms:W3CDTF">2025-09-29T03:46:47.4398564Z</dcterms:modified>
</coreProperties>
</file>