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9｜课时4｜scripts</w:t>
      </w:r>
      <w:r>
        <w:t xml:space="preserve"> / references / </w:t>
      </w:r>
      <w:r>
        <w:rPr>
          <w:rFonts w:hint="eastAsia"/>
        </w:rPr>
        <w:t xml:space="preserve">assets：让</w:t>
      </w:r>
      <w:r>
        <w:t xml:space="preserve"> Skill Pack </w:t>
      </w:r>
      <w:r>
        <w:rPr>
          <w:rFonts w:hint="eastAsia"/>
        </w:rPr>
        <w:t xml:space="preserve">可执行、可校验、可留证据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69e56055a667adf8de05881b40ae2b9e14528ed"/>
    <w:p>
      <w:pPr>
        <w:pStyle w:val="Heading2"/>
      </w:pP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少做主观判断：确定性逻辑脚本化，长规范</w:t>
      </w:r>
      <w:r>
        <w:t xml:space="preserve"> reference </w:t>
      </w:r>
      <w:r>
        <w:rPr>
          <w:rFonts w:hint="eastAsia"/>
        </w:rPr>
        <w:t xml:space="preserve">化，报告模板</w:t>
      </w:r>
      <w:r>
        <w:t xml:space="preserve"> assets </w:t>
      </w:r>
      <w:r>
        <w:rPr>
          <w:rFonts w:hint="eastAsia"/>
        </w:rPr>
        <w:t xml:space="preserve">化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如果只有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，很快会退化成长</w:t>
      </w:r>
      <w:r>
        <w:t xml:space="preserve"> </w:t>
      </w:r>
      <w:r>
        <w:rPr>
          <w:rFonts w:hint="eastAsia"/>
        </w:rPr>
        <w:t xml:space="preserve">prompt。真正能稳定复用的</w:t>
      </w:r>
      <w:r>
        <w:t xml:space="preserve"> Skill </w:t>
      </w:r>
      <w:r>
        <w:rPr>
          <w:rFonts w:hint="eastAsia"/>
        </w:rPr>
        <w:t xml:space="preserve">必须把检查逻辑、参考资料和报告模板拆清楚。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Agent </w:t>
      </w:r>
      <w:r>
        <w:rPr>
          <w:rFonts w:hint="eastAsia"/>
        </w:rPr>
        <w:t xml:space="preserve">被要求“检查一下”时，哪些判断应交给脚本？哪些背景应放</w:t>
      </w:r>
      <w:r>
        <w:t xml:space="preserve"> </w:t>
      </w:r>
      <w:r>
        <w:rPr>
          <w:rFonts w:hint="eastAsia"/>
        </w:rPr>
        <w:t xml:space="preserve">reference？哪些输出应做成模板？</w:t>
      </w:r>
    </w:p>
    <w:p>
      <w:pPr>
        <w:pStyle w:val="BodyText"/>
      </w:pPr>
      <w:r>
        <w:rPr>
          <w:rFonts w:hint="eastAsia"/>
        </w:rPr>
        <w:t xml:space="preserve">本课目标是把</w:t>
      </w:r>
      <w:r>
        <w:t xml:space="preserve"> Skill Pack </w:t>
      </w:r>
      <w:r>
        <w:rPr>
          <w:rFonts w:hint="eastAsia"/>
        </w:rPr>
        <w:t xml:space="preserve">从说明书升级成可执行、可校验、可审计的工程资产。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skills/&lt;skill&gt;/scripts/*.py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skills/&lt;skill&gt;/references/*.md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skills/&lt;skill&gt;/assets/*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reports/week09/*.sample.*</w:t>
      </w:r>
    </w:p>
    <w:bookmarkEnd w:id="12"/>
    <w:bookmarkStart w:id="16" w:name="先看一张分层图"/>
    <w:p>
      <w:pPr>
        <w:pStyle w:val="Heading2"/>
      </w:pPr>
      <w:r>
        <w:rPr>
          <w:rFonts w:hint="eastAsia"/>
        </w:rPr>
        <w:t xml:space="preserve">先看一张分层图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71275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lesson-4_files/figure-docx/mermaid-figure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什么必须脚本化"/>
    <w:p>
      <w:pPr>
        <w:pStyle w:val="Heading2"/>
      </w:pPr>
      <w:r>
        <w:t xml:space="preserve">1. </w:t>
      </w:r>
      <w:r>
        <w:rPr>
          <w:rFonts w:hint="eastAsia"/>
        </w:rPr>
        <w:t xml:space="preserve">什么必须脚本化</w:t>
      </w:r>
    </w:p>
    <w:p>
      <w:pPr>
        <w:pStyle w:val="FirstParagraph"/>
      </w:pPr>
      <w:r>
        <w:rPr>
          <w:rFonts w:hint="eastAsia"/>
        </w:rPr>
        <w:t xml:space="preserve">这些判断不应该靠</w:t>
      </w:r>
      <w:r>
        <w:t xml:space="preserve"> Agent </w:t>
      </w:r>
      <w:r>
        <w:rPr>
          <w:rFonts w:hint="eastAsia"/>
        </w:rPr>
        <w:t xml:space="preserve">主观读文本：</w:t>
      </w:r>
    </w:p>
    <w:p>
      <w:pPr>
        <w:pStyle w:val="Compact"/>
        <w:numPr>
          <w:ilvl w:val="0"/>
          <w:numId w:val="1002"/>
        </w:numPr>
      </w:pPr>
      <w:r>
        <w:t xml:space="preserve">JSON / YAML </w:t>
      </w:r>
      <w:r>
        <w:rPr>
          <w:rFonts w:hint="eastAsia"/>
        </w:rPr>
        <w:t xml:space="preserve">是否符合</w:t>
      </w:r>
      <w:r>
        <w:t xml:space="preserve"> schema</w:t>
      </w:r>
    </w:p>
    <w:p>
      <w:pPr>
        <w:pStyle w:val="Compact"/>
        <w:numPr>
          <w:ilvl w:val="0"/>
          <w:numId w:val="1002"/>
        </w:numPr>
      </w:pPr>
      <w:r>
        <w:t xml:space="preserve">required </w:t>
      </w:r>
      <w:r>
        <w:rPr>
          <w:rFonts w:hint="eastAsia"/>
        </w:rPr>
        <w:t xml:space="preserve">字段是否存在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citations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evidence_ids</w:t>
      </w:r>
      <w:r>
        <w:t xml:space="preserve"> </w:t>
      </w:r>
      <w:r>
        <w:rPr>
          <w:rFonts w:hint="eastAsia"/>
        </w:rPr>
        <w:t xml:space="preserve">是否为空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prompt_release_id</w:t>
      </w:r>
      <w:r>
        <w:t xml:space="preserve"> </w:t>
      </w:r>
      <w:r>
        <w:rPr>
          <w:rFonts w:hint="eastAsia"/>
        </w:rPr>
        <w:t xml:space="preserve">是否进入</w:t>
      </w:r>
      <w:r>
        <w:t xml:space="preserve"> response / audit</w:t>
      </w:r>
    </w:p>
    <w:p>
      <w:pPr>
        <w:pStyle w:val="Compact"/>
        <w:numPr>
          <w:ilvl w:val="0"/>
          <w:numId w:val="1002"/>
        </w:numPr>
      </w:pPr>
      <w:r>
        <w:t xml:space="preserve">critical gate failed </w:t>
      </w:r>
      <w:r>
        <w:rPr>
          <w:rFonts w:hint="eastAsia"/>
        </w:rPr>
        <w:t xml:space="preserve">时总状态是否不能</w:t>
      </w:r>
      <w:r>
        <w:t xml:space="preserve"> passed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skills/rag-contract-check/scripts/check_rag_contract.py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--fixture</w:t>
      </w:r>
      <w:r>
        <w:rPr>
          <w:rStyle w:val="NormalTok"/>
        </w:rPr>
        <w:t xml:space="preserve"> skills/rag-contract-check/assets/rag_response.valid.json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reports/week09/rag_contract_check.sample.json</w:t>
      </w:r>
    </w:p>
    <w:bookmarkEnd w:id="17"/>
    <w:bookmarkStart w:id="18" w:name="什么应该放-references"/>
    <w:p>
      <w:pPr>
        <w:pStyle w:val="Heading2"/>
      </w:pPr>
      <w:r>
        <w:t xml:space="preserve">2. </w:t>
      </w:r>
      <w:r>
        <w:rPr>
          <w:rFonts w:hint="eastAsia"/>
        </w:rPr>
        <w:t xml:space="preserve">什么应该放</w:t>
      </w:r>
      <w:r>
        <w:t xml:space="preserve"> references</w:t>
      </w:r>
    </w:p>
    <w:p>
      <w:pPr>
        <w:pStyle w:val="FirstParagraph"/>
      </w:pPr>
      <w:r>
        <w:rPr>
          <w:rStyle w:val="VerbatimChar"/>
        </w:rPr>
        <w:t xml:space="preserve">references/</w:t>
      </w:r>
      <w:r>
        <w:t xml:space="preserve"> </w:t>
      </w:r>
      <w:r>
        <w:rPr>
          <w:rFonts w:hint="eastAsia"/>
        </w:rPr>
        <w:t xml:space="preserve">负责讲规则的来龙去脉：</w:t>
      </w:r>
    </w:p>
    <w:p>
      <w:pPr>
        <w:pStyle w:val="Compact"/>
        <w:numPr>
          <w:ilvl w:val="0"/>
          <w:numId w:val="1003"/>
        </w:numPr>
      </w:pPr>
      <w:r>
        <w:t xml:space="preserve">Data Contract </w:t>
      </w:r>
      <w:r>
        <w:rPr>
          <w:rFonts w:hint="eastAsia"/>
        </w:rPr>
        <w:t xml:space="preserve">字段规则</w:t>
      </w:r>
    </w:p>
    <w:p>
      <w:pPr>
        <w:pStyle w:val="Compact"/>
        <w:numPr>
          <w:ilvl w:val="0"/>
          <w:numId w:val="1003"/>
        </w:numPr>
      </w:pPr>
      <w:r>
        <w:t xml:space="preserve">Backfill / Replay / Restore </w:t>
      </w:r>
      <w:r>
        <w:rPr>
          <w:rFonts w:hint="eastAsia"/>
        </w:rPr>
        <w:t xml:space="preserve">区分</w:t>
      </w:r>
    </w:p>
    <w:p>
      <w:pPr>
        <w:pStyle w:val="Compact"/>
        <w:numPr>
          <w:ilvl w:val="0"/>
          <w:numId w:val="1003"/>
        </w:numPr>
      </w:pPr>
      <w:r>
        <w:t xml:space="preserve">RAG citation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03"/>
        </w:numPr>
      </w:pPr>
      <w:r>
        <w:t xml:space="preserve">Prompt release gate</w:t>
      </w:r>
    </w:p>
    <w:p>
      <w:pPr>
        <w:pStyle w:val="Compact"/>
        <w:numPr>
          <w:ilvl w:val="0"/>
          <w:numId w:val="1003"/>
        </w:numPr>
      </w:pPr>
      <w:r>
        <w:t xml:space="preserve">Release readiness checklist</w:t>
      </w:r>
    </w:p>
    <w:p>
      <w:pPr>
        <w:pStyle w:val="FirstParagraph"/>
      </w:pPr>
      <w:r>
        <w:rPr>
          <w:rFonts w:hint="eastAsia"/>
        </w:rPr>
        <w:t xml:space="preserve">这些内容太长，不应该都塞进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，否则每次触发都会污染上下文。</w:t>
      </w:r>
    </w:p>
    <w:bookmarkEnd w:id="18"/>
    <w:bookmarkStart w:id="19" w:name="什么应该放-assets"/>
    <w:p>
      <w:pPr>
        <w:pStyle w:val="Heading2"/>
      </w:pPr>
      <w:r>
        <w:t xml:space="preserve">3. </w:t>
      </w:r>
      <w:r>
        <w:rPr>
          <w:rFonts w:hint="eastAsia"/>
        </w:rPr>
        <w:t xml:space="preserve">什么应该放</w:t>
      </w:r>
      <w:r>
        <w:t xml:space="preserve"> assets</w:t>
      </w:r>
    </w:p>
    <w:p>
      <w:pPr>
        <w:pStyle w:val="FirstParagraph"/>
      </w:pP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放可复用输入和输出样例：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rag_response.valid.json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rag_response.invalid_missing_citation.json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prompt_release_report_template.md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backfill_plan_template.yml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release_readiness_report_template.md</w:t>
            </w:r>
          </w:p>
        </w:tc>
      </w:tr>
    </w:tbl>
    <w:bookmarkEnd w:id="19"/>
    <w:bookmarkStart w:id="20" w:name="dry-run-是默认安全姿态"/>
    <w:p>
      <w:pPr>
        <w:pStyle w:val="Heading2"/>
      </w:pPr>
      <w:r>
        <w:t xml:space="preserve">4. dry-run </w:t>
      </w:r>
      <w:r>
        <w:rPr>
          <w:rFonts w:hint="eastAsia"/>
        </w:rPr>
        <w:t xml:space="preserve">是默认安全姿态</w:t>
      </w:r>
    </w:p>
    <w:p>
      <w:pPr>
        <w:pStyle w:val="FirstParagraph"/>
      </w:pPr>
      <w:r>
        <w:t xml:space="preserve">Skill scripts </w:t>
      </w:r>
      <w:r>
        <w:rPr>
          <w:rFonts w:hint="eastAsia"/>
        </w:rPr>
        <w:t xml:space="preserve">默认应该：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只读输入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输出计划或报告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不写生产库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不发请求执行真实动作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不覆盖用户文件</w:t>
      </w:r>
    </w:p>
    <w:p>
      <w:pPr>
        <w:pStyle w:val="FirstParagraph"/>
      </w:pPr>
      <w:r>
        <w:rPr>
          <w:rFonts w:hint="eastAsia"/>
        </w:rPr>
        <w:t xml:space="preserve">如果未来要允许写入，必须显式</w:t>
      </w:r>
      <w:r>
        <w:t xml:space="preserve"> </w:t>
      </w:r>
      <w:r>
        <w:rPr>
          <w:rFonts w:hint="eastAsia"/>
        </w:rPr>
        <w:t xml:space="preserve">flag，例如：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skills/prompt-release/scripts/check_prompt_release.py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--release-id</w:t>
      </w:r>
      <w:r>
        <w:rPr>
          <w:rStyle w:val="NormalTok"/>
        </w:rPr>
        <w:t xml:space="preserve"> prompt-week09-v1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20"/>
    <w:bookmarkStart w:id="24" w:name="报告比自然语言总结更可靠"/>
    <w:p>
      <w:pPr>
        <w:pStyle w:val="Heading2"/>
      </w:pPr>
      <w:r>
        <w:t xml:space="preserve">5. </w:t>
      </w:r>
      <w:r>
        <w:rPr>
          <w:rFonts w:hint="eastAsia"/>
        </w:rPr>
        <w:t xml:space="preserve">报告比自然语言总结更可靠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的输出报告至少应该包含：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skill_name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inputs_checked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checks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findings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artifacts_written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trace_id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next_actions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课堂判断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报告是给助教、CI、后续评测和审计看的；自然语言总结只是入口，不是证据。</w:t>
            </w:r>
          </w:p>
          <w:p/>
        </w:tc>
      </w:tr>
    </w:tbl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把稳定检查脚本化，是减少</w:t>
      </w:r>
      <w:r>
        <w:t xml:space="preserve"> Agent </w:t>
      </w:r>
      <w:r>
        <w:rPr>
          <w:rFonts w:hint="eastAsia"/>
        </w:rPr>
        <w:t xml:space="preserve">幻觉和误执行的关键。Skill</w:t>
      </w:r>
      <w:r>
        <w:t xml:space="preserve"> </w:t>
      </w:r>
      <w:r>
        <w:rPr>
          <w:rFonts w:hint="eastAsia"/>
        </w:rPr>
        <w:t xml:space="preserve">不应该让</w:t>
      </w:r>
      <w:r>
        <w:t xml:space="preserve"> Agent </w:t>
      </w:r>
      <w:r>
        <w:rPr>
          <w:rFonts w:hint="eastAsia"/>
        </w:rPr>
        <w:t xml:space="preserve">自己“感觉通过了”。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我能判断哪些逻辑应写成</w:t>
      </w:r>
      <w:r>
        <w:t xml:space="preserve"> script。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我能解释</w:t>
      </w:r>
      <w:r>
        <w:t xml:space="preserve"> references </w:t>
      </w:r>
      <w:r>
        <w:rPr>
          <w:rFonts w:hint="eastAsia"/>
        </w:rPr>
        <w:t xml:space="preserve">和</w:t>
      </w:r>
      <w:r>
        <w:t xml:space="preserve"> assets </w:t>
      </w:r>
      <w:r>
        <w:rPr>
          <w:rFonts w:hint="eastAsia"/>
        </w:rPr>
        <w:t xml:space="preserve">的区别。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skill scripts </w:t>
      </w:r>
      <w:r>
        <w:rPr>
          <w:rFonts w:hint="eastAsia"/>
        </w:rPr>
        <w:t xml:space="preserve">默认必须</w:t>
      </w:r>
      <w:r>
        <w:t xml:space="preserve"> dry-run。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我能读懂</w:t>
      </w:r>
      <w:r>
        <w:t xml:space="preserve"> validation report </w:t>
      </w:r>
      <w:r>
        <w:rPr>
          <w:rFonts w:hint="eastAsia"/>
        </w:rPr>
        <w:t xml:space="preserve">的最小字段。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Week9 </w:t>
      </w:r>
      <w:r>
        <w:rPr>
          <w:rFonts w:hint="eastAsia"/>
        </w:rPr>
        <w:t xml:space="preserve">的</w:t>
      </w:r>
      <w:r>
        <w:t xml:space="preserve"> script </w:t>
      </w:r>
      <w:r>
        <w:rPr>
          <w:rFonts w:hint="eastAsia"/>
        </w:rPr>
        <w:t xml:space="preserve">不追求复杂，而是追求确定性、可重复和安全默认值。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r>
        <w:t xml:space="preserve">JSON Schema validation patterns。</w:t>
      </w:r>
    </w:p>
    <w:p>
      <w:pPr>
        <w:pStyle w:val="Compact"/>
        <w:numPr>
          <w:ilvl w:val="0"/>
          <w:numId w:val="1008"/>
        </w:numPr>
      </w:pPr>
      <w:r>
        <w:t xml:space="preserve">Agent workflow testing and dry-run design。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9｜课时4｜scripts / references / assets：让 Skill Pack 可执行、可校验、可留证据</dc:title>
  <dc:creator/>
  <cp:keywords/>
  <dcterms:created xsi:type="dcterms:W3CDTF">2026-05-14T02:52:02Z</dcterms:created>
  <dcterms:modified xsi:type="dcterms:W3CDTF">2026-05-14T02:52:02Z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