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能力路径</w:t>
      </w:r>
    </w:p>
    <w:p>
      <w:pPr>
        <w:pStyle w:val="FirstParagraph"/>
      </w:pPr>
      <w:r>
        <w:t xml:space="preserve">Capability Path</w:t>
      </w:r>
    </w:p>
    <w:bookmarkStart w:id="10" w:name="先建立系统视角再进入输入门禁检索链路agent-与上线闭环"/>
    <w:p>
      <w:pPr>
        <w:pStyle w:val="Heading2"/>
      </w:pPr>
      <w:r>
        <w:rPr>
          <w:rFonts w:hint="eastAsia"/>
        </w:rPr>
        <w:t xml:space="preserve">先建立系统视角，再进入输入门禁、检索链路、Agent</w:t>
      </w:r>
      <w:r>
        <w:t xml:space="preserve"> </w:t>
      </w:r>
      <w:r>
        <w:rPr>
          <w:rFonts w:hint="eastAsia"/>
        </w:rPr>
        <w:t xml:space="preserve">与上线闭环</w:t>
      </w:r>
    </w:p>
    <w:p>
      <w:pPr>
        <w:pStyle w:val="FirstParagraph"/>
      </w:pPr>
      <w:r>
        <w:rPr>
          <w:rFonts w:hint="eastAsia"/>
        </w:rPr>
        <w:t xml:space="preserve">这页不是目录页，而是整门训练营的能力路径。你可以先建立全局视角，再回到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周次学习</w:t>
        </w:r>
      </w:hyperlink>
      <w:r>
        <w:t xml:space="preserve"> </w:t>
      </w:r>
      <w:r>
        <w:rPr>
          <w:rFonts w:hint="eastAsia"/>
        </w:rPr>
        <w:t xml:space="preserve">进入当前已开放内容。</w:t>
      </w:r>
    </w:p>
    <w:bookmarkEnd w:id="10"/>
    <w:bookmarkStart w:id="19" w:name="课程整体能力路径"/>
    <w:p>
      <w:pPr>
        <w:pStyle w:val="Heading2"/>
      </w:pPr>
      <w:r>
        <w:rPr>
          <w:rFonts w:hint="eastAsia"/>
        </w:rPr>
        <w:t xml:space="preserve">课程整体能力路径</w:t>
      </w:r>
    </w:p>
    <w:bookmarkStart w:id="12" w:name="week01"/>
    <w:p>
      <w:pPr>
        <w:pStyle w:val="Heading3"/>
      </w:pPr>
      <w:r>
        <w:t xml:space="preserve">Week01</w:t>
      </w:r>
    </w:p>
    <w:p>
      <w:pPr>
        <w:pStyle w:val="FirstParagraph"/>
      </w:pPr>
      <w:r>
        <w:rPr>
          <w:rFonts w:hint="eastAsia"/>
        </w:rPr>
        <w:t xml:space="preserve">一句话定位：把“做出功能”切换成“做成系统”。</w:t>
      </w:r>
      <w:r>
        <w:br/>
      </w:r>
      <w:r>
        <w:rPr>
          <w:rFonts w:hint="eastAsia"/>
        </w:rPr>
        <w:t xml:space="preserve">状态：</w:t>
      </w:r>
      <w:r>
        <w:rPr>
          <w:rStyle w:val="VerbatimChar"/>
        </w:rPr>
        <w:t xml:space="preserve">ready</w:t>
      </w:r>
    </w:p>
    <w:p>
      <w:pPr>
        <w:pStyle w:val="BodyText"/>
      </w:pPr>
      <w:hyperlink r:id="rId11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Week01</w:t>
        </w:r>
      </w:hyperlink>
    </w:p>
    <w:bookmarkEnd w:id="12"/>
    <w:bookmarkStart w:id="14" w:name="week02"/>
    <w:p>
      <w:pPr>
        <w:pStyle w:val="Heading3"/>
      </w:pPr>
      <w:r>
        <w:t xml:space="preserve">Week02</w:t>
      </w:r>
    </w:p>
    <w:p>
      <w:pPr>
        <w:pStyle w:val="FirstParagraph"/>
      </w:pPr>
      <w:r>
        <w:rPr>
          <w:rFonts w:hint="eastAsia"/>
        </w:rPr>
        <w:t xml:space="preserve">一句话定位：在进入</w:t>
      </w:r>
      <w:r>
        <w:t xml:space="preserve"> RAG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之前，先把输入边界与数据契约立住。</w:t>
      </w:r>
      <w:r>
        <w:br/>
      </w:r>
      <w:r>
        <w:rPr>
          <w:rFonts w:hint="eastAsia"/>
        </w:rPr>
        <w:t xml:space="preserve">状态：</w:t>
      </w:r>
      <w:r>
        <w:rPr>
          <w:rStyle w:val="VerbatimChar"/>
        </w:rPr>
        <w:t xml:space="preserve">sample</w:t>
      </w:r>
    </w:p>
    <w:p>
      <w:pPr>
        <w:pStyle w:val="BodyText"/>
      </w:pPr>
      <w:hyperlink r:id="rId13">
        <w:r>
          <w:rPr>
            <w:rStyle w:val="Hyperlink"/>
            <w:rFonts w:hint="eastAsia"/>
          </w:rPr>
          <w:t xml:space="preserve">进入</w:t>
        </w:r>
        <w:r>
          <w:rPr>
            <w:rStyle w:val="Hyperlink"/>
          </w:rPr>
          <w:t xml:space="preserve"> Week02</w:t>
        </w:r>
      </w:hyperlink>
    </w:p>
    <w:bookmarkEnd w:id="14"/>
    <w:bookmarkStart w:id="15" w:name="week03-06"/>
    <w:p>
      <w:pPr>
        <w:pStyle w:val="Heading3"/>
      </w:pPr>
      <w:r>
        <w:t xml:space="preserve">Week03-06</w:t>
      </w:r>
    </w:p>
    <w:p>
      <w:pPr>
        <w:pStyle w:val="FirstParagraph"/>
      </w:pPr>
      <w:r>
        <w:rPr>
          <w:rFonts w:hint="eastAsia"/>
        </w:rPr>
        <w:t xml:space="preserve">一句话定位：采集、入湖、Lakehouse、语义层和资产工厂。</w:t>
      </w:r>
      <w:r>
        <w:br/>
      </w:r>
      <w:r>
        <w:rPr>
          <w:rFonts w:hint="eastAsia"/>
        </w:rPr>
        <w:t xml:space="preserve">状态：</w:t>
      </w:r>
      <w:r>
        <w:rPr>
          <w:rStyle w:val="VerbatimChar"/>
        </w:rPr>
        <w:t xml:space="preserve">draft</w:t>
      </w:r>
    </w:p>
    <w:bookmarkEnd w:id="15"/>
    <w:bookmarkStart w:id="16" w:name="week07-08"/>
    <w:p>
      <w:pPr>
        <w:pStyle w:val="Heading3"/>
      </w:pPr>
      <w:r>
        <w:t xml:space="preserve">Week07-08</w:t>
      </w:r>
    </w:p>
    <w:p>
      <w:pPr>
        <w:pStyle w:val="FirstParagraph"/>
      </w:pPr>
      <w:r>
        <w:rPr>
          <w:rFonts w:hint="eastAsia"/>
        </w:rPr>
        <w:t xml:space="preserve">一句话定位：非结构化数据工程与检索生成闭环。</w:t>
      </w:r>
      <w:r>
        <w:br/>
      </w:r>
      <w:r>
        <w:rPr>
          <w:rFonts w:hint="eastAsia"/>
        </w:rPr>
        <w:t xml:space="preserve">状态：</w:t>
      </w:r>
      <w:r>
        <w:rPr>
          <w:rStyle w:val="VerbatimChar"/>
        </w:rPr>
        <w:t xml:space="preserve">draft</w:t>
      </w:r>
    </w:p>
    <w:bookmarkEnd w:id="16"/>
    <w:bookmarkStart w:id="17" w:name="week09-10"/>
    <w:p>
      <w:pPr>
        <w:pStyle w:val="Heading3"/>
      </w:pPr>
      <w:r>
        <w:t xml:space="preserve">Week09-10</w:t>
      </w:r>
    </w:p>
    <w:p>
      <w:pPr>
        <w:pStyle w:val="FirstParagraph"/>
      </w:pPr>
      <w:r>
        <w:rPr>
          <w:rFonts w:hint="eastAsia"/>
        </w:rPr>
        <w:t xml:space="preserve">一句话定位：Agent</w:t>
      </w:r>
      <w:r>
        <w:t xml:space="preserve"> </w:t>
      </w:r>
      <w:r>
        <w:rPr>
          <w:rFonts w:hint="eastAsia"/>
        </w:rPr>
        <w:t xml:space="preserve">Skills、工具调用与从答到办。</w:t>
      </w:r>
      <w:r>
        <w:br/>
      </w:r>
      <w:r>
        <w:rPr>
          <w:rFonts w:hint="eastAsia"/>
        </w:rPr>
        <w:t xml:space="preserve">状态：</w:t>
      </w:r>
      <w:r>
        <w:rPr>
          <w:rStyle w:val="VerbatimChar"/>
        </w:rPr>
        <w:t xml:space="preserve">coming_soon</w:t>
      </w:r>
    </w:p>
    <w:bookmarkEnd w:id="17"/>
    <w:bookmarkStart w:id="18" w:name="week11-15"/>
    <w:p>
      <w:pPr>
        <w:pStyle w:val="Heading3"/>
      </w:pPr>
      <w:r>
        <w:t xml:space="preserve">Week11-15</w:t>
      </w:r>
    </w:p>
    <w:p>
      <w:pPr>
        <w:pStyle w:val="FirstParagraph"/>
      </w:pPr>
      <w:r>
        <w:rPr>
          <w:rFonts w:hint="eastAsia"/>
        </w:rPr>
        <w:t xml:space="preserve">一句话定位：评测、可观测、GraphRAG、治理、成本与上线。</w:t>
      </w:r>
      <w:r>
        <w:br/>
      </w:r>
      <w:r>
        <w:rPr>
          <w:rFonts w:hint="eastAsia"/>
        </w:rPr>
        <w:t xml:space="preserve">状态：</w:t>
      </w:r>
      <w:r>
        <w:rPr>
          <w:rStyle w:val="VerbatimChar"/>
        </w:rPr>
        <w:t xml:space="preserve">coming_soon</w:t>
      </w:r>
    </w:p>
    <w:bookmarkEnd w:id="18"/>
    <w:bookmarkEnd w:id="19"/>
    <w:bookmarkStart w:id="20" w:name="状态说明"/>
    <w:p>
      <w:pPr>
        <w:pStyle w:val="Heading2"/>
      </w:pPr>
      <w:r>
        <w:rPr>
          <w:rFonts w:hint="eastAsia"/>
        </w:rPr>
        <w:t xml:space="preserve">状态说明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已按正式交付结构开放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已完成样板周重构，可直接进入学习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内容正在建设中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coming_soon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即将开放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已归档，仅供回看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learning.qmd" TargetMode="External" /><Relationship Type="http://schemas.openxmlformats.org/officeDocument/2006/relationships/hyperlink" Id="rId11" Target="week01.qmd" TargetMode="External" /><Relationship Type="http://schemas.openxmlformats.org/officeDocument/2006/relationships/hyperlink" Id="rId13" Target="week0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learning.qmd" TargetMode="External" /><Relationship Type="http://schemas.openxmlformats.org/officeDocument/2006/relationships/hyperlink" Id="rId11" Target="week01.qmd" TargetMode="External" /><Relationship Type="http://schemas.openxmlformats.org/officeDocument/2006/relationships/hyperlink" Id="rId13" Target="week0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能力路径</dc:title>
  <dc:creator/>
  <cp:keywords/>
  <dcterms:created xsi:type="dcterms:W3CDTF">2026-05-14T02:52:16Z</dcterms:created>
  <dcterms:modified xsi:type="dcterms:W3CDTF">2026-05-14T02:52:16Z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