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6：资产化数据工厂——编排、回填与可追溯</w:t>
      </w:r>
    </w:p>
    <w:bookmarkStart w:id="9" w:name="从脚本跑通升级到数据产品可运营"/>
    <w:p>
      <w:pPr>
        <w:pStyle w:val="Heading2"/>
      </w:pPr>
      <w:r>
        <w:rPr>
          <w:rFonts w:hint="eastAsia"/>
        </w:rPr>
        <w:t xml:space="preserve">从“脚本跑通”升级到“数据产品可运营”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让数据能可靠进来，Week04</w:t>
      </w:r>
      <w:r>
        <w:t xml:space="preserve"> </w:t>
      </w:r>
      <w:r>
        <w:rPr>
          <w:rFonts w:hint="eastAsia"/>
        </w:rPr>
        <w:t xml:space="preserve">让表状态可快照、可回看，Week05</w:t>
      </w:r>
      <w:r>
        <w:t xml:space="preserve"> </w:t>
      </w:r>
      <w:r>
        <w:rPr>
          <w:rFonts w:hint="eastAsia"/>
        </w:rPr>
        <w:t xml:space="preserve">让业务口径可复用。</w:t>
      </w:r>
    </w:p>
    <w:p>
      <w:pPr>
        <w:pStyle w:val="BodyText"/>
      </w:pPr>
      <w:r>
        <w:t xml:space="preserve">Week06 </w:t>
      </w:r>
      <w:r>
        <w:rPr>
          <w:rFonts w:hint="eastAsia"/>
        </w:rPr>
        <w:t xml:space="preserve">要解决的是上线前一定会暴露的问题：</w:t>
      </w:r>
    </w:p>
    <w:p>
      <w:pPr>
        <w:pStyle w:val="BodyText"/>
      </w:pPr>
      <w:r>
        <w:rPr>
          <w:rFonts w:hint="eastAsia"/>
          <w:b/>
          <w:bCs/>
        </w:rPr>
        <w:t xml:space="preserve">当链路由多个脚本、表、指标和未来索引组成时，团队如何知道哪些资产完成了、哪些分区缺失、失败后该补哪一段、补完后如何验证、证据如何交接？</w:t>
      </w:r>
    </w:p>
    <w:bookmarkEnd w:id="9"/>
    <w:p>
      <w:pPr>
        <w:pStyle w:val="BlockText"/>
      </w:pPr>
      <w:r>
        <w:rPr>
          <w:rFonts w:hint="eastAsia"/>
        </w:rPr>
        <w:t xml:space="preserve">本周实践对齐</w:t>
      </w:r>
      <w:r>
        <w:t xml:space="preserve"> </w:t>
      </w:r>
      <w:r>
        <w:rPr>
          <w:rStyle w:val="VerbatimChar"/>
        </w:rPr>
        <w:t xml:space="preserve">dataPro-lgtm/omnisupport-copilot</w:t>
      </w:r>
      <w:r>
        <w:t xml:space="preserve"> </w:t>
      </w:r>
      <w:r>
        <w:rPr>
          <w:rFonts w:hint="eastAsia"/>
        </w:rPr>
        <w:t xml:space="preserve">当前</w:t>
      </w:r>
      <w:r>
        <w:t xml:space="preserve"> Week06 </w:t>
      </w:r>
      <w:r>
        <w:rPr>
          <w:rFonts w:hint="eastAsia"/>
        </w:rPr>
        <w:t xml:space="preserve">实现：</w:t>
      </w:r>
      <w:r>
        <w:rPr>
          <w:rStyle w:val="VerbatimChar"/>
        </w:rPr>
        <w:t xml:space="preserve">pipelines/data_factory/</w:t>
      </w:r>
      <w:r>
        <w:t xml:space="preserve">、</w:t>
      </w:r>
      <w:r>
        <w:rPr>
          <w:rStyle w:val="VerbatimChar"/>
        </w:rPr>
        <w:t xml:space="preserve">contracts/run_evidence/week06_run_evidence.schema.json</w:t>
      </w:r>
      <w:r>
        <w:t xml:space="preserve">、</w:t>
      </w:r>
      <w:r>
        <w:rPr>
          <w:rStyle w:val="VerbatimChar"/>
        </w:rPr>
        <w:t xml:space="preserve">runbooks/week06-data-factory.md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reports/week06/</w:t>
      </w:r>
      <w:r>
        <w:rPr>
          <w:rFonts w:hint="eastAsia"/>
        </w:rPr>
        <w:t xml:space="preserve">。课程页只讲站点内容，不修改项目代码。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Week03-Week05 </w:t>
      </w:r>
      <w:r>
        <w:rPr>
          <w:rFonts w:hint="eastAsia"/>
        </w:rPr>
        <w:t xml:space="preserve">的脚本、manifest、lakehouse</w:t>
      </w:r>
      <w:r>
        <w:t xml:space="preserve"> baseline、KPI mart、runbook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report，组织成一张</w:t>
      </w:r>
      <w:r>
        <w:t xml:space="preserve"> </w:t>
      </w:r>
      <w:r>
        <w:rPr>
          <w:rFonts w:hint="eastAsia"/>
          <w:b/>
          <w:bCs/>
        </w:rPr>
        <w:t xml:space="preserve">可依赖、可分区、可回填、可检查、可追溯、可交接</w:t>
      </w:r>
      <w:r>
        <w:t xml:space="preserve"> </w:t>
      </w:r>
      <w:r>
        <w:rPr>
          <w:rFonts w:hint="eastAsia"/>
        </w:rPr>
        <w:t xml:space="preserve">的资产化数据工厂</w:t>
      </w:r>
      <w:r>
        <w:t xml:space="preserve"> v1。</w:t>
      </w:r>
    </w:p>
    <w:bookmarkEnd w:id="10"/>
    <w:bookmarkStart w:id="14" w:name="先用一个类比理解-week06"/>
    <w:p>
      <w:pPr>
        <w:pStyle w:val="Heading2"/>
      </w:pPr>
      <w:r>
        <w:rPr>
          <w:rFonts w:hint="eastAsia"/>
        </w:rPr>
        <w:t xml:space="preserve">先用一个类比理解</w:t>
      </w:r>
      <w:r>
        <w:t xml:space="preserve"> Week06</w:t>
      </w:r>
    </w:p>
    <w:p>
      <w:pPr>
        <w:pStyle w:val="FirstParagraph"/>
      </w:pPr>
      <w:r>
        <w:rPr>
          <w:rFonts w:hint="eastAsia"/>
        </w:rPr>
        <w:t xml:space="preserve">脚本跑通像厨师说“菜已经做完”。数据工厂要继续回答：这道菜用了哪批原料、哪道工序完成、哪一步质检通过、有没有过期风险、谁批准可以端给客人。</w:t>
      </w:r>
    </w:p>
    <w:p>
      <w:pPr>
        <w:pStyle w:val="BodyText"/>
      </w:pPr>
      <w:r>
        <w:rPr>
          <w:rFonts w:hint="eastAsia"/>
        </w:rPr>
        <w:t xml:space="preserve">回到</w:t>
      </w:r>
      <w:r>
        <w:t xml:space="preserve"> OmniSupport </w:t>
      </w:r>
      <w:r>
        <w:rPr>
          <w:rFonts w:hint="eastAsia"/>
        </w:rPr>
        <w:t xml:space="preserve">Copilot，“端给客人”不是一个比喻，而是后续工程链路的真实消费：Week07</w:t>
      </w:r>
      <w:r>
        <w:t xml:space="preserve"> </w:t>
      </w:r>
      <w:r>
        <w:rPr>
          <w:rFonts w:hint="eastAsia"/>
        </w:rPr>
        <w:t xml:space="preserve">解析要知道输入资产是否可用，Week08</w:t>
      </w:r>
      <w:r>
        <w:t xml:space="preserve"> </w:t>
      </w:r>
      <w:r>
        <w:rPr>
          <w:rFonts w:hint="eastAsia"/>
        </w:rPr>
        <w:t xml:space="preserve">检索要知道索引基线是否可信，Week10</w:t>
      </w:r>
      <w:r>
        <w:t xml:space="preserve"> </w:t>
      </w:r>
      <w:r>
        <w:rPr>
          <w:rFonts w:hint="eastAsia"/>
        </w:rPr>
        <w:t xml:space="preserve">工具要知道能不能读指标视图，Week11</w:t>
      </w:r>
      <w:r>
        <w:t xml:space="preserve"> </w:t>
      </w:r>
      <w:r>
        <w:rPr>
          <w:rFonts w:hint="eastAsia"/>
        </w:rPr>
        <w:t xml:space="preserve">评测要知道结果来自哪次运行，Week14</w:t>
      </w:r>
      <w:r>
        <w:t xml:space="preserve"> </w:t>
      </w:r>
      <w:r>
        <w:rPr>
          <w:rFonts w:hint="eastAsia"/>
        </w:rPr>
        <w:t xml:space="preserve">治理要能追溯责任边界。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运行成功不是交付成功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的交付标准不是“Dagster</w:t>
            </w:r>
            <w:r>
              <w:t xml:space="preserve"> </w:t>
            </w:r>
            <w:r>
              <w:rPr>
                <w:rFonts w:hint="eastAsia"/>
              </w:rPr>
              <w:t xml:space="preserve">页面上有绿色框”，而是另一个人能根据</w:t>
            </w:r>
            <w:r>
              <w:t xml:space="preserve"> asset graph、partition、checks、run evidence </w:t>
            </w:r>
            <w:r>
              <w:rPr>
                <w:rFonts w:hint="eastAsia"/>
              </w:rPr>
              <w:t xml:space="preserve">和</w:t>
            </w:r>
            <w:r>
              <w:t xml:space="preserve"> runbook </w:t>
            </w:r>
            <w:r>
              <w:rPr>
                <w:rFonts w:hint="eastAsia"/>
              </w:rPr>
              <w:t xml:space="preserve">判断：这批数据是否可以被</w:t>
            </w:r>
            <w:r>
              <w:t xml:space="preserve"> Week07 </w:t>
            </w:r>
            <w:r>
              <w:rPr>
                <w:rFonts w:hint="eastAsia"/>
              </w:rPr>
              <w:t xml:space="preserve">解析、Week08</w:t>
            </w:r>
            <w:r>
              <w:t xml:space="preserve"> </w:t>
            </w:r>
            <w:r>
              <w:rPr>
                <w:rFonts w:hint="eastAsia"/>
              </w:rPr>
              <w:t xml:space="preserve">检索或</w:t>
            </w:r>
            <w:r>
              <w:t xml:space="preserve"> Week11 </w:t>
            </w:r>
            <w:r>
              <w:rPr>
                <w:rFonts w:hint="eastAsia"/>
              </w:rPr>
              <w:t xml:space="preserve">评测继续消费。</w:t>
            </w:r>
          </w:p>
          <w:p/>
        </w:tc>
      </w:tr>
    </w:tbl>
    <w:bookmarkEnd w:id="14"/>
    <w:bookmarkStart w:id="15" w:name="week06-到底回答什么"/>
    <w:p>
      <w:pPr>
        <w:pStyle w:val="Heading2"/>
      </w:pPr>
      <w:r>
        <w:t xml:space="preserve">Week06 </w:t>
      </w:r>
      <w:r>
        <w:rPr>
          <w:rFonts w:hint="eastAsia"/>
        </w:rPr>
        <w:t xml:space="preserve">到底回答什么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的回答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不属于</w:t>
            </w:r>
            <w:r>
              <w:t xml:space="preserve"> Week06 </w:t>
            </w:r>
            <w:r>
              <w:rPr>
                <w:rFonts w:hint="eastAsia"/>
              </w:rPr>
              <w:t xml:space="preserve">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哪些数据资产完成了？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asset graph、materialization </w:t>
            </w:r>
            <w:r>
              <w:rPr>
                <w:rFonts w:hint="eastAsia"/>
              </w:rPr>
              <w:t xml:space="preserve">状态和</w:t>
            </w:r>
            <w:r>
              <w:t xml:space="preserve"> asset key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不靠口头确认“我跑过了”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失败边界在哪里？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daily partition、backfill plan </w:t>
            </w:r>
            <w:r>
              <w:rPr>
                <w:rFonts w:hint="eastAsia"/>
              </w:rPr>
              <w:t xml:space="preserve">和</w:t>
            </w:r>
            <w:r>
              <w:t xml:space="preserve"> reason code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不盲目全量重跑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结果能不能被下游消费？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asset checks、metadata </w:t>
            </w:r>
            <w:r>
              <w:rPr>
                <w:rFonts w:hint="eastAsia"/>
              </w:rPr>
              <w:t xml:space="preserve">和</w:t>
            </w:r>
            <w:r>
              <w:t xml:space="preserve"> run evidence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不只看</w:t>
            </w:r>
            <w:r>
              <w:t xml:space="preserve"> exit code </w:t>
            </w:r>
            <w:r>
              <w:rPr>
                <w:rFonts w:hint="eastAsia"/>
              </w:rPr>
              <w:t xml:space="preserve">或日志片段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怎么交给别人？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runbook、evidence report </w:t>
            </w:r>
            <w:r>
              <w:rPr>
                <w:rFonts w:hint="eastAsia"/>
              </w:rPr>
              <w:t xml:space="preserve">和</w:t>
            </w:r>
            <w:r>
              <w:t xml:space="preserve"> delivery summary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不靠作者本人救火</w:t>
            </w:r>
          </w:p>
        </w:tc>
      </w:tr>
    </w:tbl>
    <w:bookmarkEnd w:id="15"/>
    <w:bookmarkStart w:id="16" w:name="为什么-week06-重要"/>
    <w:p>
      <w:pPr>
        <w:pStyle w:val="Heading2"/>
      </w:pPr>
      <w:r>
        <w:rPr>
          <w:rFonts w:hint="eastAsia"/>
        </w:rPr>
        <w:t xml:space="preserve">为什么</w:t>
      </w:r>
      <w:r>
        <w:t xml:space="preserve"> Week06 </w:t>
      </w:r>
      <w:r>
        <w:rPr>
          <w:rFonts w:hint="eastAsia"/>
        </w:rPr>
        <w:t xml:space="preserve">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如果链路只靠“先跑</w:t>
      </w:r>
      <w:r>
        <w:t xml:space="preserve"> </w:t>
      </w:r>
      <w:r>
        <w:rPr>
          <w:rFonts w:hint="eastAsia"/>
        </w:rPr>
        <w:t xml:space="preserve">A、再跑</w:t>
      </w:r>
      <w:r>
        <w:t xml:space="preserve"> </w:t>
      </w:r>
      <w:r>
        <w:rPr>
          <w:rFonts w:hint="eastAsia"/>
        </w:rPr>
        <w:t xml:space="preserve">B”的口头顺序维护，换一个人就无法接手。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partition </w:t>
      </w:r>
      <w:r>
        <w:rPr>
          <w:rFonts w:hint="eastAsia"/>
        </w:rPr>
        <w:t xml:space="preserve">boundary，补数只能靠经验，很容易全量重跑或重复写入。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asset </w:t>
      </w:r>
      <w:r>
        <w:rPr>
          <w:rFonts w:hint="eastAsia"/>
        </w:rPr>
        <w:t xml:space="preserve">checks，跑完不等于可信，下游仍然可能消费坏数据。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run </w:t>
      </w:r>
      <w:r>
        <w:rPr>
          <w:rFonts w:hint="eastAsia"/>
        </w:rPr>
        <w:t xml:space="preserve">evidence，Week07</w:t>
      </w:r>
      <w:r>
        <w:t xml:space="preserve"> </w:t>
      </w:r>
      <w:r>
        <w:rPr>
          <w:rFonts w:hint="eastAsia"/>
        </w:rPr>
        <w:t xml:space="preserve">解析、Week08</w:t>
      </w:r>
      <w:r>
        <w:t xml:space="preserve"> </w:t>
      </w:r>
      <w:r>
        <w:rPr>
          <w:rFonts w:hint="eastAsia"/>
        </w:rPr>
        <w:t xml:space="preserve">检索、Week11</w:t>
      </w:r>
      <w:r>
        <w:t xml:space="preserve"> </w:t>
      </w:r>
      <w:r>
        <w:rPr>
          <w:rFonts w:hint="eastAsia"/>
        </w:rPr>
        <w:t xml:space="preserve">评测和</w:t>
      </w:r>
      <w:r>
        <w:t xml:space="preserve"> Week14 </w:t>
      </w:r>
      <w:r>
        <w:rPr>
          <w:rFonts w:hint="eastAsia"/>
        </w:rPr>
        <w:t xml:space="preserve">治理都缺少可追溯基线。</w:t>
      </w:r>
    </w:p>
    <w:bookmarkEnd w:id="16"/>
    <w:bookmarkStart w:id="17" w:name="week06-不是什么"/>
    <w:p>
      <w:pPr>
        <w:pStyle w:val="Heading2"/>
      </w:pPr>
      <w:r>
        <w:t xml:space="preserve">Week06 </w:t>
      </w:r>
      <w:r>
        <w:rPr>
          <w:rFonts w:hint="eastAsia"/>
        </w:rPr>
        <w:t xml:space="preserve">不是什么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不是把</w:t>
      </w:r>
      <w:r>
        <w:t xml:space="preserve"> Dagster </w:t>
      </w:r>
      <w:r>
        <w:rPr>
          <w:rFonts w:hint="eastAsia"/>
        </w:rPr>
        <w:t xml:space="preserve">当成好看的</w:t>
      </w:r>
      <w:r>
        <w:t xml:space="preserve"> UI </w:t>
      </w:r>
      <w:r>
        <w:rPr>
          <w:rFonts w:hint="eastAsia"/>
        </w:rPr>
        <w:t xml:space="preserve">演示。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不是重写</w:t>
      </w:r>
      <w:r>
        <w:t xml:space="preserve"> Week03 ingest、Week04 lakehouse </w:t>
      </w:r>
      <w:r>
        <w:rPr>
          <w:rFonts w:hint="eastAsia"/>
        </w:rPr>
        <w:t xml:space="preserve">或</w:t>
      </w:r>
      <w:r>
        <w:t xml:space="preserve"> Week05 dbt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不是提前做</w:t>
      </w:r>
      <w:r>
        <w:t xml:space="preserve"> Week07 </w:t>
      </w:r>
      <w:r>
        <w:rPr>
          <w:rFonts w:hint="eastAsia"/>
        </w:rPr>
        <w:t xml:space="preserve">文档解析、Week08</w:t>
      </w:r>
      <w:r>
        <w:t xml:space="preserve"> RAG、Week10 </w:t>
      </w:r>
      <w:r>
        <w:rPr>
          <w:rFonts w:hint="eastAsia"/>
        </w:rPr>
        <w:t xml:space="preserve">工具治理或</w:t>
      </w:r>
      <w:r>
        <w:t xml:space="preserve"> Week14 OpenLineage </w:t>
      </w:r>
      <w:r>
        <w:rPr>
          <w:rFonts w:hint="eastAsia"/>
        </w:rPr>
        <w:t xml:space="preserve">平台。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不是依赖</w:t>
      </w:r>
      <w:r>
        <w:t xml:space="preserve"> Dagster+ </w:t>
      </w:r>
      <w:r>
        <w:rPr>
          <w:rFonts w:hint="eastAsia"/>
        </w:rPr>
        <w:t xml:space="preserve">专有能力；Student</w:t>
      </w:r>
      <w:r>
        <w:t xml:space="preserve"> Core </w:t>
      </w:r>
      <w:r>
        <w:rPr>
          <w:rFonts w:hint="eastAsia"/>
        </w:rPr>
        <w:t xml:space="preserve">默认使用</w:t>
      </w:r>
      <w:r>
        <w:t xml:space="preserve"> Docker Compose + Dagster OSS + devbox。</w:t>
      </w:r>
    </w:p>
    <w:bookmarkEnd w:id="17"/>
    <w:bookmarkStart w:id="21" w:name="小白最容易误解的地方"/>
    <w:p>
      <w:pPr>
        <w:pStyle w:val="Heading2"/>
      </w:pPr>
      <w:r>
        <w:rPr>
          <w:rFonts w:hint="eastAsia"/>
        </w:rPr>
        <w:t xml:space="preserve">小白最容易误解的地方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你可能以为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是学</w:t>
            </w:r>
            <w:r>
              <w:t xml:space="preserve"> Dagster UI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是学资产状态、分区、检查和证据，Dagster</w:t>
            </w:r>
            <w:r>
              <w:t xml:space="preserve"> </w:t>
            </w:r>
            <w:r>
              <w:rPr>
                <w:rFonts w:hint="eastAsia"/>
              </w:rPr>
              <w:t xml:space="preserve">只是本周的最小承载工具</w:t>
            </w:r>
            <w:r>
              <w:rPr>
                <w:rStyle w:val="FootnoteReference"/>
              </w:rPr>
              <w:footnoteReference w:id="18"/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</w:t>
            </w:r>
            <w:r>
              <w:rPr>
                <w:rFonts w:hint="eastAsia"/>
              </w:rPr>
              <w:t xml:space="preserve">就是重跑</w:t>
            </w:r>
          </w:p>
        </w:tc>
        <w:tc>
          <w:tcPr/>
          <w:p>
            <w:pPr>
              <w:pStyle w:val="Compact"/>
            </w:pPr>
            <w:r>
              <w:t xml:space="preserve">Backfill </w:t>
            </w:r>
            <w:r>
              <w:rPr>
                <w:rFonts w:hint="eastAsia"/>
              </w:rPr>
              <w:t xml:space="preserve">是对明确</w:t>
            </w:r>
            <w:r>
              <w:t xml:space="preserve"> partition window </w:t>
            </w:r>
            <w:r>
              <w:rPr>
                <w:rFonts w:hint="eastAsia"/>
              </w:rPr>
              <w:t xml:space="preserve">的受控重算，不是把所有历史数据再跑一遍</w:t>
            </w:r>
            <w:r>
              <w:rPr>
                <w:rStyle w:val="FootnoteReference"/>
              </w:rPr>
              <w:footnoteReference w:id="19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有日志就有证据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日志是过程，run</w:t>
            </w:r>
            <w:r>
              <w:t xml:space="preserve"> evidence </w:t>
            </w:r>
            <w:r>
              <w:rPr>
                <w:rFonts w:hint="eastAsia"/>
              </w:rPr>
              <w:t xml:space="preserve">是可交付、可校验、可归档的运行事实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 </w:t>
            </w:r>
            <w:r>
              <w:rPr>
                <w:rFonts w:hint="eastAsia"/>
              </w:rPr>
              <w:t xml:space="preserve">越复杂越专业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先做少量关键资产和清晰边界，复杂度以后再加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/ lakeFS </w:t>
            </w:r>
            <w:r>
              <w:rPr>
                <w:rFonts w:hint="eastAsia"/>
              </w:rPr>
              <w:t xml:space="preserve">现在就要上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本周只预埋</w:t>
            </w:r>
            <w:r>
              <w:t xml:space="preserve"> lineage、evidence </w:t>
            </w:r>
            <w:r>
              <w:rPr>
                <w:rFonts w:hint="eastAsia"/>
              </w:rPr>
              <w:t xml:space="preserve">和治理字段，完整平台延后</w:t>
            </w:r>
            <w:r>
              <w:rPr>
                <w:rStyle w:val="FootnoteReference"/>
              </w:rPr>
              <w:footnoteReference w:id="20"/>
            </w:r>
          </w:p>
        </w:tc>
      </w:tr>
    </w:tbl>
    <w:bookmarkEnd w:id="21"/>
    <w:bookmarkStart w:id="26" w:name="本周在整门课里的位置"/>
    <w:p>
      <w:pPr>
        <w:pStyle w:val="Heading2"/>
      </w:pPr>
      <w:r>
        <w:rPr>
          <w:rFonts w:hint="eastAsia"/>
        </w:rPr>
        <w:t xml:space="preserve">本周在整门课里的位置</w:t>
      </w:r>
    </w:p>
    <w:bookmarkStart w:id="22" w:name="上承-week03"/>
    <w:p>
      <w:pPr>
        <w:pStyle w:val="Heading3"/>
      </w:pPr>
      <w:r>
        <w:rPr>
          <w:rFonts w:hint="eastAsia"/>
        </w:rPr>
        <w:t xml:space="preserve">上承</w:t>
      </w:r>
      <w:r>
        <w:t xml:space="preserve"> Week03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已经有</w:t>
      </w:r>
      <w:r>
        <w:t xml:space="preserve"> ingest、checkpoint、replay/backfill </w:t>
      </w:r>
      <w:r>
        <w:rPr>
          <w:rFonts w:hint="eastAsia"/>
        </w:rPr>
        <w:t xml:space="preserve">的脚本思维。Week06</w:t>
      </w:r>
      <w:r>
        <w:t xml:space="preserve"> </w:t>
      </w:r>
      <w:r>
        <w:rPr>
          <w:rFonts w:hint="eastAsia"/>
        </w:rPr>
        <w:t xml:space="preserve">把它升级为</w:t>
      </w:r>
      <w:r>
        <w:t xml:space="preserve"> asset-level partition </w:t>
      </w:r>
      <w:r>
        <w:rPr>
          <w:rFonts w:hint="eastAsia"/>
        </w:rPr>
        <w:t xml:space="preserve">和</w:t>
      </w:r>
      <w:r>
        <w:t xml:space="preserve"> backfill。</w:t>
      </w:r>
    </w:p>
    <w:bookmarkEnd w:id="22"/>
    <w:bookmarkStart w:id="23" w:name="接住-week04"/>
    <w:p>
      <w:pPr>
        <w:pStyle w:val="Heading3"/>
      </w:pPr>
      <w:r>
        <w:rPr>
          <w:rFonts w:hint="eastAsia"/>
        </w:rPr>
        <w:t xml:space="preserve">接住</w:t>
      </w:r>
      <w:r>
        <w:t xml:space="preserve"> Week04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lakehouse </w:t>
      </w:r>
      <w:r>
        <w:rPr>
          <w:rFonts w:hint="eastAsia"/>
        </w:rPr>
        <w:t xml:space="preserve">已完成，就记录</w:t>
      </w:r>
      <w:r>
        <w:t xml:space="preserve"> snapshot / table </w:t>
      </w:r>
      <w:r>
        <w:rPr>
          <w:rFonts w:hint="eastAsia"/>
        </w:rPr>
        <w:t xml:space="preserve">state；如果尚未完成，就作为</w:t>
      </w:r>
      <w:r>
        <w:t xml:space="preserve"> optional </w:t>
      </w:r>
      <w:r>
        <w:rPr>
          <w:rFonts w:hint="eastAsia"/>
        </w:rPr>
        <w:t xml:space="preserve">observation，不阻塞主线。</w:t>
      </w:r>
    </w:p>
    <w:bookmarkEnd w:id="23"/>
    <w:bookmarkStart w:id="24" w:name="接住-week05"/>
    <w:p>
      <w:pPr>
        <w:pStyle w:val="Heading3"/>
      </w:pPr>
      <w:r>
        <w:rPr>
          <w:rFonts w:hint="eastAsia"/>
        </w:rPr>
        <w:t xml:space="preserve">接住</w:t>
      </w:r>
      <w:r>
        <w:t xml:space="preserve"> Week05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KPI mart </w:t>
      </w:r>
      <w:r>
        <w:rPr>
          <w:rFonts w:hint="eastAsia"/>
        </w:rPr>
        <w:t xml:space="preserve">已完成，就进入</w:t>
      </w:r>
      <w:r>
        <w:t xml:space="preserve"> asset </w:t>
      </w:r>
      <w:r>
        <w:rPr>
          <w:rFonts w:hint="eastAsia"/>
        </w:rPr>
        <w:t xml:space="preserve">graph；如果尚未完成，就用</w:t>
      </w:r>
      <w:r>
        <w:t xml:space="preserve"> placeholder / skipped evidence </w:t>
      </w:r>
      <w:r>
        <w:rPr>
          <w:rFonts w:hint="eastAsia"/>
        </w:rPr>
        <w:t xml:space="preserve">记录状态。</w:t>
      </w:r>
    </w:p>
    <w:bookmarkEnd w:id="24"/>
    <w:bookmarkStart w:id="25" w:name="交给-week07"/>
    <w:p>
      <w:pPr>
        <w:pStyle w:val="Heading3"/>
      </w:pPr>
      <w:r>
        <w:rPr>
          <w:rFonts w:hint="eastAsia"/>
        </w:rPr>
        <w:t xml:space="preserve">交给</w:t>
      </w:r>
      <w:r>
        <w:t xml:space="preserve"> Week07+</w:t>
      </w:r>
    </w:p>
    <w:p>
      <w:pPr>
        <w:pStyle w:val="FirstParagraph"/>
      </w:pPr>
      <w:r>
        <w:t xml:space="preserve">Week07 </w:t>
      </w:r>
      <w:r>
        <w:rPr>
          <w:rFonts w:hint="eastAsia"/>
        </w:rPr>
        <w:t xml:space="preserve">的</w:t>
      </w:r>
      <w:r>
        <w:t xml:space="preserve"> parse pipeline、Week08 </w:t>
      </w:r>
      <w:r>
        <w:rPr>
          <w:rFonts w:hint="eastAsia"/>
        </w:rPr>
        <w:t xml:space="preserve">的</w:t>
      </w:r>
      <w:r>
        <w:t xml:space="preserve"> evidence serving、Week11 </w:t>
      </w:r>
      <w:r>
        <w:rPr>
          <w:rFonts w:hint="eastAsia"/>
        </w:rPr>
        <w:t xml:space="preserve">的</w:t>
      </w:r>
      <w:r>
        <w:t xml:space="preserve"> evals </w:t>
      </w:r>
      <w:r>
        <w:rPr>
          <w:rFonts w:hint="eastAsia"/>
        </w:rPr>
        <w:t xml:space="preserve">和</w:t>
      </w:r>
      <w:r>
        <w:t xml:space="preserve"> Week14 </w:t>
      </w:r>
      <w:r>
        <w:rPr>
          <w:rFonts w:hint="eastAsia"/>
        </w:rPr>
        <w:t xml:space="preserve">的</w:t>
      </w:r>
      <w:r>
        <w:t xml:space="preserve"> governance </w:t>
      </w:r>
      <w:r>
        <w:rPr>
          <w:rFonts w:hint="eastAsia"/>
        </w:rPr>
        <w:t xml:space="preserve">都需要</w:t>
      </w:r>
      <w:r>
        <w:t xml:space="preserve"> Week06 </w:t>
      </w:r>
      <w:r>
        <w:rPr>
          <w:rFonts w:hint="eastAsia"/>
        </w:rPr>
        <w:t xml:space="preserve">的</w:t>
      </w:r>
      <w:r>
        <w:t xml:space="preserve"> run evidence。</w:t>
      </w:r>
    </w:p>
    <w:bookmarkEnd w:id="25"/>
    <w:bookmarkEnd w:id="26"/>
    <w:bookmarkStart w:id="30" w:name="先看-week06-主线图"/>
    <w:p>
      <w:pPr>
        <w:pStyle w:val="Heading2"/>
      </w:pPr>
      <w:r>
        <w:rPr>
          <w:rFonts w:hint="eastAsia"/>
        </w:rPr>
        <w:t xml:space="preserve">先看</w:t>
      </w:r>
      <w:r>
        <w:t xml:space="preserve"> Week06 </w:t>
      </w:r>
      <w:r>
        <w:rPr>
          <w:rFonts w:hint="eastAsia"/>
        </w:rPr>
        <w:t xml:space="preserve">主线图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assets/week06/week06-overview-main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这张图只想说明一件事：Week06</w:t>
      </w:r>
      <w:r>
        <w:t xml:space="preserve"> </w:t>
      </w:r>
      <w:r>
        <w:rPr>
          <w:rFonts w:hint="eastAsia"/>
        </w:rPr>
        <w:t xml:space="preserve">不是孤立的编排课。Week03</w:t>
      </w:r>
      <w:r>
        <w:t xml:space="preserve"> </w:t>
      </w:r>
      <w:r>
        <w:rPr>
          <w:rFonts w:hint="eastAsia"/>
        </w:rPr>
        <w:t xml:space="preserve">给脚本和恢复动作，Week04</w:t>
      </w:r>
      <w:r>
        <w:t xml:space="preserve"> </w:t>
      </w:r>
      <w:r>
        <w:rPr>
          <w:rFonts w:hint="eastAsia"/>
        </w:rPr>
        <w:t xml:space="preserve">给表状态记忆，Week05</w:t>
      </w:r>
      <w:r>
        <w:t xml:space="preserve"> </w:t>
      </w:r>
      <w:r>
        <w:rPr>
          <w:rFonts w:hint="eastAsia"/>
        </w:rPr>
        <w:t xml:space="preserve">给指标口径，Week06</w:t>
      </w:r>
      <w:r>
        <w:t xml:space="preserve"> </w:t>
      </w:r>
      <w:r>
        <w:rPr>
          <w:rFonts w:hint="eastAsia"/>
        </w:rPr>
        <w:t xml:space="preserve">把这些组织成资产图和运行证据。后续</w:t>
      </w:r>
      <w:r>
        <w:t xml:space="preserve"> Week07/08/11/14 </w:t>
      </w:r>
      <w:r>
        <w:rPr>
          <w:rFonts w:hint="eastAsia"/>
        </w:rPr>
        <w:t xml:space="preserve">消费的不是“我跑过”，而是“哪份资产、哪个分区、哪类检查、哪份证据可以放行”。</w:t>
      </w:r>
    </w:p>
    <w:bookmarkEnd w:id="30"/>
    <w:bookmarkStart w:id="31" w:name="脚本链路-vs-数据工厂"/>
    <w:p>
      <w:pPr>
        <w:pStyle w:val="Heading2"/>
      </w:pPr>
      <w:r>
        <w:rPr>
          <w:rFonts w:hint="eastAsia"/>
        </w:rPr>
        <w:t xml:space="preserve">脚本链路</w:t>
      </w:r>
      <w:r>
        <w:t xml:space="preserve"> vs </w:t>
      </w:r>
      <w:r>
        <w:rPr>
          <w:rFonts w:hint="eastAsia"/>
        </w:rPr>
        <w:t xml:space="preserve">数据工厂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脚本链路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数据工厂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xxx.py</w:t>
            </w:r>
            <w:r>
              <w:t xml:space="preserve"> </w:t>
            </w:r>
            <w:r>
              <w:rPr>
                <w:rFonts w:hint="eastAsia"/>
              </w:rPr>
              <w:t xml:space="preserve">的执行顺序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可命名、可依赖、可检查的</w:t>
            </w:r>
            <w:r>
              <w:t xml:space="preserve">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日志里写了</w:t>
            </w:r>
            <w:r>
              <w:t xml:space="preserve"> success</w:t>
            </w:r>
          </w:p>
        </w:tc>
        <w:tc>
          <w:tcPr/>
          <w:p>
            <w:pPr>
              <w:pStyle w:val="Compact"/>
            </w:pPr>
            <w:r>
              <w:t xml:space="preserve">asset + partition + checks + evidence </w:t>
            </w:r>
            <w:r>
              <w:rPr>
                <w:rFonts w:hint="eastAsia"/>
              </w:rPr>
              <w:t xml:space="preserve">共同表达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让作者凭经验重跑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reason code </w:t>
            </w:r>
            <w:r>
              <w:rPr>
                <w:rFonts w:hint="eastAsia"/>
              </w:rPr>
              <w:t xml:space="preserve">选择</w:t>
            </w:r>
            <w:r>
              <w:t xml:space="preserve"> retry / replay / backfill /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口头说明“我跑过了”</w:t>
            </w:r>
          </w:p>
        </w:tc>
        <w:tc>
          <w:tcPr/>
          <w:p>
            <w:pPr>
              <w:pStyle w:val="Compact"/>
            </w:pPr>
            <w:r>
              <w:t xml:space="preserve">runbook + evidence report + delivery summary</w:t>
            </w:r>
          </w:p>
        </w:tc>
      </w:tr>
    </w:tbl>
    <w:bookmarkEnd w:id="31"/>
    <w:bookmarkStart w:id="32" w:name="任务流-vs-资产流"/>
    <w:p>
      <w:pPr>
        <w:pStyle w:val="Heading2"/>
      </w:pPr>
      <w:r>
        <w:rPr>
          <w:rFonts w:hint="eastAsia"/>
        </w:rPr>
        <w:t xml:space="preserve">任务流</w:t>
      </w:r>
      <w:r>
        <w:t xml:space="preserve"> vs </w:t>
      </w:r>
      <w:r>
        <w:rPr>
          <w:rFonts w:hint="eastAsia"/>
        </w:rPr>
        <w:t xml:space="preserve">资产流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任务流会怎么说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资产流必须怎么说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今天哪些数据可消费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“任务</w:t>
            </w:r>
            <w:r>
              <w:t xml:space="preserve"> B </w:t>
            </w:r>
            <w:r>
              <w:rPr>
                <w:rFonts w:hint="eastAsia"/>
              </w:rPr>
              <w:t xml:space="preserve">跑完了”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  <w:r>
              <w:t xml:space="preserve"> </w:t>
            </w:r>
            <w:r>
              <w:rPr>
                <w:rFonts w:hint="eastAsia"/>
              </w:rPr>
              <w:t xml:space="preserve">分区</w:t>
            </w:r>
            <w:r>
              <w:t xml:space="preserve"> checks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上游缺数据怎么办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“重新跑</w:t>
            </w:r>
            <w:r>
              <w:t xml:space="preserve"> ingest”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</w:t>
            </w:r>
            <w:r>
              <w:t xml:space="preserve"> manifest </w:t>
            </w:r>
            <w:r>
              <w:rPr>
                <w:rFonts w:hint="eastAsia"/>
              </w:rPr>
              <w:t xml:space="preserve">gate，再生成</w:t>
            </w:r>
            <w:r>
              <w:t xml:space="preserve"> backfill dry-run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/ Week05 </w:t>
            </w:r>
            <w:r>
              <w:rPr>
                <w:rFonts w:hint="eastAsia"/>
              </w:rPr>
              <w:t xml:space="preserve">没跑怎么办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“先假设有”</w:t>
            </w:r>
          </w:p>
        </w:tc>
        <w:tc>
          <w:tcPr/>
          <w:p>
            <w:pPr>
              <w:pStyle w:val="Compact"/>
            </w:pPr>
            <w:r>
              <w:t xml:space="preserve">optional observation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skipped/not_available</w:t>
            </w:r>
            <w:r>
              <w:rPr>
                <w:rFonts w:hint="eastAsia"/>
              </w:rPr>
              <w:t xml:space="preserve">，不阻塞</w:t>
            </w:r>
            <w:r>
              <w:t xml:space="preserve"> Student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交给下一周用什么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“看这个表”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data release、run evidence、known limitations </w:t>
            </w:r>
            <w:r>
              <w:rPr>
                <w:rFonts w:hint="eastAsia"/>
              </w:rPr>
              <w:t xml:space="preserve">和</w:t>
            </w:r>
            <w:r>
              <w:t xml:space="preserve"> unblock decision</w:t>
            </w:r>
          </w:p>
        </w:tc>
      </w:tr>
    </w:tbl>
    <w:bookmarkEnd w:id="32"/>
    <w:bookmarkStart w:id="33" w:name="student-core-instructor-scale-边界"/>
    <w:p>
      <w:pPr>
        <w:pStyle w:val="Heading2"/>
      </w:pPr>
      <w:r>
        <w:t xml:space="preserve">Student Core / Instructor Scale </w:t>
      </w:r>
      <w:r>
        <w:rPr>
          <w:rFonts w:hint="eastAsia"/>
        </w:rPr>
        <w:t xml:space="preserve">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做到什么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Core</w:t>
            </w:r>
          </w:p>
        </w:tc>
        <w:tc>
          <w:tcPr/>
          <w:p>
            <w:pPr>
              <w:pStyle w:val="Compact"/>
            </w:pPr>
            <w:r>
              <w:t xml:space="preserve">Docker Compose + Dagster OSS + devbox + daily partition + dry-run backfill + 5 </w:t>
            </w:r>
            <w:r>
              <w:rPr>
                <w:rFonts w:hint="eastAsia"/>
              </w:rPr>
              <w:t xml:space="preserve">类</w:t>
            </w:r>
            <w:r>
              <w:t xml:space="preserve"> checks + 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</w:t>
            </w:r>
            <w:r>
              <w:t xml:space="preserve"> </w:t>
            </w:r>
            <w:r>
              <w:rPr>
                <w:rFonts w:hint="eastAsia"/>
              </w:rPr>
              <w:t xml:space="preserve">Dagster+，不做完整</w:t>
            </w:r>
            <w:r>
              <w:t xml:space="preserve"> OpenLineage </w:t>
            </w:r>
            <w:r>
              <w:rPr>
                <w:rFonts w:hint="eastAsia"/>
              </w:rPr>
              <w:t xml:space="preserve">平台，不要求大规模多租户调度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 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多分区、多批次、更多</w:t>
            </w:r>
            <w:r>
              <w:t xml:space="preserve"> external assets、OpenLineage / lakeFS </w:t>
            </w:r>
            <w:r>
              <w:rPr>
                <w:rFonts w:hint="eastAsia"/>
              </w:rPr>
              <w:t xml:space="preserve">预告、更多故障演练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不改变</w:t>
            </w:r>
            <w:r>
              <w:t xml:space="preserve"> Student Core </w:t>
            </w:r>
            <w:r>
              <w:rPr>
                <w:rFonts w:hint="eastAsia"/>
              </w:rPr>
              <w:t xml:space="preserve">的接口，不把后续周的平台能力提前塞进本周</w:t>
            </w:r>
          </w:p>
        </w:tc>
      </w:tr>
    </w:tbl>
    <w:bookmarkEnd w:id="33"/>
    <w:bookmarkStart w:id="44" w:name="本周学习路径先理解再建图再补数再验收再交接"/>
    <w:p>
      <w:pPr>
        <w:pStyle w:val="Heading2"/>
      </w:pPr>
      <w:r>
        <w:rPr>
          <w:rFonts w:hint="eastAsia"/>
        </w:rPr>
        <w:t xml:space="preserve">本周学习路径：先理解，再建图，再补数，再验收，再交接</w:t>
      </w:r>
    </w:p>
    <w:bookmarkStart w:id="35" w:name="课时-1先理解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1｜先理解</w:t>
      </w:r>
    </w:p>
    <w:p>
      <w:pPr>
        <w:pStyle w:val="FirstParagraph"/>
      </w:pPr>
      <w:r>
        <w:rPr>
          <w:rFonts w:hint="eastAsia"/>
        </w:rPr>
        <w:t xml:space="preserve">为什么脚本跑通不等于数据产品可运营。先建立问题意识：任务流解决“怎么跑”，资产流解决“谁能消费、为什么可信、出了问题怎么恢复”。</w:t>
      </w:r>
    </w:p>
    <w:p>
      <w:pPr>
        <w:pStyle w:val="BodyText"/>
      </w:pPr>
      <w:hyperlink r:id="rId34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35"/>
    <w:bookmarkStart w:id="37" w:name="课时-2再建图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2｜再建图</w:t>
      </w:r>
    </w:p>
    <w:p>
      <w:pPr>
        <w:pStyle w:val="FirstParagraph"/>
      </w:pPr>
      <w:r>
        <w:rPr>
          <w:rFonts w:hint="eastAsia"/>
        </w:rPr>
        <w:t xml:space="preserve">什么是</w:t>
      </w:r>
      <w:r>
        <w:t xml:space="preserve"> asset </w:t>
      </w:r>
      <w:r>
        <w:rPr>
          <w:rFonts w:hint="eastAsia"/>
        </w:rPr>
        <w:t xml:space="preserve">graph，哪些东西应该成为</w:t>
      </w:r>
      <w:r>
        <w:t xml:space="preserve"> </w:t>
      </w:r>
      <w:r>
        <w:rPr>
          <w:rFonts w:hint="eastAsia"/>
        </w:rPr>
        <w:t xml:space="preserve">asset。重点不是把所有脚本都搬进</w:t>
      </w:r>
      <w:r>
        <w:t xml:space="preserve"> </w:t>
      </w:r>
      <w:r>
        <w:rPr>
          <w:rFonts w:hint="eastAsia"/>
        </w:rPr>
        <w:t xml:space="preserve">Dagster，而是给关键数据产品命名、依赖、分组和边界。</w:t>
      </w:r>
    </w:p>
    <w:p>
      <w:pPr>
        <w:pStyle w:val="BodyText"/>
      </w:pPr>
      <w:hyperlink r:id="rId36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37"/>
    <w:bookmarkStart w:id="39" w:name="课时-3再补数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3｜再补数</w:t>
      </w:r>
    </w:p>
    <w:p>
      <w:pPr>
        <w:pStyle w:val="FirstParagraph"/>
      </w:pPr>
      <w:r>
        <w:t xml:space="preserve">partition / backfill / replay </w:t>
      </w:r>
      <w:r>
        <w:rPr>
          <w:rFonts w:hint="eastAsia"/>
        </w:rPr>
        <w:t xml:space="preserve">如何做成受控动作。补数不是“再跑一次”，而是对明确分区、原因、影响范围和幂等边界的恢复动作。</w:t>
      </w:r>
    </w:p>
    <w:p>
      <w:pPr>
        <w:pStyle w:val="BodyText"/>
      </w:pPr>
      <w:hyperlink r:id="rId38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39"/>
    <w:bookmarkStart w:id="41" w:name="课时-4再验收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4｜再验收</w:t>
      </w:r>
    </w:p>
    <w:p>
      <w:pPr>
        <w:pStyle w:val="FirstParagraph"/>
      </w:pPr>
      <w:r>
        <w:t xml:space="preserve">checks / metadata / run evidence </w:t>
      </w:r>
      <w:r>
        <w:rPr>
          <w:rFonts w:hint="eastAsia"/>
        </w:rPr>
        <w:t xml:space="preserve">怎么决定下游放行。跑完只是过程，能不能被</w:t>
      </w:r>
      <w:r>
        <w:t xml:space="preserve"> Week07/08/11 </w:t>
      </w:r>
      <w:r>
        <w:rPr>
          <w:rFonts w:hint="eastAsia"/>
        </w:rPr>
        <w:t xml:space="preserve">消费，要看检查和证据。</w:t>
      </w:r>
    </w:p>
    <w:p>
      <w:pPr>
        <w:pStyle w:val="BodyText"/>
      </w:pPr>
      <w:hyperlink r:id="rId40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41"/>
    <w:bookmarkStart w:id="43" w:name="课时-5再交接"/>
    <w:p>
      <w:pPr>
        <w:pStyle w:val="Heading3"/>
      </w:pP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5｜再交接</w:t>
      </w:r>
    </w:p>
    <w:p>
      <w:pPr>
        <w:pStyle w:val="FirstParagraph"/>
      </w:pPr>
      <w:r>
        <w:t xml:space="preserve">runbook </w:t>
      </w:r>
      <w:r>
        <w:rPr>
          <w:rFonts w:hint="eastAsia"/>
        </w:rPr>
        <w:t xml:space="preserve">如何把系统交给另一个人。故障定位、补数、验证、交接都要写成别人能照着执行的操作入口。</w:t>
      </w:r>
    </w:p>
    <w:p>
      <w:pPr>
        <w:pStyle w:val="BodyText"/>
      </w:pPr>
      <w:hyperlink r:id="rId42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43"/>
    <w:bookmarkEnd w:id="44"/>
    <w:bookmarkStart w:id="46" w:name="实验资产图-回填-证据闭环"/>
    <w:p>
      <w:pPr>
        <w:pStyle w:val="Heading2"/>
      </w:pPr>
      <w:r>
        <w:rPr>
          <w:rFonts w:hint="eastAsia"/>
        </w:rPr>
        <w:t xml:space="preserve">实验｜资产图</w:t>
      </w:r>
      <w:r>
        <w:t xml:space="preserve"> + </w:t>
      </w:r>
      <w:r>
        <w:rPr>
          <w:rFonts w:hint="eastAsia"/>
        </w:rPr>
        <w:t xml:space="preserve">回填</w:t>
      </w:r>
      <w:r>
        <w:t xml:space="preserve"> + </w:t>
      </w:r>
      <w:r>
        <w:rPr>
          <w:rFonts w:hint="eastAsia"/>
        </w:rPr>
        <w:t xml:space="preserve">证据闭环</w:t>
      </w:r>
    </w:p>
    <w:p>
      <w:pPr>
        <w:pStyle w:val="FirstParagraph"/>
      </w:pPr>
      <w:r>
        <w:rPr>
          <w:rFonts w:hint="eastAsia"/>
        </w:rPr>
        <w:t xml:space="preserve">实验会围绕一个最小闭环展开：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</w:t>
      </w:r>
      <w:r>
        <w:t xml:space="preserve"> Docker Compose / devbox / Dagster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加载</w:t>
      </w:r>
      <w:r>
        <w:t xml:space="preserve"> Week06 asset graph</w:t>
      </w:r>
    </w:p>
    <w:p>
      <w:pPr>
        <w:pStyle w:val="Compact"/>
        <w:numPr>
          <w:ilvl w:val="0"/>
          <w:numId w:val="1003"/>
        </w:numPr>
      </w:pPr>
      <w:r>
        <w:t xml:space="preserve">materialize </w:t>
      </w:r>
      <w:r>
        <w:rPr>
          <w:rFonts w:hint="eastAsia"/>
        </w:rPr>
        <w:t xml:space="preserve">一个</w:t>
      </w:r>
      <w:r>
        <w:t xml:space="preserve"> daily partition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制造一个安全的数据缺口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执行</w:t>
      </w:r>
      <w:r>
        <w:t xml:space="preserve"> backfill / replay dry-run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</w:t>
      </w:r>
      <w:r>
        <w:t xml:space="preserve"> 5 </w:t>
      </w:r>
      <w:r>
        <w:rPr>
          <w:rFonts w:hint="eastAsia"/>
        </w:rPr>
        <w:t xml:space="preserve">类</w:t>
      </w:r>
      <w:r>
        <w:t xml:space="preserve"> asset checks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reports/week06/</w:t>
      </w:r>
      <w:r>
        <w:t xml:space="preserve"> </w:t>
      </w:r>
      <w:r>
        <w:t xml:space="preserve">run evidence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</w:t>
      </w:r>
      <w:r>
        <w:t xml:space="preserve"> runbook </w:t>
      </w:r>
      <w:r>
        <w:rPr>
          <w:rFonts w:hint="eastAsia"/>
        </w:rPr>
        <w:t xml:space="preserve">完成交接记录</w:t>
      </w:r>
    </w:p>
    <w:p>
      <w:pPr>
        <w:pStyle w:val="FirstParagraph"/>
      </w:pPr>
      <w:hyperlink r:id="rId45">
        <w:r>
          <w:rPr>
            <w:rStyle w:val="Hyperlink"/>
            <w:rFonts w:hint="eastAsia"/>
          </w:rPr>
          <w:t xml:space="preserve">进入实验</w:t>
        </w:r>
      </w:hyperlink>
    </w:p>
    <w:bookmarkEnd w:id="46"/>
    <w:bookmarkStart w:id="48" w:name="作业提交-data-factory-v1"/>
    <w:p>
      <w:pPr>
        <w:pStyle w:val="Heading2"/>
      </w:pPr>
      <w:r>
        <w:rPr>
          <w:rFonts w:hint="eastAsia"/>
        </w:rPr>
        <w:t xml:space="preserve">作业｜提交</w:t>
      </w:r>
      <w:r>
        <w:t xml:space="preserve"> Data Factory v1</w:t>
      </w:r>
    </w:p>
    <w:p>
      <w:pPr>
        <w:pStyle w:val="FirstParagraph"/>
      </w:pPr>
      <w:r>
        <w:rPr>
          <w:rFonts w:hint="eastAsia"/>
        </w:rPr>
        <w:t xml:space="preserve">作业要求提交：</w:t>
      </w:r>
    </w:p>
    <w:p>
      <w:pPr>
        <w:pStyle w:val="Compact"/>
        <w:numPr>
          <w:ilvl w:val="0"/>
          <w:numId w:val="1004"/>
        </w:numPr>
      </w:pPr>
      <w:r>
        <w:t xml:space="preserve">asset graph summary </w:t>
      </w:r>
      <w:r>
        <w:rPr>
          <w:rFonts w:hint="eastAsia"/>
        </w:rPr>
        <w:t xml:space="preserve">或截图</w:t>
      </w:r>
    </w:p>
    <w:p>
      <w:pPr>
        <w:pStyle w:val="Compact"/>
        <w:numPr>
          <w:ilvl w:val="0"/>
          <w:numId w:val="1004"/>
        </w:numPr>
      </w:pPr>
      <w:r>
        <w:t xml:space="preserve">partition strategy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一次精准回填记录</w:t>
      </w:r>
    </w:p>
    <w:p>
      <w:pPr>
        <w:pStyle w:val="Compact"/>
        <w:numPr>
          <w:ilvl w:val="0"/>
          <w:numId w:val="1004"/>
        </w:numPr>
      </w:pPr>
      <w:r>
        <w:t xml:space="preserve">asset checks </w:t>
      </w: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04"/>
        </w:numPr>
      </w:pPr>
      <w:r>
        <w:t xml:space="preserve">run evidence report</w:t>
      </w:r>
    </w:p>
    <w:p>
      <w:pPr>
        <w:pStyle w:val="Compact"/>
        <w:numPr>
          <w:ilvl w:val="0"/>
          <w:numId w:val="1004"/>
        </w:numPr>
      </w:pPr>
      <w:r>
        <w:t xml:space="preserve">Data Factory Runbook v1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已知限制与下一步建议</w:t>
      </w:r>
    </w:p>
    <w:p>
      <w:pPr>
        <w:pStyle w:val="FirstParagraph"/>
      </w:pPr>
      <w:hyperlink r:id="rId47">
        <w:r>
          <w:rPr>
            <w:rStyle w:val="Hyperlink"/>
            <w:rFonts w:hint="eastAsia"/>
          </w:rPr>
          <w:t xml:space="preserve">进入作业</w:t>
        </w:r>
      </w:hyperlink>
    </w:p>
    <w:bookmarkEnd w:id="48"/>
    <w:bookmarkStart w:id="49" w:name="本周交付物如何用在项目里"/>
    <w:p>
      <w:pPr>
        <w:pStyle w:val="Heading2"/>
      </w:pPr>
      <w:r>
        <w:rPr>
          <w:rFonts w:hint="eastAsia"/>
        </w:rPr>
        <w:t xml:space="preserve">本周交付物如何用在项目里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Factory Blueprint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docs/blueprints/week06/week06-data-factory-blueprint.md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写清本周到底做什么、不做什么，防止把</w:t>
            </w:r>
            <w:r>
              <w:t xml:space="preserve"> Week06 </w:t>
            </w:r>
            <w:r>
              <w:rPr>
                <w:rFonts w:hint="eastAsia"/>
              </w:rPr>
              <w:t xml:space="preserve">做成无边界的工具展示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docs/blueprints/week06/week06-asset-graph.md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说明哪些对象是资产、谁依赖谁、哪些节点只是</w:t>
            </w:r>
            <w:r>
              <w:t xml:space="preserve"> optional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/ Backfill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docs/blueprints/week06/week06-partition-backfill-strategy.md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说明默认分区、缺口判断、回填窗口和不能全量乱跑的边界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contracts/run_evidence/week06_run_evidence.schema.json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约束一份运行证据必须包含哪些字段，避免报告变成自由作文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Factory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让另一个人能按步骤观察、物化、补数、检查、记录证据和决定是否放行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</w:t>
            </w:r>
            <w:r>
              <w:t xml:space="preserve"> backfill plan、checks、run evidence </w:t>
            </w:r>
            <w:r>
              <w:rPr>
                <w:rFonts w:hint="eastAsia"/>
              </w:rPr>
              <w:t xml:space="preserve">和</w:t>
            </w:r>
            <w:r>
              <w:t xml:space="preserve"> delivery </w:t>
            </w:r>
            <w:r>
              <w:rPr>
                <w:rFonts w:hint="eastAsia"/>
              </w:rPr>
              <w:t xml:space="preserve">summary，让验收有落点</w:t>
            </w:r>
          </w:p>
        </w:tc>
      </w:tr>
    </w:tbl>
    <w:bookmarkEnd w:id="49"/>
    <w:bookmarkStart w:id="50" w:name="接下来怎么学"/>
    <w:p>
      <w:pPr>
        <w:pStyle w:val="Heading2"/>
      </w:pPr>
      <w:r>
        <w:rPr>
          <w:rFonts w:hint="eastAsia"/>
        </w:rPr>
        <w:t xml:space="preserve">接下来怎么学</w:t>
      </w:r>
    </w:p>
    <w:p>
      <w:pPr>
        <w:pStyle w:val="FirstParagraph"/>
      </w:pPr>
      <w:r>
        <w:rPr>
          <w:rFonts w:hint="eastAsia"/>
        </w:rPr>
        <w:t xml:space="preserve">先看课时</w:t>
      </w:r>
      <w:r>
        <w:t xml:space="preserve"> 1 </w:t>
      </w:r>
      <w:r>
        <w:rPr>
          <w:rFonts w:hint="eastAsia"/>
        </w:rPr>
        <w:t xml:space="preserve">建立问题意识</w:t>
      </w:r>
      <w:r>
        <w:t xml:space="preserve"> → </w:t>
      </w: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读懂</w:t>
      </w:r>
      <w:r>
        <w:t xml:space="preserve"> asset graph → </w:t>
      </w:r>
      <w:r>
        <w:rPr>
          <w:rFonts w:hint="eastAsia"/>
        </w:rPr>
        <w:t xml:space="preserve">课时</w:t>
      </w:r>
      <w:r>
        <w:t xml:space="preserve"> 3 </w:t>
      </w:r>
      <w:r>
        <w:rPr>
          <w:rFonts w:hint="eastAsia"/>
        </w:rPr>
        <w:t xml:space="preserve">掌握补数边界</w:t>
      </w:r>
      <w:r>
        <w:t xml:space="preserve"> → </w:t>
      </w:r>
      <w:r>
        <w:rPr>
          <w:rFonts w:hint="eastAsia"/>
        </w:rPr>
        <w:t xml:space="preserve">课时</w:t>
      </w:r>
      <w:r>
        <w:t xml:space="preserve"> 4 </w:t>
      </w:r>
      <w:r>
        <w:rPr>
          <w:rFonts w:hint="eastAsia"/>
        </w:rPr>
        <w:t xml:space="preserve">建立验收证据</w:t>
      </w:r>
      <w:r>
        <w:t xml:space="preserve"> → </w:t>
      </w:r>
      <w:r>
        <w:rPr>
          <w:rFonts w:hint="eastAsia"/>
        </w:rPr>
        <w:t xml:space="preserve">课时</w:t>
      </w:r>
      <w:r>
        <w:t xml:space="preserve"> 5 </w:t>
      </w:r>
      <w:r>
        <w:rPr>
          <w:rFonts w:hint="eastAsia"/>
        </w:rPr>
        <w:t xml:space="preserve">写成</w:t>
      </w:r>
      <w:r>
        <w:t xml:space="preserve"> runbook → Lab </w:t>
      </w:r>
      <w:r>
        <w:rPr>
          <w:rFonts w:hint="eastAsia"/>
        </w:rPr>
        <w:t xml:space="preserve">跑闭环</w:t>
      </w:r>
      <w:r>
        <w:t xml:space="preserve"> → Assignment </w:t>
      </w:r>
      <w:r>
        <w:rPr>
          <w:rFonts w:hint="eastAsia"/>
        </w:rPr>
        <w:t xml:space="preserve">提交</w:t>
      </w:r>
      <w:r>
        <w:t xml:space="preserve"> Data Factory v1</w:t>
      </w:r>
    </w:p>
    <w:bookmarkEnd w:id="50"/>
    <w:bookmarkStart w:id="53" w:name="本周关键判断"/>
    <w:p>
      <w:pPr>
        <w:pStyle w:val="Heading2"/>
      </w:pPr>
      <w:r>
        <w:rPr>
          <w:rFonts w:hint="eastAsia"/>
        </w:rPr>
        <w:t xml:space="preserve">本周关键判断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Week06 </w:t>
            </w:r>
            <w:r>
              <w:rPr>
                <w:rFonts w:hint="eastAsia"/>
              </w:rPr>
              <w:t xml:space="preserve">的核心不是“会用</w:t>
            </w:r>
            <w:r>
              <w:t xml:space="preserve"> Dagster”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的核心是：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asset graph、partition、checks、metadata、evidence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runbook，让数据链路从个人脚本变成团队可运营的数据产品。</w:t>
            </w:r>
          </w:p>
          <w:p/>
        </w:tc>
      </w:tr>
    </w:tbl>
    <w:bookmarkEnd w:id="53"/>
    <w:bookmarkStart w:id="62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Assets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理解为什么本周把脚本、表和报告组织成软件定义资产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Partitions and Backfills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Dagster Docs: Partitions and backfills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partition window </w:t>
            </w:r>
            <w:r>
              <w:rPr>
                <w:rFonts w:hint="eastAsia"/>
              </w:rPr>
              <w:t xml:space="preserve">为什么是受控补数的边界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Checks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Dagster API: Asset checks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理解“跑过”为什么还要被检查后才算可交付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Metadata / Observations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Dagster Docs: Asset materializations and metadata</w:t>
              </w:r>
            </w:hyperlink>
            <w:r>
              <w:t xml:space="preserve">、</w:t>
            </w:r>
            <w:hyperlink r:id="rId58">
              <w:r>
                <w:rPr>
                  <w:rStyle w:val="Hyperlink"/>
                </w:rPr>
                <w:t xml:space="preserve">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materialization、observation、metadata </w:t>
            </w:r>
            <w:r>
              <w:rPr>
                <w:rFonts w:hint="eastAsia"/>
              </w:rPr>
              <w:t xml:space="preserve">如何共同构成运行事实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Object Model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OpenLineage Docs: Object model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Week06 </w:t>
            </w:r>
            <w:r>
              <w:rPr>
                <w:rFonts w:hint="eastAsia"/>
              </w:rPr>
              <w:t xml:space="preserve">为什么预埋</w:t>
            </w:r>
            <w:r>
              <w:t xml:space="preserve"> run、job、dataset </w:t>
            </w:r>
            <w:r>
              <w:rPr>
                <w:rFonts w:hint="eastAsia"/>
              </w:rPr>
              <w:t xml:space="preserve">的追溯观念，但不抢跑完整平台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Mermaid / Callouts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Quarto Mermaid</w:t>
              </w:r>
            </w:hyperlink>
            <w:r>
              <w:t xml:space="preserve">、</w:t>
            </w:r>
            <w:hyperlink r:id="rId61">
              <w:r>
                <w:rPr>
                  <w:rStyle w:val="Hyperlink"/>
                </w:rPr>
                <w:t xml:space="preserve">Quarto Callouts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只作为课程站点写法参考，保持整站样式一致</w:t>
            </w:r>
          </w:p>
        </w:tc>
      </w:tr>
    </w:tbl>
    <w:bookmarkEnd w:id="62"/>
    <w:bookmarkStart w:id="63" w:name="footnotes"/>
    <w:p>
      <w:pPr>
        <w:pStyle w:val="Heading2"/>
      </w:pPr>
      <w:r>
        <w:t xml:space="preserve">Footnotes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asset </w:t>
      </w:r>
      <w:r>
        <w:rPr>
          <w:rFonts w:hint="eastAsia"/>
        </w:rPr>
        <w:t xml:space="preserve">概念强调“软件定义资产”，适合把脚本输出、表、检查和证据组织成可依赖对象；本周借用的是这个工程模型，而不是把</w:t>
      </w:r>
      <w:r>
        <w:t xml:space="preserve"> UI </w:t>
      </w:r>
      <w:r>
        <w:rPr>
          <w:rFonts w:hint="eastAsia"/>
        </w:rPr>
        <w:t xml:space="preserve">操作当成学习目标。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partition / backfill </w:t>
      </w:r>
      <w:r>
        <w:rPr>
          <w:rFonts w:hint="eastAsia"/>
        </w:rPr>
        <w:t xml:space="preserve">文档把回填和分区边界放在一起讲，本周也采用</w:t>
      </w:r>
      <w:r>
        <w:t xml:space="preserve"> daily partition </w:t>
      </w:r>
      <w:r>
        <w:rPr>
          <w:rFonts w:hint="eastAsia"/>
        </w:rPr>
        <w:t xml:space="preserve">作为</w:t>
      </w:r>
      <w:r>
        <w:t xml:space="preserve"> Student Core </w:t>
      </w:r>
      <w:r>
        <w:rPr>
          <w:rFonts w:hint="eastAsia"/>
        </w:rPr>
        <w:t xml:space="preserve">的最小恢复单位。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</w:t>
      </w:r>
      <w:r>
        <w:rPr>
          <w:rFonts w:hint="eastAsia"/>
        </w:rPr>
        <w:t xml:space="preserve">的</w:t>
      </w:r>
      <w:r>
        <w:t xml:space="preserve"> object model </w:t>
      </w:r>
      <w:r>
        <w:rPr>
          <w:rFonts w:hint="eastAsia"/>
        </w:rPr>
        <w:t xml:space="preserve">围绕</w:t>
      </w:r>
      <w:r>
        <w:t xml:space="preserve"> run、job、dataset </w:t>
      </w:r>
      <w:r>
        <w:rPr>
          <w:rFonts w:hint="eastAsia"/>
        </w:rPr>
        <w:t xml:space="preserve">组织</w:t>
      </w:r>
      <w:r>
        <w:t xml:space="preserve"> lineage </w:t>
      </w:r>
      <w:r>
        <w:rPr>
          <w:rFonts w:hint="eastAsia"/>
        </w:rPr>
        <w:t xml:space="preserve">事实；Week06</w:t>
      </w:r>
      <w:r>
        <w:t xml:space="preserve"> </w:t>
      </w:r>
      <w:r>
        <w:rPr>
          <w:rFonts w:hint="eastAsia"/>
        </w:rPr>
        <w:t xml:space="preserve">先让学员理解这些事实为什么需要被记录，完整</w:t>
      </w:r>
      <w:r>
        <w:t xml:space="preserve"> OpenLineage </w:t>
      </w:r>
      <w:r>
        <w:rPr>
          <w:rFonts w:hint="eastAsia"/>
        </w:rPr>
        <w:t xml:space="preserve">平台后续再展开。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1" Target="media/rId11.png" /><Relationship Type="http://schemas.openxmlformats.org/officeDocument/2006/relationships/hyperlink" Id="rId56" Target="https://docs.dagster.io/api/dagster/asset-checks" TargetMode="External" /><Relationship Type="http://schemas.openxmlformats.org/officeDocument/2006/relationships/hyperlink" Id="rId54" Target="https://docs.dagster.io/guides/build/assets" TargetMode="External" /><Relationship Type="http://schemas.openxmlformats.org/officeDocument/2006/relationships/hyperlink" Id="rId57" Target="https://docs.dagster.io/guides/build/assets/metadata-and-tags" TargetMode="External" /><Relationship Type="http://schemas.openxmlformats.org/officeDocument/2006/relationships/hyperlink" Id="rId58" Target="https://docs.dagster.io/guides/build/assets/metadata-and-tags/asset-observations" TargetMode="External" /><Relationship Type="http://schemas.openxmlformats.org/officeDocument/2006/relationships/hyperlink" Id="rId55" Target="https://docs.dagster.io/guides/build/partitions-and-backfills" TargetMode="External" /><Relationship Type="http://schemas.openxmlformats.org/officeDocument/2006/relationships/hyperlink" Id="rId59" Target="https://openlineage.io/docs/spec/object-model/" TargetMode="External" /><Relationship Type="http://schemas.openxmlformats.org/officeDocument/2006/relationships/hyperlink" Id="rId61" Target="https://quarto.org/docs/authoring/callouts.html" TargetMode="External" /><Relationship Type="http://schemas.openxmlformats.org/officeDocument/2006/relationships/hyperlink" Id="rId60" Target="https://quarto.org/docs/authoring/diagrams.html" TargetMode="External" /><Relationship Type="http://schemas.openxmlformats.org/officeDocument/2006/relationships/hyperlink" Id="rId47" Target="week06-assignment.qmd" TargetMode="External" /><Relationship Type="http://schemas.openxmlformats.org/officeDocument/2006/relationships/hyperlink" Id="rId45" Target="week06-lab.qmd" TargetMode="External" /><Relationship Type="http://schemas.openxmlformats.org/officeDocument/2006/relationships/hyperlink" Id="rId34" Target="week06-lesson-1.qmd" TargetMode="External" /><Relationship Type="http://schemas.openxmlformats.org/officeDocument/2006/relationships/hyperlink" Id="rId36" Target="week06-lesson-2.qmd" TargetMode="External" /><Relationship Type="http://schemas.openxmlformats.org/officeDocument/2006/relationships/hyperlink" Id="rId38" Target="week06-lesson-3.qmd" TargetMode="External" /><Relationship Type="http://schemas.openxmlformats.org/officeDocument/2006/relationships/hyperlink" Id="rId40" Target="week06-lesson-4.qmd" TargetMode="External" /><Relationship Type="http://schemas.openxmlformats.org/officeDocument/2006/relationships/hyperlink" Id="rId42" Target="week06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cs.dagster.io/api/dagster/asset-checks" TargetMode="External" /><Relationship Type="http://schemas.openxmlformats.org/officeDocument/2006/relationships/hyperlink" Id="rId54" Target="https://docs.dagster.io/guides/build/assets" TargetMode="External" /><Relationship Type="http://schemas.openxmlformats.org/officeDocument/2006/relationships/hyperlink" Id="rId57" Target="https://docs.dagster.io/guides/build/assets/metadata-and-tags" TargetMode="External" /><Relationship Type="http://schemas.openxmlformats.org/officeDocument/2006/relationships/hyperlink" Id="rId58" Target="https://docs.dagster.io/guides/build/assets/metadata-and-tags/asset-observations" TargetMode="External" /><Relationship Type="http://schemas.openxmlformats.org/officeDocument/2006/relationships/hyperlink" Id="rId55" Target="https://docs.dagster.io/guides/build/partitions-and-backfills" TargetMode="External" /><Relationship Type="http://schemas.openxmlformats.org/officeDocument/2006/relationships/hyperlink" Id="rId59" Target="https://openlineage.io/docs/spec/object-model/" TargetMode="External" /><Relationship Type="http://schemas.openxmlformats.org/officeDocument/2006/relationships/hyperlink" Id="rId61" Target="https://quarto.org/docs/authoring/callouts.html" TargetMode="External" /><Relationship Type="http://schemas.openxmlformats.org/officeDocument/2006/relationships/hyperlink" Id="rId60" Target="https://quarto.org/docs/authoring/diagrams.html" TargetMode="External" /><Relationship Type="http://schemas.openxmlformats.org/officeDocument/2006/relationships/hyperlink" Id="rId47" Target="week06-assignment.qmd" TargetMode="External" /><Relationship Type="http://schemas.openxmlformats.org/officeDocument/2006/relationships/hyperlink" Id="rId45" Target="week06-lab.qmd" TargetMode="External" /><Relationship Type="http://schemas.openxmlformats.org/officeDocument/2006/relationships/hyperlink" Id="rId34" Target="week06-lesson-1.qmd" TargetMode="External" /><Relationship Type="http://schemas.openxmlformats.org/officeDocument/2006/relationships/hyperlink" Id="rId36" Target="week06-lesson-2.qmd" TargetMode="External" /><Relationship Type="http://schemas.openxmlformats.org/officeDocument/2006/relationships/hyperlink" Id="rId38" Target="week06-lesson-3.qmd" TargetMode="External" /><Relationship Type="http://schemas.openxmlformats.org/officeDocument/2006/relationships/hyperlink" Id="rId40" Target="week06-lesson-4.qmd" TargetMode="External" /><Relationship Type="http://schemas.openxmlformats.org/officeDocument/2006/relationships/hyperlink" Id="rId42" Target="week06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6：资产化数据工厂——编排、回填与可追溯</dc:title>
  <dc:creator/>
  <cp:keywords/>
  <dcterms:created xsi:type="dcterms:W3CDTF">2026-05-14T02:53:33Z</dcterms:created>
  <dcterms:modified xsi:type="dcterms:W3CDTF">2026-05-14T02:53:33Z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