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8｜作业｜提交</w:t>
      </w:r>
      <w:r>
        <w:t xml:space="preserve"> RAG Service Pack 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能回答交付成可复现可审计可回归的服务证据包"/>
    <w:p>
      <w:pPr>
        <w:pStyle w:val="Heading2"/>
      </w:pPr>
      <w:r>
        <w:rPr>
          <w:rFonts w:hint="eastAsia"/>
        </w:rPr>
        <w:t xml:space="preserve">把“能回答”交付成可复现、可审计、可回归的服务证据包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作业不是让你写一篇</w:t>
      </w:r>
      <w:r>
        <w:t xml:space="preserve"> RAG </w:t>
      </w:r>
      <w:r>
        <w:rPr>
          <w:rFonts w:hint="eastAsia"/>
        </w:rPr>
        <w:t xml:space="preserve">总结。</w:t>
      </w:r>
    </w:p>
    <w:p>
      <w:pPr>
        <w:pStyle w:val="BodyText"/>
      </w:pPr>
      <w:r>
        <w:rPr>
          <w:rFonts w:hint="eastAsia"/>
        </w:rPr>
        <w:t xml:space="preserve">你要提交一组能证明系统可运营的报告、契约和架构判断。</w:t>
      </w:r>
    </w:p>
    <w:bookmarkEnd w:id="9"/>
    <w:bookmarkStart w:id="10" w:name="作业目标"/>
    <w:p>
      <w:pPr>
        <w:pStyle w:val="Heading2"/>
      </w:pPr>
      <w:r>
        <w:rPr>
          <w:rFonts w:hint="eastAsia"/>
        </w:rPr>
        <w:t xml:space="preserve">作业目标</w:t>
      </w:r>
    </w:p>
    <w:p>
      <w:pPr>
        <w:pStyle w:val="FirstParagraph"/>
      </w:pPr>
      <w:r>
        <w:rPr>
          <w:rFonts w:hint="eastAsia"/>
        </w:rPr>
        <w:t xml:space="preserve">交付</w:t>
      </w:r>
      <w:r>
        <w:t xml:space="preserve"> </w:t>
      </w:r>
      <w:r>
        <w:rPr>
          <w:b/>
          <w:bCs/>
        </w:rPr>
        <w:t xml:space="preserve">Week8 RAG Service Pack v1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t xml:space="preserve">index build </w:t>
      </w:r>
      <w:r>
        <w:rPr>
          <w:rFonts w:hint="eastAsia"/>
        </w:rPr>
        <w:t xml:space="preserve">可复现</w:t>
      </w:r>
    </w:p>
    <w:p>
      <w:pPr>
        <w:pStyle w:val="Compact"/>
        <w:numPr>
          <w:ilvl w:val="0"/>
          <w:numId w:val="1001"/>
        </w:numPr>
      </w:pPr>
      <w:r>
        <w:t xml:space="preserve">retrieval smoke </w:t>
      </w:r>
      <w:r>
        <w:rPr>
          <w:rFonts w:hint="eastAsia"/>
        </w:rPr>
        <w:t xml:space="preserve">可解释</w:t>
      </w:r>
    </w:p>
    <w:p>
      <w:pPr>
        <w:pStyle w:val="Compact"/>
        <w:numPr>
          <w:ilvl w:val="0"/>
          <w:numId w:val="1001"/>
        </w:numPr>
      </w:pPr>
      <w:r>
        <w:t xml:space="preserve">RAG API response </w:t>
      </w:r>
      <w:r>
        <w:rPr>
          <w:rFonts w:hint="eastAsia"/>
        </w:rPr>
        <w:t xml:space="preserve">契约完整</w:t>
      </w:r>
    </w:p>
    <w:p>
      <w:pPr>
        <w:pStyle w:val="Compact"/>
        <w:numPr>
          <w:ilvl w:val="0"/>
          <w:numId w:val="1001"/>
        </w:numPr>
      </w:pPr>
      <w:r>
        <w:t xml:space="preserve">no-answer </w:t>
      </w:r>
      <w:r>
        <w:rPr>
          <w:rFonts w:hint="eastAsia"/>
        </w:rPr>
        <w:t xml:space="preserve">可控</w:t>
      </w:r>
    </w:p>
    <w:p>
      <w:pPr>
        <w:pStyle w:val="Compact"/>
        <w:numPr>
          <w:ilvl w:val="0"/>
          <w:numId w:val="1001"/>
        </w:numPr>
      </w:pPr>
      <w:r>
        <w:t xml:space="preserve">citation </w:t>
      </w:r>
      <w:r>
        <w:rPr>
          <w:rFonts w:hint="eastAsia"/>
        </w:rPr>
        <w:t xml:space="preserve">来自</w:t>
      </w:r>
      <w:r>
        <w:t xml:space="preserve"> evidence</w:t>
      </w:r>
    </w:p>
    <w:p>
      <w:pPr>
        <w:pStyle w:val="Compact"/>
        <w:numPr>
          <w:ilvl w:val="0"/>
          <w:numId w:val="1001"/>
        </w:numPr>
      </w:pPr>
      <w:r>
        <w:t xml:space="preserve">audit </w:t>
      </w:r>
      <w:r>
        <w:rPr>
          <w:rFonts w:hint="eastAsia"/>
        </w:rPr>
        <w:t xml:space="preserve">和</w:t>
      </w:r>
      <w:r>
        <w:t xml:space="preserve"> smoke eval </w:t>
      </w:r>
      <w:r>
        <w:rPr>
          <w:rFonts w:hint="eastAsia"/>
        </w:rPr>
        <w:t xml:space="preserve">可用于后续回归</w:t>
      </w:r>
    </w:p>
    <w:bookmarkEnd w:id="10"/>
    <w:bookmarkStart w:id="11" w:name="参考完成时间"/>
    <w:p>
      <w:pPr>
        <w:pStyle w:val="Heading2"/>
      </w:pPr>
      <w:r>
        <w:rPr>
          <w:rFonts w:hint="eastAsia"/>
        </w:rPr>
        <w:t xml:space="preserve">参考完成时间</w:t>
      </w:r>
    </w:p>
    <w:p>
      <w:pPr>
        <w:pStyle w:val="FirstParagraph"/>
      </w:pP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小时</w:t>
      </w:r>
    </w:p>
    <w:bookmarkEnd w:id="11"/>
    <w:bookmarkStart w:id="12" w:name="必交工件"/>
    <w:p>
      <w:pPr>
        <w:pStyle w:val="Heading2"/>
      </w:pPr>
      <w:r>
        <w:rPr>
          <w:rFonts w:hint="eastAsia"/>
        </w:rPr>
        <w:t xml:space="preserve">必交工件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index_build_report_&lt;index_release_id&gt;.md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total / embedded / skipped / errors / provider / model / dim /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retrieval_smoke_report.md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vector-only、FTS-only、hybrid RRF、filter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rag_api_smoke_report.md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至少包含</w:t>
            </w:r>
            <w:r>
              <w:t xml:space="preserve"> positive answer、no-answer、permission-like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smoke_eval_report.md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标明</w:t>
            </w:r>
            <w:r>
              <w:t xml:space="preserve"> pass / fail / placeholder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rag_audit_log.sample.jsonl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至少一条带</w:t>
            </w:r>
            <w:r>
              <w:t xml:space="preserve"> release ids、scores、evidence ids </w:t>
            </w:r>
            <w:r>
              <w:rPr>
                <w:rFonts w:hint="eastAsia"/>
              </w:rPr>
              <w:t xml:space="preserve">的记录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week08_delivery_summary.md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  <w:r>
              <w:t xml:space="preserve"> 3 </w:t>
            </w:r>
            <w:r>
              <w:rPr>
                <w:rFonts w:hint="eastAsia"/>
              </w:rPr>
              <w:t xml:space="preserve">个架构问题</w:t>
            </w:r>
          </w:p>
        </w:tc>
      </w:tr>
    </w:tbl>
    <w:bookmarkEnd w:id="12"/>
    <w:bookmarkStart w:id="16" w:name="week8-在项目里的位置"/>
    <w:p>
      <w:pPr>
        <w:pStyle w:val="Heading2"/>
      </w:pPr>
      <w:r>
        <w:t xml:space="preserve">Week8 </w:t>
      </w:r>
      <w:r>
        <w:rPr>
          <w:rFonts w:hint="eastAsia"/>
        </w:rPr>
        <w:t xml:space="preserve">在项目里的位置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18019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week08-assignment_files/figure-docx/mermaid-figure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6"/>
    <w:bookmarkStart w:id="17" w:name="架构问题"/>
    <w:p>
      <w:pPr>
        <w:pStyle w:val="Heading2"/>
      </w:pPr>
      <w:r>
        <w:rPr>
          <w:rFonts w:hint="eastAsia"/>
        </w:rPr>
        <w:t xml:space="preserve">架构问题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week08_delivery_summary.md</w:t>
      </w:r>
      <w:r>
        <w:t xml:space="preserve"> </w:t>
      </w:r>
      <w:r>
        <w:rPr>
          <w:rFonts w:hint="eastAsia"/>
        </w:rPr>
        <w:t xml:space="preserve">中回答：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为什么只做向量检索不够？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</w:t>
      </w:r>
      <w:r>
        <w:t xml:space="preserve"> citation </w:t>
      </w:r>
      <w:r>
        <w:rPr>
          <w:rFonts w:hint="eastAsia"/>
        </w:rPr>
        <w:t xml:space="preserve">不能由</w:t>
      </w:r>
      <w:r>
        <w:t xml:space="preserve"> LLM </w:t>
      </w:r>
      <w:r>
        <w:rPr>
          <w:rFonts w:hint="eastAsia"/>
        </w:rPr>
        <w:t xml:space="preserve">编造？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为什么</w:t>
      </w:r>
      <w:r>
        <w:t xml:space="preserve"> </w:t>
      </w:r>
      <w:r>
        <w:rPr>
          <w:rStyle w:val="VerbatimChar"/>
        </w:rPr>
        <w:t xml:space="preserve">index_release_id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prompt_release_id</w:t>
      </w:r>
      <w:r>
        <w:t xml:space="preserve"> </w:t>
      </w:r>
      <w:r>
        <w:rPr>
          <w:rFonts w:hint="eastAsia"/>
        </w:rPr>
        <w:t xml:space="preserve">要进入</w:t>
      </w:r>
      <w:r>
        <w:t xml:space="preserve"> </w:t>
      </w:r>
      <w:r>
        <w:rPr>
          <w:rFonts w:hint="eastAsia"/>
        </w:rPr>
        <w:t xml:space="preserve">response？</w:t>
      </w:r>
    </w:p>
    <w:bookmarkEnd w:id="17"/>
    <w:bookmarkStart w:id="18" w:name="评分-rubric"/>
    <w:p>
      <w:pPr>
        <w:pStyle w:val="Heading2"/>
      </w:pP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契约完整性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request / response / citation / index manifest </w:t>
            </w:r>
            <w:r>
              <w:rPr>
                <w:rFonts w:hint="eastAsia"/>
              </w:rPr>
              <w:t xml:space="preserve">字段完整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索引可复现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dry-run、build report、dimension guard、release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检索可解释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vector / FTS / RRF / filter / debug score </w:t>
            </w:r>
            <w:r>
              <w:rPr>
                <w:rFonts w:hint="eastAsia"/>
              </w:rPr>
              <w:t xml:space="preserve">有证据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与引用可信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answer / citation / no-answer / prompt release / trace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审计与回归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audit sample、smoke eval </w:t>
            </w:r>
            <w:r>
              <w:rPr>
                <w:rFonts w:hint="eastAsia"/>
              </w:rPr>
              <w:t xml:space="preserve">report、失败说明清楚</w:t>
            </w:r>
          </w:p>
        </w:tc>
      </w:tr>
    </w:tbl>
    <w:bookmarkEnd w:id="18"/>
    <w:bookmarkStart w:id="19" w:name="不接受的作业"/>
    <w:p>
      <w:pPr>
        <w:pStyle w:val="Heading2"/>
      </w:pPr>
      <w:r>
        <w:rPr>
          <w:rFonts w:hint="eastAsia"/>
        </w:rPr>
        <w:t xml:space="preserve">不接受的作业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只有截图，没有报告和命令输出。</w:t>
      </w:r>
    </w:p>
    <w:p>
      <w:pPr>
        <w:pStyle w:val="Compact"/>
        <w:numPr>
          <w:ilvl w:val="0"/>
          <w:numId w:val="1003"/>
        </w:numPr>
      </w:pPr>
      <w:r>
        <w:t xml:space="preserve">answer </w:t>
      </w:r>
      <w:r>
        <w:rPr>
          <w:rFonts w:hint="eastAsia"/>
        </w:rPr>
        <w:t xml:space="preserve">没有</w:t>
      </w:r>
      <w:r>
        <w:t xml:space="preserve"> citations / evidence_ids。</w:t>
      </w:r>
    </w:p>
    <w:p>
      <w:pPr>
        <w:pStyle w:val="Compact"/>
        <w:numPr>
          <w:ilvl w:val="0"/>
          <w:numId w:val="1003"/>
        </w:numPr>
      </w:pPr>
      <w:r>
        <w:t xml:space="preserve">citation </w:t>
      </w:r>
      <w:r>
        <w:rPr>
          <w:rFonts w:hint="eastAsia"/>
        </w:rPr>
        <w:t xml:space="preserve">由</w:t>
      </w:r>
      <w:r>
        <w:t xml:space="preserve"> LLM </w:t>
      </w:r>
      <w:r>
        <w:rPr>
          <w:rFonts w:hint="eastAsia"/>
        </w:rPr>
        <w:t xml:space="preserve">生成，没有</w:t>
      </w:r>
      <w:r>
        <w:t xml:space="preserve"> evidence metadata。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index_release_id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prompt_release_id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reranker </w:t>
      </w:r>
      <w:r>
        <w:rPr>
          <w:rFonts w:hint="eastAsia"/>
        </w:rPr>
        <w:t xml:space="preserve">不可用时直接让</w:t>
      </w:r>
      <w:r>
        <w:t xml:space="preserve"> API </w:t>
      </w:r>
      <w:r>
        <w:rPr>
          <w:rFonts w:hint="eastAsia"/>
        </w:rPr>
        <w:t xml:space="preserve">失败。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把</w:t>
      </w:r>
      <w:r>
        <w:t xml:space="preserve"> Week10 tool action </w:t>
      </w:r>
      <w:r>
        <w:rPr>
          <w:rFonts w:hint="eastAsia"/>
        </w:rPr>
        <w:t xml:space="preserve">或</w:t>
      </w:r>
      <w:r>
        <w:t xml:space="preserve"> Week11 full eval </w:t>
      </w:r>
      <w:r>
        <w:rPr>
          <w:rFonts w:hint="eastAsia"/>
        </w:rPr>
        <w:t xml:space="preserve">当成</w:t>
      </w:r>
      <w:r>
        <w:t xml:space="preserve"> Week8 </w:t>
      </w:r>
      <w:r>
        <w:rPr>
          <w:rFonts w:hint="eastAsia"/>
        </w:rPr>
        <w:t xml:space="preserve">主交付。</w:t>
      </w:r>
    </w:p>
    <w:bookmarkEnd w:id="19"/>
    <w:bookmarkStart w:id="20" w:name="作业模板"/>
    <w:p>
      <w:pPr>
        <w:pStyle w:val="Heading2"/>
      </w:pPr>
      <w:r>
        <w:rPr>
          <w:rFonts w:hint="eastAsia"/>
        </w:rPr>
        <w:t xml:space="preserve">作业模板</w:t>
      </w:r>
    </w:p>
    <w:p>
      <w:pPr>
        <w:pStyle w:val="SourceCode"/>
      </w:pPr>
      <w:r>
        <w:rPr>
          <w:rStyle w:val="FunctionTok"/>
        </w:rPr>
        <w:t xml:space="preserve"># Week8 Delivery Summary</w:t>
      </w:r>
      <w:r>
        <w:br/>
      </w:r>
      <w:r>
        <w:br/>
      </w:r>
      <w:r>
        <w:rPr>
          <w:rStyle w:val="FunctionTok"/>
        </w:rPr>
        <w:t xml:space="preserve">## 1. Index Build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index_release_id: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data_release_id: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chunk_strategy_version: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embedding_model: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embedding_dim: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skipped/error:</w:t>
      </w:r>
      <w:r>
        <w:br/>
      </w:r>
      <w:r>
        <w:br/>
      </w:r>
      <w:r>
        <w:rPr>
          <w:rStyle w:val="FunctionTok"/>
        </w:rPr>
        <w:t xml:space="preserve">## 2. Retrieval Smoke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vector-only: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FTS-only: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hybrid RRF: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filter case:</w:t>
      </w:r>
      <w:r>
        <w:br/>
      </w:r>
      <w:r>
        <w:br/>
      </w:r>
      <w:r>
        <w:rPr>
          <w:rStyle w:val="FunctionTok"/>
        </w:rPr>
        <w:t xml:space="preserve">## 3. RAG API Smoke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positive answer: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no-answer: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prompt_release_id: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trace_id:</w:t>
      </w:r>
      <w:r>
        <w:br/>
      </w:r>
      <w:r>
        <w:br/>
      </w:r>
      <w:r>
        <w:rPr>
          <w:rStyle w:val="FunctionTok"/>
        </w:rPr>
        <w:t xml:space="preserve">## 4. Audit / Eval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 sample: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smoke eval result: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known limitations:</w:t>
      </w:r>
      <w:r>
        <w:br/>
      </w:r>
      <w:r>
        <w:br/>
      </w:r>
      <w:r>
        <w:rPr>
          <w:rStyle w:val="FunctionTok"/>
        </w:rPr>
        <w:t xml:space="preserve">## 5. Architecture Answers</w:t>
      </w:r>
      <w:r>
        <w:br/>
      </w:r>
      <w:r>
        <w:br/>
      </w:r>
      <w:r>
        <w:rPr>
          <w:rStyle w:val="FunctionTok"/>
        </w:rPr>
        <w:t xml:space="preserve">### 为什么只做向量检索不够？</w:t>
      </w:r>
      <w:r>
        <w:br/>
      </w:r>
      <w:r>
        <w:br/>
      </w:r>
      <w:r>
        <w:rPr>
          <w:rStyle w:val="FunctionTok"/>
        </w:rPr>
        <w:t xml:space="preserve">### 为什么 citation 不能由 LLM 编造？</w:t>
      </w:r>
      <w:r>
        <w:br/>
      </w:r>
      <w:r>
        <w:br/>
      </w:r>
      <w:r>
        <w:rPr>
          <w:rStyle w:val="FunctionTok"/>
        </w:rPr>
        <w:t xml:space="preserve">### 为什么 release ids 要进入 response？</w:t>
      </w:r>
    </w:p>
    <w:bookmarkEnd w:id="20"/>
    <w:bookmarkStart w:id="21" w:name="最终提交判断"/>
    <w:p>
      <w:pPr>
        <w:pStyle w:val="Heading2"/>
      </w:pPr>
      <w:r>
        <w:rPr>
          <w:rFonts w:hint="eastAsia"/>
        </w:rPr>
        <w:t xml:space="preserve">最终提交判断</w:t>
      </w:r>
    </w:p>
    <w:p>
      <w:pPr>
        <w:pStyle w:val="FirstParagraph"/>
      </w:pPr>
      <w:r>
        <w:rPr>
          <w:rFonts w:hint="eastAsia"/>
        </w:rPr>
        <w:t xml:space="preserve">你提交的不是“一个</w:t>
      </w:r>
      <w:r>
        <w:t xml:space="preserve"> RAG </w:t>
      </w:r>
      <w:r>
        <w:rPr>
          <w:rFonts w:hint="eastAsia"/>
        </w:rPr>
        <w:t xml:space="preserve">demo”，而是一份能让别人复现、排错、回滚和评估的</w:t>
      </w:r>
      <w:r>
        <w:t xml:space="preserve"> RAG </w:t>
      </w:r>
      <w:r>
        <w:rPr>
          <w:rFonts w:hint="eastAsia"/>
        </w:rPr>
        <w:t xml:space="preserve">服务证据包。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8｜作业｜提交 RAG Service Pack v1</dc:title>
  <dc:creator/>
  <cp:keywords/>
  <dcterms:created xsi:type="dcterms:W3CDTF">2026-05-14T02:53:49Z</dcterms:created>
  <dcterms:modified xsi:type="dcterms:W3CDTF">2026-05-14T02:53:49Z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