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8｜实验｜跑通最小</w:t>
      </w:r>
      <w:r>
        <w:t xml:space="preserve"> RAG </w:t>
      </w:r>
      <w:r>
        <w:rPr>
          <w:rFonts w:hint="eastAsia"/>
        </w:rPr>
        <w:t xml:space="preserve">工程闭环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本页结构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2a771d4af9d224612363280a03fb74416f52686"/>
    <w:p>
      <w:pPr>
        <w:pStyle w:val="Heading2"/>
      </w:pPr>
      <w:r>
        <w:rPr>
          <w:rFonts w:hint="eastAsia"/>
        </w:rPr>
        <w:t xml:space="preserve">从</w:t>
      </w:r>
      <w:r>
        <w:t xml:space="preserve"> contract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index，再到</w:t>
      </w:r>
      <w:r>
        <w:t xml:space="preserve"> RAG API、audit </w:t>
      </w:r>
      <w:r>
        <w:rPr>
          <w:rFonts w:hint="eastAsia"/>
        </w:rPr>
        <w:t xml:space="preserve">和</w:t>
      </w:r>
      <w:r>
        <w:t xml:space="preserve"> smoke eval</w:t>
      </w:r>
    </w:p>
    <w:p>
      <w:pPr>
        <w:pStyle w:val="FirstParagraph"/>
      </w:pPr>
      <w:r>
        <w:rPr>
          <w:rFonts w:hint="eastAsia"/>
        </w:rPr>
        <w:t xml:space="preserve">这次实验不是让你接一个外部向量数据库。</w:t>
      </w:r>
    </w:p>
    <w:p>
      <w:pPr>
        <w:pStyle w:val="BodyText"/>
      </w:pPr>
      <w:r>
        <w:rPr>
          <w:rFonts w:hint="eastAsia"/>
        </w:rPr>
        <w:t xml:space="preserve">你要用项目内的</w:t>
      </w:r>
      <w:r>
        <w:t xml:space="preserve"> PostgreSQL + pgvector + FTS </w:t>
      </w:r>
      <w:r>
        <w:rPr>
          <w:rFonts w:hint="eastAsia"/>
        </w:rPr>
        <w:t xml:space="preserve">路线，跑出</w:t>
      </w:r>
      <w:r>
        <w:t xml:space="preserve"> Week8 </w:t>
      </w:r>
      <w:r>
        <w:rPr>
          <w:rFonts w:hint="eastAsia"/>
        </w:rPr>
        <w:t xml:space="preserve">最小闭环。</w:t>
      </w:r>
    </w:p>
    <w:bookmarkEnd w:id="9"/>
    <w:bookmarkStart w:id="10" w:name="这次实验要完成什么"/>
    <w:p>
      <w:pPr>
        <w:pStyle w:val="Heading2"/>
      </w:pPr>
      <w:r>
        <w:rPr>
          <w:rFonts w:hint="eastAsia"/>
        </w:rPr>
        <w:t xml:space="preserve">这次实验要完成什么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启动</w:t>
      </w:r>
      <w:r>
        <w:t xml:space="preserve"> Docker Compose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跑</w:t>
      </w:r>
      <w:r>
        <w:t xml:space="preserve"> RAG contract tests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跑</w:t>
      </w:r>
      <w:r>
        <w:t xml:space="preserve"> index build dry-run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跑</w:t>
      </w:r>
      <w:r>
        <w:t xml:space="preserve"> index build </w:t>
      </w:r>
      <w:r>
        <w:rPr>
          <w:rFonts w:hint="eastAsia"/>
        </w:rPr>
        <w:t xml:space="preserve">或记录</w:t>
      </w:r>
      <w:r>
        <w:t xml:space="preserve"> fallback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/rag/answer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检查</w:t>
      </w:r>
      <w:r>
        <w:t xml:space="preserve"> citations / evidence_ids / release ids / trace id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跑</w:t>
      </w:r>
      <w:r>
        <w:t xml:space="preserve"> smoke eval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查看</w:t>
      </w:r>
      <w:r>
        <w:t xml:space="preserve"> audit log / report</w:t>
      </w:r>
    </w:p>
    <w:bookmarkEnd w:id="10"/>
    <w:bookmarkStart w:id="11" w:name="参考实验时间"/>
    <w:p>
      <w:pPr>
        <w:pStyle w:val="Heading2"/>
      </w:pPr>
      <w:r>
        <w:rPr>
          <w:rFonts w:hint="eastAsia"/>
        </w:rPr>
        <w:t xml:space="preserve">参考实验时间</w:t>
      </w:r>
    </w:p>
    <w:p>
      <w:pPr>
        <w:pStyle w:val="FirstParagraph"/>
      </w:pPr>
      <w:r>
        <w:rPr>
          <w:b/>
          <w:bCs/>
        </w:rPr>
        <w:t xml:space="preserve">90–120 </w:t>
      </w:r>
      <w:r>
        <w:rPr>
          <w:rFonts w:hint="eastAsia"/>
          <w:b/>
          <w:bCs/>
        </w:rPr>
        <w:t xml:space="preserve">分钟</w:t>
      </w:r>
    </w:p>
    <w:bookmarkEnd w:id="11"/>
    <w:bookmarkStart w:id="12" w:name="本次实验产出"/>
    <w:p>
      <w:pPr>
        <w:pStyle w:val="Heading2"/>
      </w:pPr>
      <w:r>
        <w:rPr>
          <w:rFonts w:hint="eastAsia"/>
        </w:rPr>
        <w:t xml:space="preserve">本次实验产出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reports/week08/index_build_report_&lt;index_release_id&gt;.md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reports/week08/retrieval_smoke_report.md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reports/week08/rag_api_smoke_report.md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reports/week08/smoke_eval_report.md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reports/week08/rag_audit_log.sample.jsonl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reports/week08/week08_lab_execution_summary.md</w:t>
      </w:r>
    </w:p>
    <w:bookmarkEnd w:id="12"/>
    <w:bookmarkStart w:id="16" w:name="先看一张闭环图"/>
    <w:p>
      <w:pPr>
        <w:pStyle w:val="Heading2"/>
      </w:pPr>
      <w:r>
        <w:rPr>
          <w:rFonts w:hint="eastAsia"/>
        </w:rPr>
        <w:t xml:space="preserve">先看一张闭环图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586902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week08-lab_files/figure-docx/mermaid-figure-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6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6"/>
    <w:bookmarkStart w:id="17" w:name="环境准备"/>
    <w:p>
      <w:pPr>
        <w:pStyle w:val="Heading2"/>
      </w:pPr>
      <w:r>
        <w:t xml:space="preserve">0. </w:t>
      </w:r>
      <w:r>
        <w:rPr>
          <w:rFonts w:hint="eastAsia"/>
        </w:rPr>
        <w:t xml:space="preserve">环境准备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infra/env/.env.example infra/env/.env.local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</w:p>
    <w:p>
      <w:pPr>
        <w:pStyle w:val="FirstParagraph"/>
      </w:pPr>
      <w:r>
        <w:rPr>
          <w:rFonts w:hint="eastAsia"/>
        </w:rPr>
        <w:t xml:space="preserve">你应该看到</w:t>
      </w:r>
      <w:r>
        <w:t xml:space="preserve"> </w:t>
      </w:r>
      <w:r>
        <w:rPr>
          <w:rStyle w:val="VerbatimChar"/>
        </w:rPr>
        <w:t xml:space="preserve">release_id</w:t>
      </w:r>
      <w:r>
        <w:t xml:space="preserve">、</w:t>
      </w:r>
      <w:r>
        <w:rPr>
          <w:rStyle w:val="VerbatimChar"/>
        </w:rPr>
        <w:t xml:space="preserve">data_release_id</w:t>
      </w:r>
      <w:r>
        <w:t xml:space="preserve">、</w:t>
      </w:r>
      <w:r>
        <w:rPr>
          <w:rStyle w:val="VerbatimChar"/>
        </w:rPr>
        <w:t xml:space="preserve">index_release_id</w:t>
      </w:r>
      <w:r>
        <w:t xml:space="preserve">、</w:t>
      </w:r>
      <w:r>
        <w:rPr>
          <w:rStyle w:val="VerbatimChar"/>
        </w:rPr>
        <w:t xml:space="preserve">prompt_release_id</w:t>
      </w:r>
      <w:r>
        <w:t xml:space="preserve"> </w:t>
      </w:r>
      <w:r>
        <w:rPr>
          <w:rFonts w:hint="eastAsia"/>
        </w:rPr>
        <w:t xml:space="preserve">相关字段。</w:t>
      </w:r>
    </w:p>
    <w:bookmarkEnd w:id="17"/>
    <w:bookmarkStart w:id="18" w:name="跑契约测试"/>
    <w:p>
      <w:pPr>
        <w:pStyle w:val="Heading2"/>
      </w:pPr>
      <w:r>
        <w:t xml:space="preserve">1. </w:t>
      </w:r>
      <w:r>
        <w:rPr>
          <w:rFonts w:hint="eastAsia"/>
        </w:rPr>
        <w:t xml:space="preserve">跑契约测试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03"/>
        </w:numPr>
      </w:pPr>
      <w:r>
        <w:t xml:space="preserve">request / response / citation / index manifest fixtures </w:t>
      </w:r>
      <w:r>
        <w:rPr>
          <w:rFonts w:hint="eastAsia"/>
        </w:rPr>
        <w:t xml:space="preserve">通过</w:t>
      </w:r>
    </w:p>
    <w:p>
      <w:pPr>
        <w:pStyle w:val="Compact"/>
        <w:numPr>
          <w:ilvl w:val="0"/>
          <w:numId w:val="1003"/>
        </w:numPr>
      </w:pPr>
      <w:r>
        <w:t xml:space="preserve">no-answer response </w:t>
      </w:r>
      <w:r>
        <w:rPr>
          <w:rFonts w:hint="eastAsia"/>
        </w:rPr>
        <w:t xml:space="preserve">也必须有</w:t>
      </w:r>
      <w:r>
        <w:t xml:space="preserve"> release ids </w:t>
      </w:r>
      <w:r>
        <w:rPr>
          <w:rFonts w:hint="eastAsia"/>
        </w:rPr>
        <w:t xml:space="preserve">和</w:t>
      </w:r>
      <w:r>
        <w:t xml:space="preserve"> trace id</w:t>
      </w:r>
    </w:p>
    <w:bookmarkEnd w:id="18"/>
    <w:bookmarkStart w:id="19" w:name="index-dry-run"/>
    <w:p>
      <w:pPr>
        <w:pStyle w:val="Heading2"/>
      </w:pPr>
      <w:r>
        <w:t xml:space="preserve">2. Index dry-run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pipelines.indexing.embedder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--index-release-id</w:t>
      </w:r>
      <w:r>
        <w:rPr>
          <w:rStyle w:val="NormalTok"/>
        </w:rPr>
        <w:t xml:space="preserve"> index-week08-dev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rPr>
          <w:rFonts w:hint="eastAsia"/>
        </w:rPr>
        <w:t xml:space="preserve">你要检查：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本次候选</w:t>
      </w:r>
      <w:r>
        <w:t xml:space="preserve"> chunks </w:t>
      </w:r>
      <w:r>
        <w:rPr>
          <w:rFonts w:hint="eastAsia"/>
        </w:rPr>
        <w:t xml:space="preserve">数</w:t>
      </w:r>
    </w:p>
    <w:p>
      <w:pPr>
        <w:pStyle w:val="Compact"/>
        <w:numPr>
          <w:ilvl w:val="0"/>
          <w:numId w:val="1004"/>
        </w:numPr>
      </w:pPr>
      <w:r>
        <w:t xml:space="preserve">provider / model / dim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是否出现</w:t>
      </w:r>
      <w:r>
        <w:t xml:space="preserve"> dimension mismatch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是否标记</w:t>
      </w:r>
      <w:r>
        <w:t xml:space="preserve"> synthetic fixture / placeholder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是否生成</w:t>
      </w:r>
      <w:r>
        <w:t xml:space="preserve"> report</w:t>
      </w:r>
    </w:p>
    <w:bookmarkEnd w:id="19"/>
    <w:bookmarkStart w:id="20" w:name="index-build"/>
    <w:p>
      <w:pPr>
        <w:pStyle w:val="Heading2"/>
      </w:pPr>
      <w:r>
        <w:t xml:space="preserve">3. Index build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pipelines.indexing.embedder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--index-release-id</w:t>
      </w:r>
      <w:r>
        <w:rPr>
          <w:rStyle w:val="NormalTok"/>
        </w:rPr>
        <w:t xml:space="preserve"> index-week08-dev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32</w:t>
      </w:r>
    </w:p>
    <w:p>
      <w:pPr>
        <w:pStyle w:val="FirstParagraph"/>
      </w:pPr>
      <w:r>
        <w:rPr>
          <w:rFonts w:hint="eastAsia"/>
        </w:rPr>
        <w:t xml:space="preserve">如果没有</w:t>
      </w:r>
      <w:r>
        <w:t xml:space="preserve"> embedding </w:t>
      </w:r>
      <w:r>
        <w:rPr>
          <w:rFonts w:hint="eastAsia"/>
        </w:rPr>
        <w:t xml:space="preserve">key，允许走</w:t>
      </w:r>
      <w:r>
        <w:t xml:space="preserve"> local fallback </w:t>
      </w:r>
      <w:r>
        <w:rPr>
          <w:rFonts w:hint="eastAsia"/>
        </w:rPr>
        <w:t xml:space="preserve">或记录</w:t>
      </w:r>
      <w:r>
        <w:t xml:space="preserve"> structured </w:t>
      </w:r>
      <w:r>
        <w:rPr>
          <w:rFonts w:hint="eastAsia"/>
        </w:rPr>
        <w:t xml:space="preserve">skipped，不允许伪造成功。</w:t>
      </w:r>
    </w:p>
    <w:bookmarkEnd w:id="20"/>
    <w:bookmarkStart w:id="21" w:name="调用-rag-api"/>
    <w:p>
      <w:pPr>
        <w:pStyle w:val="Heading2"/>
      </w:pPr>
      <w:r>
        <w:t xml:space="preserve">4. </w:t>
      </w:r>
      <w:r>
        <w:rPr>
          <w:rFonts w:hint="eastAsia"/>
        </w:rPr>
        <w:t xml:space="preserve">调用</w:t>
      </w:r>
      <w:r>
        <w:t xml:space="preserve"> RAG API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http://localhost:8000/rag/answer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"question": "How do I recover an Edge Gateway after firmware upgrade failure?",</w:t>
      </w:r>
      <w:r>
        <w:br/>
      </w:r>
      <w:r>
        <w:rPr>
          <w:rStyle w:val="StringTok"/>
        </w:rPr>
        <w:t xml:space="preserve">    "product_line": "edge-gateway",</w:t>
      </w:r>
      <w:r>
        <w:br/>
      </w:r>
      <w:r>
        <w:rPr>
          <w:rStyle w:val="StringTok"/>
        </w:rPr>
        <w:t xml:space="preserve">    "top_k": 5,</w:t>
      </w:r>
      <w:r>
        <w:br/>
      </w:r>
      <w:r>
        <w:rPr>
          <w:rStyle w:val="StringTok"/>
        </w:rPr>
        <w:t xml:space="preserve">    "index_release_id": "index-week08-dev",</w:t>
      </w:r>
      <w:r>
        <w:br/>
      </w:r>
      <w:r>
        <w:rPr>
          <w:rStyle w:val="StringTok"/>
        </w:rPr>
        <w:t xml:space="preserve">    "prompt_release_id": "prompt-week08-v1",</w:t>
      </w:r>
      <w:r>
        <w:br/>
      </w:r>
      <w:r>
        <w:rPr>
          <w:rStyle w:val="StringTok"/>
        </w:rPr>
        <w:t xml:space="preserve">    "include_debug": true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05"/>
        </w:numPr>
      </w:pPr>
      <w:r>
        <w:t xml:space="preserve">answer case </w:t>
      </w:r>
      <w:r>
        <w:rPr>
          <w:rFonts w:hint="eastAsia"/>
        </w:rPr>
        <w:t xml:space="preserve">必须有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evidence_ids</w:t>
      </w:r>
    </w:p>
    <w:p>
      <w:pPr>
        <w:pStyle w:val="Compact"/>
        <w:numPr>
          <w:ilvl w:val="0"/>
          <w:numId w:val="1005"/>
        </w:numPr>
      </w:pPr>
      <w:r>
        <w:t xml:space="preserve">no-answer case </w:t>
      </w:r>
      <w:r>
        <w:rPr>
          <w:rFonts w:hint="eastAsia"/>
        </w:rPr>
        <w:t xml:space="preserve">必须有</w:t>
      </w:r>
      <w:r>
        <w:t xml:space="preserve"> </w:t>
      </w:r>
      <w:r>
        <w:rPr>
          <w:rStyle w:val="VerbatimChar"/>
        </w:rPr>
        <w:t xml:space="preserve">abstain_reason</w:t>
      </w:r>
    </w:p>
    <w:p>
      <w:pPr>
        <w:pStyle w:val="Compact"/>
        <w:numPr>
          <w:ilvl w:val="0"/>
          <w:numId w:val="1005"/>
        </w:numPr>
      </w:pPr>
      <w:r>
        <w:t xml:space="preserve">response </w:t>
      </w:r>
      <w:r>
        <w:rPr>
          <w:rFonts w:hint="eastAsia"/>
        </w:rPr>
        <w:t xml:space="preserve">必须有</w:t>
      </w:r>
      <w:r>
        <w:t xml:space="preserve"> </w:t>
      </w:r>
      <w:r>
        <w:rPr>
          <w:rStyle w:val="VerbatimChar"/>
        </w:rPr>
        <w:t xml:space="preserve">release_id</w:t>
      </w:r>
      <w:r>
        <w:t xml:space="preserve">、</w:t>
      </w:r>
      <w:r>
        <w:rPr>
          <w:rStyle w:val="VerbatimChar"/>
        </w:rPr>
        <w:t xml:space="preserve">data_release_id</w:t>
      </w:r>
      <w:r>
        <w:t xml:space="preserve">、</w:t>
      </w:r>
      <w:r>
        <w:rPr>
          <w:rStyle w:val="VerbatimChar"/>
        </w:rPr>
        <w:t xml:space="preserve">index_release_id</w:t>
      </w:r>
      <w:r>
        <w:t xml:space="preserve">、</w:t>
      </w:r>
      <w:r>
        <w:rPr>
          <w:rStyle w:val="VerbatimChar"/>
        </w:rPr>
        <w:t xml:space="preserve">prompt_release_id</w:t>
      </w:r>
      <w:r>
        <w:t xml:space="preserve">、</w:t>
      </w:r>
      <w:r>
        <w:rPr>
          <w:rStyle w:val="VerbatimChar"/>
        </w:rPr>
        <w:t xml:space="preserve">trace_id</w:t>
      </w:r>
    </w:p>
    <w:p>
      <w:pPr>
        <w:pStyle w:val="Compact"/>
        <w:numPr>
          <w:ilvl w:val="0"/>
          <w:numId w:val="1005"/>
        </w:numPr>
      </w:pPr>
      <w:r>
        <w:t xml:space="preserve">debug </w:t>
      </w:r>
      <w:r>
        <w:rPr>
          <w:rFonts w:hint="eastAsia"/>
        </w:rPr>
        <w:t xml:space="preserve">中能看到</w:t>
      </w:r>
      <w:r>
        <w:t xml:space="preserve"> vector / fts / rrf / rerank </w:t>
      </w:r>
      <w:r>
        <w:rPr>
          <w:rFonts w:hint="eastAsia"/>
        </w:rPr>
        <w:t xml:space="preserve">相关分数</w:t>
      </w:r>
    </w:p>
    <w:bookmarkEnd w:id="21"/>
    <w:bookmarkStart w:id="22" w:name="跑-smoke-eval"/>
    <w:p>
      <w:pPr>
        <w:pStyle w:val="Heading2"/>
      </w:pPr>
      <w:r>
        <w:t xml:space="preserve">5. </w:t>
      </w:r>
      <w:r>
        <w:rPr>
          <w:rFonts w:hint="eastAsia"/>
        </w:rPr>
        <w:t xml:space="preserve">跑</w:t>
      </w:r>
      <w:r>
        <w:t xml:space="preserve"> smoke eval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evals/week08/run_smoke_eval.py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reports/week08/smoke_eval_report.md</w:t>
      </w:r>
      <w:r>
        <w:t xml:space="preserve"> </w:t>
      </w:r>
      <w:r>
        <w:rPr>
          <w:rFonts w:hint="eastAsia"/>
        </w:rPr>
        <w:t xml:space="preserve">生成</w:t>
      </w:r>
    </w:p>
    <w:p>
      <w:pPr>
        <w:pStyle w:val="Compact"/>
        <w:numPr>
          <w:ilvl w:val="0"/>
          <w:numId w:val="1006"/>
        </w:numPr>
      </w:pPr>
      <w:r>
        <w:t xml:space="preserve">known-hit case </w:t>
      </w:r>
      <w:r>
        <w:rPr>
          <w:rFonts w:hint="eastAsia"/>
        </w:rPr>
        <w:t xml:space="preserve">有</w:t>
      </w:r>
      <w:r>
        <w:t xml:space="preserve"> answer + </w:t>
      </w:r>
      <w:r>
        <w:rPr>
          <w:rFonts w:hint="eastAsia"/>
        </w:rPr>
        <w:t xml:space="preserve">citations，或在空数据环境中明确</w:t>
      </w:r>
      <w:r>
        <w:t xml:space="preserve"> structured abstain</w:t>
      </w:r>
    </w:p>
    <w:p>
      <w:pPr>
        <w:pStyle w:val="Compact"/>
        <w:numPr>
          <w:ilvl w:val="0"/>
          <w:numId w:val="1006"/>
        </w:numPr>
      </w:pPr>
      <w:r>
        <w:t xml:space="preserve">no-answer case </w:t>
      </w:r>
      <w:r>
        <w:rPr>
          <w:rFonts w:hint="eastAsia"/>
        </w:rPr>
        <w:t xml:space="preserve">有</w:t>
      </w:r>
      <w:r>
        <w:t xml:space="preserve"> </w:t>
      </w:r>
      <w:r>
        <w:rPr>
          <w:rStyle w:val="VerbatimChar"/>
        </w:rPr>
        <w:t xml:space="preserve">abstain_reason</w:t>
      </w:r>
    </w:p>
    <w:p>
      <w:pPr>
        <w:pStyle w:val="Compact"/>
        <w:numPr>
          <w:ilvl w:val="0"/>
          <w:numId w:val="1006"/>
        </w:numPr>
      </w:pPr>
      <w:r>
        <w:t xml:space="preserve">filter case </w:t>
      </w:r>
      <w:r>
        <w:rPr>
          <w:rFonts w:hint="eastAsia"/>
        </w:rPr>
        <w:t xml:space="preserve">不绕过</w:t>
      </w:r>
      <w:r>
        <w:t xml:space="preserve"> metadata filter</w:t>
      </w:r>
    </w:p>
    <w:bookmarkEnd w:id="22"/>
    <w:bookmarkStart w:id="23" w:name="查看-audit-sample"/>
    <w:p>
      <w:pPr>
        <w:pStyle w:val="Heading2"/>
      </w:pPr>
      <w:r>
        <w:t xml:space="preserve">6. </w:t>
      </w:r>
      <w:r>
        <w:rPr>
          <w:rFonts w:hint="eastAsia"/>
        </w:rPr>
        <w:t xml:space="preserve">查看</w:t>
      </w:r>
      <w:r>
        <w:t xml:space="preserve"> audit sample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 reports/week08/rag_audit_log.sample.jsonl</w:t>
      </w:r>
    </w:p>
    <w:p>
      <w:pPr>
        <w:pStyle w:val="FirstParagraph"/>
      </w:pPr>
      <w:r>
        <w:rPr>
          <w:rFonts w:hint="eastAsia"/>
        </w:rPr>
        <w:t xml:space="preserve">重点看：</w:t>
      </w:r>
    </w:p>
    <w:p>
      <w:pPr>
        <w:pStyle w:val="Compact"/>
        <w:numPr>
          <w:ilvl w:val="0"/>
          <w:numId w:val="1007"/>
        </w:numPr>
      </w:pPr>
      <w:r>
        <w:t xml:space="preserve">question</w:t>
      </w:r>
    </w:p>
    <w:p>
      <w:pPr>
        <w:pStyle w:val="Compact"/>
        <w:numPr>
          <w:ilvl w:val="0"/>
          <w:numId w:val="1007"/>
        </w:numPr>
      </w:pPr>
      <w:r>
        <w:t xml:space="preserve">filters</w:t>
      </w:r>
    </w:p>
    <w:p>
      <w:pPr>
        <w:pStyle w:val="Compact"/>
        <w:numPr>
          <w:ilvl w:val="0"/>
          <w:numId w:val="1007"/>
        </w:numPr>
      </w:pPr>
      <w:r>
        <w:t xml:space="preserve">retrieved_evidence_ids</w:t>
      </w:r>
    </w:p>
    <w:p>
      <w:pPr>
        <w:pStyle w:val="Compact"/>
        <w:numPr>
          <w:ilvl w:val="0"/>
          <w:numId w:val="1007"/>
        </w:numPr>
      </w:pPr>
      <w:r>
        <w:t xml:space="preserve">scores</w:t>
      </w:r>
    </w:p>
    <w:p>
      <w:pPr>
        <w:pStyle w:val="Compact"/>
        <w:numPr>
          <w:ilvl w:val="0"/>
          <w:numId w:val="1007"/>
        </w:numPr>
      </w:pPr>
      <w:r>
        <w:t xml:space="preserve">answer</w:t>
      </w:r>
    </w:p>
    <w:p>
      <w:pPr>
        <w:pStyle w:val="Compact"/>
        <w:numPr>
          <w:ilvl w:val="0"/>
          <w:numId w:val="1007"/>
        </w:numPr>
      </w:pPr>
      <w:r>
        <w:t xml:space="preserve">release ids</w:t>
      </w:r>
    </w:p>
    <w:p>
      <w:pPr>
        <w:pStyle w:val="Compact"/>
        <w:numPr>
          <w:ilvl w:val="0"/>
          <w:numId w:val="1007"/>
        </w:numPr>
      </w:pPr>
      <w:r>
        <w:t xml:space="preserve">latency_ms</w:t>
      </w:r>
    </w:p>
    <w:bookmarkEnd w:id="23"/>
    <w:bookmarkStart w:id="24" w:name="常见错误与排查"/>
    <w:p>
      <w:pPr>
        <w:pStyle w:val="Heading2"/>
      </w:pPr>
      <w:r>
        <w:rPr>
          <w:rFonts w:hint="eastAsia"/>
        </w:rPr>
        <w:t xml:space="preserve">常见错误与排查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test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与</w:t>
            </w:r>
            <w:r>
              <w:t xml:space="preserve"> fixture </w:t>
            </w:r>
            <w:r>
              <w:rPr>
                <w:rFonts w:hint="eastAsia"/>
              </w:rPr>
              <w:t xml:space="preserve">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先修</w:t>
            </w:r>
            <w:r>
              <w:t xml:space="preserve"> </w:t>
            </w:r>
            <w:r>
              <w:rPr>
                <w:rFonts w:hint="eastAsia"/>
              </w:rPr>
              <w:t xml:space="preserve">contract，不要先修</w:t>
            </w:r>
            <w:r>
              <w:t xml:space="preserve">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build </w:t>
            </w:r>
            <w:r>
              <w:rPr>
                <w:rFonts w:hint="eastAsia"/>
              </w:rPr>
              <w:t xml:space="preserve">无输出</w:t>
            </w:r>
          </w:p>
        </w:tc>
        <w:tc>
          <w:tcPr/>
          <w:p>
            <w:pPr>
              <w:pStyle w:val="Compact"/>
            </w:pPr>
            <w:r>
              <w:t xml:space="preserve">Week7 chunks </w:t>
            </w:r>
            <w:r>
              <w:rPr>
                <w:rFonts w:hint="eastAsia"/>
              </w:rPr>
              <w:t xml:space="preserve">不存在或</w:t>
            </w:r>
            <w:r>
              <w:t xml:space="preserve"> provider key </w:t>
            </w:r>
            <w:r>
              <w:rPr>
                <w:rFonts w:hint="eastAsia"/>
              </w:rPr>
              <w:t xml:space="preserve">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dry-run / synthetic fixture fallback </w:t>
            </w:r>
            <w:r>
              <w:rPr>
                <w:rFonts w:hint="eastAsia"/>
              </w:rPr>
              <w:t xml:space="preserve">并明确标记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 mismatch</w:t>
            </w:r>
          </w:p>
        </w:tc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模型维度与</w:t>
            </w:r>
            <w:r>
              <w:t xml:space="preserve"> pgvector </w:t>
            </w:r>
            <w:r>
              <w:rPr>
                <w:rFonts w:hint="eastAsia"/>
              </w:rPr>
              <w:t xml:space="preserve">列不一致</w:t>
            </w:r>
          </w:p>
        </w:tc>
        <w:tc>
          <w:tcPr/>
          <w:p>
            <w:pPr>
              <w:pStyle w:val="Compact"/>
            </w:pPr>
            <w:r>
              <w:t xml:space="preserve">hard </w:t>
            </w:r>
            <w:r>
              <w:rPr>
                <w:rFonts w:hint="eastAsia"/>
              </w:rPr>
              <w:t xml:space="preserve">fail，修改配置或</w:t>
            </w:r>
            <w:r>
              <w:t xml:space="preserve">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API </w:t>
            </w:r>
            <w:r>
              <w:rPr>
                <w:rFonts w:hint="eastAsia"/>
              </w:rPr>
              <w:t xml:space="preserve">无</w:t>
            </w:r>
            <w:r>
              <w:t xml:space="preserve"> citation</w:t>
            </w:r>
          </w:p>
        </w:tc>
        <w:tc>
          <w:tcPr/>
          <w:p>
            <w:pPr>
              <w:pStyle w:val="Compact"/>
            </w:pPr>
            <w:r>
              <w:t xml:space="preserve">retrieval projection </w:t>
            </w:r>
            <w:r>
              <w:rPr>
                <w:rFonts w:hint="eastAsia"/>
              </w:rPr>
              <w:t xml:space="preserve">缺</w:t>
            </w:r>
            <w:r>
              <w:t xml:space="preserve"> evidence metadata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</w:t>
            </w:r>
            <w:r>
              <w:t xml:space="preserve"> </w:t>
            </w:r>
            <w:r>
              <w:rPr>
                <w:rFonts w:hint="eastAsia"/>
              </w:rPr>
              <w:t xml:space="preserve">retrieval，不要让</w:t>
            </w:r>
            <w:r>
              <w:t xml:space="preserve"> LLM </w:t>
            </w:r>
            <w:r>
              <w:rPr>
                <w:rFonts w:hint="eastAsia"/>
              </w:rPr>
              <w:t xml:space="preserve">编</w:t>
            </w:r>
            <w:r>
              <w:t xml:space="preserve"> 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reranker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t xml:space="preserve">Cross-Encoder </w:t>
            </w:r>
            <w:r>
              <w:rPr>
                <w:rFonts w:hint="eastAsia"/>
              </w:rPr>
              <w:t xml:space="preserve">不可用</w:t>
            </w:r>
          </w:p>
        </w:tc>
        <w:tc>
          <w:tcPr/>
          <w:p>
            <w:pPr>
              <w:pStyle w:val="Compact"/>
            </w:pPr>
            <w:r>
              <w:t xml:space="preserve">fallback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Fonts w:hint="eastAsia"/>
              </w:rPr>
              <w:t xml:space="preserve">RRF，记录</w:t>
            </w:r>
            <w:r>
              <w:t xml:space="preserve"> warning</w:t>
            </w:r>
          </w:p>
        </w:tc>
      </w:tr>
    </w:tbl>
    <w:bookmarkEnd w:id="24"/>
    <w:bookmarkStart w:id="25" w:name="提交清单"/>
    <w:p>
      <w:pPr>
        <w:pStyle w:val="Heading2"/>
      </w:pPr>
      <w:r>
        <w:rPr>
          <w:rFonts w:hint="eastAsia"/>
        </w:rPr>
        <w:t xml:space="preserve">提交清单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reports/week08/index_build_report_&lt;index_release_id&gt;.md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reports/week08/retrieval_smoke_report.md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reports/week08/rag_api_smoke_report.md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reports/week08/smoke_eval_report.md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reports/week08/rag_audit_log.sample.jsonl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reports/week08/week08_lab_execution_summary.md</w:t>
      </w:r>
    </w:p>
    <w:bookmarkEnd w:id="25"/>
    <w:bookmarkStart w:id="26" w:name="实验最重要判断"/>
    <w:p>
      <w:pPr>
        <w:pStyle w:val="Heading2"/>
      </w:pPr>
      <w:r>
        <w:rPr>
          <w:rFonts w:hint="eastAsia"/>
        </w:rPr>
        <w:t xml:space="preserve">实验最重要判断</w:t>
      </w:r>
    </w:p>
    <w:p>
      <w:pPr>
        <w:pStyle w:val="FirstParagraph"/>
      </w:pPr>
      <w:r>
        <w:rPr>
          <w:rFonts w:hint="eastAsia"/>
        </w:rPr>
        <w:t xml:space="preserve">这次实验不是追求“回答最好看”，而是证明</w:t>
      </w:r>
      <w:r>
        <w:t xml:space="preserve"> RAG </w:t>
      </w:r>
      <w:r>
        <w:rPr>
          <w:rFonts w:hint="eastAsia"/>
        </w:rPr>
        <w:t xml:space="preserve">回答能被证据、版本、prompt</w:t>
      </w:r>
      <w:r>
        <w:t xml:space="preserve"> </w:t>
      </w:r>
      <w:r>
        <w:rPr>
          <w:rFonts w:hint="eastAsia"/>
        </w:rPr>
        <w:t xml:space="preserve">和审计记录复现。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8｜实验｜跑通最小 RAG 工程闭环</dc:title>
  <dc:creator/>
  <cp:keywords/>
  <dcterms:created xsi:type="dcterms:W3CDTF">2026-05-14T02:53:52Z</dcterms:created>
  <dcterms:modified xsi:type="dcterms:W3CDTF">2026-05-14T02:53:52Z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本页结构</vt:lpwstr>
  </property>
</Properties>
</file>