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left"/>
      </w:pPr>
      <w:r>
        <w:rPr>
          <w:rFonts w:ascii="Arial" w:hAnsi="Arial" w:eastAsia="Microsoft YaHei"/>
          <w:b/>
          <w:color w:val="174A73"/>
          <w:sz w:val="54"/>
        </w:rPr>
        <w:t>生产级多智能体系统</w:t>
      </w:r>
    </w:p>
    <w:p>
      <w:pPr>
        <w:spacing w:after="360"/>
      </w:pPr>
      <w:r>
        <w:rPr>
          <w:rFonts w:ascii="Arial" w:hAnsi="Arial" w:eastAsia="Microsoft YaHei"/>
          <w:color w:val="2E74B5"/>
          <w:sz w:val="38"/>
        </w:rPr>
        <w:t>从架构判断到工程落地</w:t>
      </w:r>
    </w:p>
    <w:p>
      <w:pPr>
        <w:spacing w:before="600" w:after="120"/>
      </w:pPr>
      <w:r>
        <w:rPr>
          <w:rFonts w:ascii="Arial" w:hAnsi="Arial" w:eastAsia="Microsoft YaHei"/>
          <w:b/>
          <w:color w:val="C89324"/>
          <w:sz w:val="30"/>
        </w:rPr>
        <w:t>第01课</w:t>
      </w:r>
    </w:p>
    <w:p>
      <w:r>
        <w:rPr>
          <w:rFonts w:ascii="Arial" w:hAnsi="Arial" w:eastAsia="Microsoft YaHei"/>
          <w:b/>
          <w:color w:val="172B3A"/>
          <w:sz w:val="50"/>
        </w:rPr>
        <w:t>到底什么才算 AI Agent？</w:t>
      </w:r>
    </w:p>
    <w:p>
      <w:pPr>
        <w:spacing w:before="400"/>
      </w:pPr>
      <w:r>
        <w:rPr>
          <w:rFonts w:ascii="Arial" w:hAnsi="Arial" w:eastAsia="Microsoft YaHei"/>
          <w:color w:val="5E7180"/>
          <w:sz w:val="24"/>
        </w:rPr>
        <w:t>目标闭环 · 自治等级 · 系统边界 · 架构选择 · Data Agent 实战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本章定位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面向具备软件、数据或AI工程基础的学习者。既可作为90—120分钟公开课讲义，也可作为开源教材的独立章节使用。</w:t>
            </w:r>
          </w:p>
        </w:tc>
      </w:tr>
    </w:tbl>
    <w:p>
      <w:pPr>
        <w:spacing w:after="0"/>
      </w:pPr>
    </w:p>
    <w:p>
      <w:pPr>
        <w:spacing w:before="480"/>
      </w:pPr>
      <w:r>
        <w:rPr>
          <w:rFonts w:ascii="Arial" w:hAnsi="Arial" w:eastAsia="Microsoft YaHei"/>
          <w:color w:val="5E7180"/>
          <w:sz w:val="19"/>
        </w:rPr>
        <w:t>作者 / 讲师：DataDan</w:t>
        <w:br/>
        <w:t>版本：v0.1 · 2026年7月</w:t>
        <w:br/>
        <w:t>建议许可：CC BY 4.0（发布前由作者最终确认）</w:t>
      </w:r>
    </w:p>
    <w:p>
      <w:r>
        <w:br w:type="page"/>
      </w:r>
    </w:p>
    <w:p>
      <w:pPr>
        <w:pStyle w:val="Heading1"/>
        <w:keepNext/>
      </w:pPr>
      <w:r>
        <w:t>开源出版与使用说明</w:t>
      </w:r>
    </w:p>
    <w:p>
      <w:pPr>
        <w:spacing w:after="140" w:line="293" w:lineRule="auto"/>
      </w:pPr>
      <w:r>
        <w:rPr>
          <w:rFonts w:ascii="Arial" w:hAnsi="Arial" w:eastAsia="Microsoft YaHei"/>
        </w:rPr>
        <w:t>本章面向公开教学和GitHub开源书写作。正文为重新组织与独立推演的原创教学内容，吸收了多智能体系统、Agent工程、分布式系统和生产AI实践中的通用思想。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本章不是对任何单一本书的翻译、节录或替代。涉及《Practical Multi-Agent AI Systems》等资料时，仅用于概念研究、批判性比较和延伸阅读；公开发布时应保留参考文献，不应附带原书正文、插图或受版权保护的配套代码。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7A5A00"/>
                <w:sz w:val="21"/>
              </w:rPr>
              <w:t>发布建议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GitHub仓库中建议同时提供 Markdown 正文、图片源文件、实验代码、LICENSE、CONTRIBUTING.md 和版本变更记录。Word版本适合课程交付与编辑审校，Markdown版本适合开源协作。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课程元数据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建议课时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90—120分钟讲授 + 45—90分钟实战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适合对象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AI工程师、数据工程师、架构师、产品技术负责人、FDE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前置知识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了解LLM、API、基本软件架构；无需先掌握LangGraph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核心产出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一张Agent适用性决策表、一份系统边界诊断、一份架构选择说明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授课方式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概念讲解、案例推演、现场投票、架构白板、课后作业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下一课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Agent如何规划、调用工具并根据反馈改变行动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学习目标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用工程语言定义AI Agent，而不是用“像人一样思考”等模糊比喻。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区分普通LLM应用、LLM增强工作流、单Agent和多Agent系统。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理解自治性是一条连续谱，并找到企业应用中的合理自治边界。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识别多Agent拆分所需的真实领域、数据、工具、权限、状态和故障边界。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为一个Data Agent或业务Agent选择满足需求的最简单架构。</w:t>
      </w:r>
    </w:p>
    <w:p>
      <w:pPr>
        <w:pStyle w:val="Heading2"/>
        <w:keepNext/>
      </w:pPr>
      <w:r>
        <w:t>本章路线图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关键问题</w:t>
            </w:r>
          </w:p>
        </w:tc>
        <w:tc>
          <w:tcPr>
            <w:tcW w:type="dxa" w:w="2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课堂产出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1. 开场案例</w:t>
            </w:r>
          </w:p>
        </w:tc>
        <w:tc>
          <w:tcPr>
            <w:tcW w:type="dxa" w:w="4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同一套业务为什么可能是工作流，也可能是Agent？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初始判断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2. 最小定义</w:t>
            </w:r>
          </w:p>
        </w:tc>
        <w:tc>
          <w:tcPr>
            <w:tcW w:type="dxa" w:w="4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Agent最少必须形成什么闭环？</w:t>
            </w:r>
          </w:p>
        </w:tc>
        <w:tc>
          <w:tcPr>
            <w:tcW w:type="dxa" w:w="2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Agent闭环图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3. 五层结构</w:t>
            </w:r>
          </w:p>
        </w:tc>
        <w:tc>
          <w:tcPr>
            <w:tcW w:type="dxa" w:w="4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目标、认知、行动、状态、控制如何配合？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组件检查表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4. 类型辨析</w:t>
            </w:r>
          </w:p>
        </w:tc>
        <w:tc>
          <w:tcPr>
            <w:tcW w:type="dxa" w:w="4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LLM调用多次就算多Agent吗？</w:t>
            </w:r>
          </w:p>
        </w:tc>
        <w:tc>
          <w:tcPr>
            <w:tcW w:type="dxa" w:w="2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系统分类表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5. 自治边界</w:t>
            </w:r>
          </w:p>
        </w:tc>
        <w:tc>
          <w:tcPr>
            <w:tcW w:type="dxa" w:w="4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自治越高越好吗？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L0—L5分级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6. 多Agent判断</w:t>
            </w:r>
          </w:p>
        </w:tc>
        <w:tc>
          <w:tcPr>
            <w:tcW w:type="dxa" w:w="4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什么时候拆，什么时候不要拆？</w:t>
            </w:r>
          </w:p>
        </w:tc>
        <w:tc>
          <w:tcPr>
            <w:tcW w:type="dxa" w:w="2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适用性评分表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7. Data Agent实战</w:t>
            </w:r>
          </w:p>
        </w:tc>
        <w:tc>
          <w:tcPr>
            <w:tcW w:type="dxa" w:w="4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三种架构如何取舍？</w:t>
            </w:r>
          </w:p>
        </w:tc>
        <w:tc>
          <w:tcPr>
            <w:tcW w:type="dxa" w:w="2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架构ADR草案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8. 练习与验收</w:t>
            </w:r>
          </w:p>
        </w:tc>
        <w:tc>
          <w:tcPr>
            <w:tcW w:type="dxa" w:w="4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能否把判断迁移到真实项目？</w:t>
            </w:r>
          </w:p>
        </w:tc>
        <w:tc>
          <w:tcPr>
            <w:tcW w:type="dxa" w:w="2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系统诊断作业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从一个退款率问题开始</w:t>
      </w:r>
    </w:p>
    <w:p>
      <w:pPr>
        <w:spacing w:after="140" w:line="293" w:lineRule="auto"/>
      </w:pPr>
      <w:r>
        <w:rPr>
          <w:rFonts w:ascii="Arial" w:hAnsi="Arial" w:eastAsia="Microsoft YaHei"/>
        </w:rPr>
        <w:t>假设业务负责人问Data Agent：“分析本月华东地区付费客户的退款率为什么上涨，主要影响了哪些产品？如果排除新客户，趋势还成立吗？”</w:t>
      </w:r>
    </w:p>
    <w:p>
      <w:pPr>
        <w:spacing w:after="140" w:line="293" w:lineRule="auto"/>
      </w:pPr>
      <w:r>
        <w:rPr>
          <w:rFonts w:ascii="Arial" w:hAnsi="Arial" w:eastAsia="Microsoft YaHei"/>
        </w:rPr>
        <w:t>乍看之下，它只是一个数据问题。实际上，系统至少需要理解指标、时间、地区、客群和比较口径；检索指标定义和元数据；寻找表与Join路径；生成并校验SQL；执行查询；根据中间结果决定是否继续下钻；最后形成带证据的解释。</w:t>
      </w:r>
    </w:p>
    <w:p>
      <w:pPr>
        <w:pStyle w:val="Heading2"/>
        <w:keepNext/>
      </w:pPr>
      <w:r>
        <w:t>1.1 两套系统，表面相同，性质不同</w:t>
      </w:r>
    </w:p>
    <w:p>
      <w:pPr>
        <w:spacing w:after="140" w:line="293" w:lineRule="auto"/>
      </w:pPr>
      <w:r>
        <w:rPr>
          <w:rFonts w:ascii="Arial" w:hAnsi="Arial" w:eastAsia="Microsoft YaHei"/>
        </w:rPr>
        <w:t>系统甲预先规定固定步骤：先查总体指标，再按地区、渠道、产品和客群依次展开，最后生成报告。无论中间结果如何，路径都不会改变。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query_overall_metric()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query_by_region()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query_by_channel()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query_by_product()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query_by_customer_segment()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generate_report()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系统乙只接收一个目标。查询总体数据后，它发现华南贡献了72%的增量，于是停止扫描其他地区，转而下钻华南的渠道和活动；如果证据不足，它会补充查询或向用户澄清。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goal = "Identify the main drivers of refund-rate growth"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while not done: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observation = inspect(state, evidence)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next_action = decide(observation, constraints, tools)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result = execute(next_action)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state = update(state, result)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第一次判断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系统甲更接近LLM增强工作流；系统乙具备Agent特征。区别不在于是否调用LLM或工具，而在于执行路径是否根据反馈动态变化。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课堂互动：先投票，再解释</w:t>
      </w:r>
    </w:p>
    <w:p>
      <w:pPr>
        <w:spacing w:after="140" w:line="293" w:lineRule="auto"/>
      </w:pPr>
      <w:r>
        <w:rPr>
          <w:rFonts w:ascii="Arial" w:hAnsi="Arial" w:eastAsia="Microsoft YaHei"/>
        </w:rPr>
        <w:t>公开授课时，可以在展示答案之前发起一次现场投票：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A：只要系统调用了工具，就是Agent。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B：只要系统会规划，就是Agent。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C：只有形成观察—决策—行动—更新闭环，才具有Agent性。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D：必须存在长期记忆，才算Agent。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推荐答案是C。规划、工具和记忆都能增强Agent，但最小本质是围绕目标形成可持续行动闭环。</w:t>
      </w:r>
    </w:p>
    <w:p>
      <w:pPr>
        <w:pStyle w:val="Heading1"/>
        <w:keepNext/>
      </w:pPr>
      <w:r>
        <w:t>2. AI Agent的最小工程定义</w:t>
      </w:r>
    </w:p>
    <w:p>
      <w:pPr>
        <w:spacing w:after="140" w:line="293" w:lineRule="auto"/>
      </w:pPr>
      <w:r>
        <w:rPr>
          <w:rFonts w:ascii="Arial" w:hAnsi="Arial" w:eastAsia="Microsoft YaHei"/>
        </w:rPr>
        <w:t>AI Agent是一个围绕目标运行，能够感知当前状态，选择并执行动作，根据动作结果更新状态，并持续决定下一步行为的系统。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0885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08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图1-1  AI Agent最小闭环：Observe → Decide → Act → Update</w:t>
      </w:r>
    </w:p>
    <w:p>
      <w:pPr>
        <w:spacing w:after="140" w:line="293" w:lineRule="auto"/>
      </w:pPr>
      <w:r>
        <w:rPr>
          <w:rFonts w:ascii="Arial" w:hAnsi="Arial" w:eastAsia="Microsoft YaHei"/>
        </w:rPr>
        <w:t>这一定义刻意避开“像人一样思考”“自主完成一切”等营销语言。工程上，我们只关心系统是否具备可观察、可约束、可测试的闭环。</w:t>
      </w:r>
    </w:p>
    <w:p>
      <w:pPr>
        <w:pStyle w:val="Heading2"/>
        <w:keepNext/>
      </w:pPr>
      <w:r>
        <w:t>2.1 Observe：观察什么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用户当前请求以及多轮对话中的必要信息；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任务当前执行状态、已经完成和尚未完成的步骤；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工具返回的结构化结果、错误、超时和权限拒绝；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环境中的实时事实，例如库存、订单状态或数据库结果；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预算、时间、风险等级和人工审批状态。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关键提醒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工具输出、RAG文档和其他Agent消息都属于外部输入，不能因为它们来自“内部工具”就默认可信。间接Prompt Injection往往正是从这些通道进入。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Decide：决定什么</w:t>
      </w:r>
    </w:p>
    <w:p>
      <w:pPr>
        <w:spacing w:after="140" w:line="293" w:lineRule="auto"/>
      </w:pPr>
      <w:r>
        <w:rPr>
          <w:rFonts w:ascii="Arial" w:hAnsi="Arial" w:eastAsia="Microsoft YaHei"/>
        </w:rPr>
        <w:t>决定层不应被理解成一段不可见的“神秘思维链”。生产系统需要的是结构化、可验证的决策结果，例如：下一步动作、所选工具、参数、依赖证据、风险等级、是否需要继续。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"next_action": "query_refund_by_channel",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"arguments": {"region": "华南", "period": "2026-07"},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"reason_code": "REGION_CONTRIBUTION_HIGH",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"required_evidence": ["refund_rate", "refund_count", "paid_orders"],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"risk_level": "read_only",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"stop_after_action": false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Act：动作必须穿过确定性控制层</w:t>
      </w:r>
    </w:p>
    <w:p>
      <w:pPr>
        <w:spacing w:after="140" w:line="293" w:lineRule="auto"/>
      </w:pPr>
      <w:r>
        <w:rPr>
          <w:rFonts w:ascii="Arial" w:hAnsi="Arial" w:eastAsia="Microsoft YaHei"/>
        </w:rPr>
        <w:t>模型可以提出动作意图，但权限、参数合法性、幂等性、人工审批和实际执行必须由确定性系统控制。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7A5A00"/>
                <w:sz w:val="21"/>
              </w:rPr>
              <w:t>架构原则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Agent可以决定“想做什么”，但不能自行决定“有没有权做”。授权必须来自策略引擎、RBAC/ABAC、工具网关或业务规则。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2.4 Update：为什么状态更新决定了系统是否可靠</w:t>
      </w:r>
    </w:p>
    <w:p>
      <w:pPr>
        <w:spacing w:after="140" w:line="293" w:lineRule="auto"/>
      </w:pPr>
      <w:r>
        <w:rPr>
          <w:rFonts w:ascii="Arial" w:hAnsi="Arial" w:eastAsia="Microsoft YaHei"/>
        </w:rPr>
        <w:t>Agent每次执行后都要将结果转化为明确状态：成功、失败、证据不足、权限拒绝、等待人工或需要重试。若状态只存在于自然语言对话中，恢复、审计和测试都会变得困难。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6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8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允许的下一步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SUCCEEDED</w:t>
            </w:r>
          </w:p>
        </w:tc>
        <w:tc>
          <w:tcPr>
            <w:tcW w:type="dxa" w:w="3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动作成功且证据有效</w:t>
            </w:r>
          </w:p>
        </w:tc>
        <w:tc>
          <w:tcPr>
            <w:tcW w:type="dxa" w:w="38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继续计划或结束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RETRYABLE_ERROR</w:t>
            </w:r>
          </w:p>
        </w:tc>
        <w:tc>
          <w:tcPr>
            <w:tcW w:type="dxa" w:w="3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临时错误、限流或超时</w:t>
            </w:r>
          </w:p>
        </w:tc>
        <w:tc>
          <w:tcPr>
            <w:tcW w:type="dxa" w:w="38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按策略重试或换Provider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INVALID_INPUT</w:t>
            </w:r>
          </w:p>
        </w:tc>
        <w:tc>
          <w:tcPr>
            <w:tcW w:type="dxa" w:w="3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参数或用户信息不足</w:t>
            </w:r>
          </w:p>
        </w:tc>
        <w:tc>
          <w:tcPr>
            <w:tcW w:type="dxa" w:w="38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修正参数或请求澄清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PERMISSION_DENIED</w:t>
            </w:r>
          </w:p>
        </w:tc>
        <w:tc>
          <w:tcPr>
            <w:tcW w:type="dxa" w:w="3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调用者无权执行</w:t>
            </w:r>
          </w:p>
        </w:tc>
        <w:tc>
          <w:tcPr>
            <w:tcW w:type="dxa" w:w="38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终止或升级人工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WAITING_APPROVAL</w:t>
            </w:r>
          </w:p>
        </w:tc>
        <w:tc>
          <w:tcPr>
            <w:tcW w:type="dxa" w:w="3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高风险动作等待审批</w:t>
            </w:r>
          </w:p>
        </w:tc>
        <w:tc>
          <w:tcPr>
            <w:tcW w:type="dxa" w:w="38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暂停并持久化状态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INSUFFICIENT_EVIDENCE</w:t>
            </w:r>
          </w:p>
        </w:tc>
        <w:tc>
          <w:tcPr>
            <w:tcW w:type="dxa" w:w="3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无法形成可靠结论</w:t>
            </w:r>
          </w:p>
        </w:tc>
        <w:tc>
          <w:tcPr>
            <w:tcW w:type="dxa" w:w="38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补查或明确拒答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Agent的五层工程结构</w:t>
      </w:r>
    </w:p>
    <w:p>
      <w:pPr>
        <w:spacing w:after="140" w:line="293" w:lineRule="auto"/>
      </w:pPr>
      <w:r>
        <w:rPr>
          <w:rFonts w:ascii="Arial" w:hAnsi="Arial" w:eastAsia="Microsoft YaHei"/>
        </w:rPr>
        <w:t>原理层可以列出角色、目标、记忆、知识、工具、规划、反馈、评估、反思、内省和环境等要素。为了方便架构设计，我们将其压缩为五个可以落到接口、状态和测试上的工程层。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3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典型内容</w:t>
            </w:r>
          </w:p>
        </w:tc>
        <w:tc>
          <w:tcPr>
            <w:tcW w:type="dxa" w:w="2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主要失败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目标层</w:t>
            </w:r>
          </w:p>
        </w:tc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为什么存在，何时完成？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角色、目标、成功标准、约束、终止条件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目标模糊、无限循环</w:t>
            </w:r>
          </w:p>
        </w:tc>
      </w:tr>
      <w:tr>
        <w:tc>
          <w:tcPr>
            <w:tcW w:type="dxa" w:w="1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认知层</w:t>
            </w:r>
          </w:p>
        </w:tc>
        <w:tc>
          <w:tcPr>
            <w:tcW w:type="dxa" w:w="2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下一步做什么？</w:t>
            </w:r>
          </w:p>
        </w:tc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规划、路由、推理、评估、反思</w:t>
            </w:r>
          </w:p>
        </w:tc>
        <w:tc>
          <w:tcPr>
            <w:tcW w:type="dxa" w:w="2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计划错、路由错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行动层</w:t>
            </w:r>
          </w:p>
        </w:tc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如何影响环境？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检索、计算、写操作、通信工具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工具误用、越权</w:t>
            </w:r>
          </w:p>
        </w:tc>
      </w:tr>
      <w:tr>
        <w:tc>
          <w:tcPr>
            <w:tcW w:type="dxa" w:w="1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状态层</w:t>
            </w:r>
          </w:p>
        </w:tc>
        <w:tc>
          <w:tcPr>
            <w:tcW w:type="dxa" w:w="2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系统记住什么？</w:t>
            </w:r>
          </w:p>
        </w:tc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任务状态、对话记忆、领域事实、错误状态</w:t>
            </w:r>
          </w:p>
        </w:tc>
        <w:tc>
          <w:tcPr>
            <w:tcW w:type="dxa" w:w="2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污染、丢失、不一致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控制层</w:t>
            </w:r>
          </w:p>
        </w:tc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何时阻止、重试或升级？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校验、预算、HITL、熔断、审计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失控、成本爆炸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目标层：角色不等于目标</w:t>
      </w:r>
    </w:p>
    <w:p>
      <w:pPr>
        <w:spacing w:after="140" w:line="293" w:lineRule="auto"/>
      </w:pPr>
      <w:r>
        <w:rPr>
          <w:rFonts w:ascii="Arial" w:hAnsi="Arial" w:eastAsia="Microsoft YaHei"/>
        </w:rPr>
        <w:t>“你是一名资深数据分析师”只是Persona，不是任务定义。它没有告诉系统应该交付什么、什么叫正确、何时停止，也没有说明不可触碰的边界。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弱定义</w:t>
            </w:r>
          </w:p>
        </w:tc>
        <w:tc>
          <w:tcPr>
            <w:tcW w:type="dxa" w:w="6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可执行定义</w:t>
            </w:r>
          </w:p>
        </w:tc>
      </w:tr>
      <w:tr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你是一名资深数据分析师。</w:t>
            </w:r>
          </w:p>
        </w:tc>
        <w:tc>
          <w:tcPr>
            <w:tcW w:type="dxa" w:w="6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分析指定时间段内退款率的变化，识别贡献度最高的驱动因素。所有结论必须由可追溯查询结果支持；不得访问无权数据；证据不足时必须明确说明。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一个可执行的Agent目标至少需要五部分：目标对象、范围、成功标准、约束和终止条件。</w:t>
      </w:r>
    </w:p>
    <w:p>
      <w:pPr>
        <w:pStyle w:val="Heading2"/>
        <w:keepNext/>
      </w:pPr>
      <w:r>
        <w:t>3.2 认知层：推理与规划不是一回事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2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回答的问题</w:t>
            </w:r>
          </w:p>
        </w:tc>
        <w:tc>
          <w:tcPr>
            <w:tcW w:type="dxa" w:w="4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推理 Reasoning</w:t>
            </w:r>
          </w:p>
        </w:tc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当前证据意味着什么？</w:t>
            </w:r>
          </w:p>
        </w:tc>
        <w:tc>
          <w:tcPr>
            <w:tcW w:type="dxa" w:w="4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华南贡献了整体退款增量的72%。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规划 Planning</w:t>
            </w:r>
          </w:p>
        </w:tc>
        <w:tc>
          <w:tcPr>
            <w:tcW w:type="dxa" w:w="2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接下来采取什么步骤？</w:t>
            </w:r>
          </w:p>
        </w:tc>
        <w:tc>
          <w:tcPr>
            <w:tcW w:type="dxa" w:w="4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先按渠道下钻华南，再检查营销活动。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评估 Evaluation</w:t>
            </w:r>
          </w:p>
        </w:tc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刚才的结果是否足够？</w:t>
            </w:r>
          </w:p>
        </w:tc>
        <w:tc>
          <w:tcPr>
            <w:tcW w:type="dxa" w:w="4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只有相关性，没有排除客群结构变化。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反思 Reflection</w:t>
            </w:r>
          </w:p>
        </w:tc>
        <w:tc>
          <w:tcPr>
            <w:tcW w:type="dxa" w:w="2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是否应修改原计划？</w:t>
            </w:r>
          </w:p>
        </w:tc>
        <w:tc>
          <w:tcPr>
            <w:tcW w:type="dxa" w:w="4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停止扫描其他地区，增加新老客对照。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内省 Introspection</w:t>
            </w:r>
          </w:p>
        </w:tc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系统知道自己的限制吗？</w:t>
            </w:r>
          </w:p>
        </w:tc>
        <w:tc>
          <w:tcPr>
            <w:tcW w:type="dxa" w:w="4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当前无活动配置表访问权限，无法验证促销假设。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行动层：工具是能力，也是风险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工具类型</w:t>
            </w:r>
          </w:p>
        </w:tc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3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典型控制</w:t>
            </w:r>
          </w:p>
        </w:tc>
      </w:tr>
      <w:tr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检索</w:t>
            </w:r>
          </w:p>
        </w:tc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读取事实</w:t>
            </w:r>
          </w:p>
        </w:tc>
        <w:tc>
          <w:tcPr>
            <w:tcW w:type="dxa" w:w="2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搜索、RAG、SQL查询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数据范围、行列级权限</w:t>
            </w:r>
          </w:p>
        </w:tc>
      </w:tr>
      <w:tr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计算</w:t>
            </w:r>
          </w:p>
        </w:tc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确定性运算</w:t>
            </w:r>
          </w:p>
        </w:tc>
        <w:tc>
          <w:tcPr>
            <w:tcW w:type="dxa" w:w="2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Python、统计、规则引擎</w:t>
            </w:r>
          </w:p>
        </w:tc>
        <w:tc>
          <w:tcPr>
            <w:tcW w:type="dxa" w:w="3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资源限制、输入校验</w:t>
            </w:r>
          </w:p>
        </w:tc>
      </w:tr>
      <w:tr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操作</w:t>
            </w:r>
          </w:p>
        </w:tc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改变外部状态</w:t>
            </w:r>
          </w:p>
        </w:tc>
        <w:tc>
          <w:tcPr>
            <w:tcW w:type="dxa" w:w="2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更新工单、发起退款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审批、幂等、回滚</w:t>
            </w:r>
          </w:p>
        </w:tc>
      </w:tr>
      <w:tr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通信</w:t>
            </w:r>
          </w:p>
        </w:tc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向人或Agent传递任务</w:t>
            </w:r>
          </w:p>
        </w:tc>
        <w:tc>
          <w:tcPr>
            <w:tcW w:type="dxa" w:w="2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邮件、Slack、A2A</w:t>
            </w:r>
          </w:p>
        </w:tc>
        <w:tc>
          <w:tcPr>
            <w:tcW w:type="dxa" w:w="3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身份、签名、防重放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状态层：任务状态、对话记忆和领域知识必须分开</w:t>
      </w:r>
    </w:p>
    <w:p>
      <w:pPr>
        <w:spacing w:after="140" w:line="293" w:lineRule="auto"/>
      </w:pPr>
      <w:r>
        <w:rPr>
          <w:rFonts w:ascii="Arial" w:hAnsi="Arial" w:eastAsia="Microsoft YaHei"/>
        </w:rPr>
        <w:t>把所有内容塞进一个不断增长的Prompt，看似省事，实际上会让历史对话、执行状态和领域事实互相污染。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信息类型</w:t>
            </w:r>
          </w:p>
        </w:tc>
        <w:tc>
          <w:tcPr>
            <w:tcW w:type="dxa" w:w="31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生命周期</w:t>
            </w:r>
          </w:p>
        </w:tc>
        <w:tc>
          <w:tcPr>
            <w:tcW w:type="dxa" w:w="29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建议载体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任务状态</w:t>
            </w:r>
          </w:p>
        </w:tc>
        <w:tc>
          <w:tcPr>
            <w:tcW w:type="dxa" w:w="3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当前步骤、完成项、错误、重试次数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一次任务</w:t>
            </w:r>
          </w:p>
        </w:tc>
        <w:tc>
          <w:tcPr>
            <w:tcW w:type="dxa" w:w="2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结构化State、Checkpoint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对话记忆</w:t>
            </w:r>
          </w:p>
        </w:tc>
        <w:tc>
          <w:tcPr>
            <w:tcW w:type="dxa" w:w="3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用户上一轮限制“只看付费客户”</w:t>
            </w:r>
          </w:p>
        </w:tc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一个会话或更长</w:t>
            </w:r>
          </w:p>
        </w:tc>
        <w:tc>
          <w:tcPr>
            <w:tcW w:type="dxa" w:w="2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消息历史、摘要、记忆库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领域知识</w:t>
            </w:r>
          </w:p>
        </w:tc>
        <w:tc>
          <w:tcPr>
            <w:tcW w:type="dxa" w:w="3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产品归属、政策、指标定义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跨任务共享</w:t>
            </w:r>
          </w:p>
        </w:tc>
        <w:tc>
          <w:tcPr>
            <w:tcW w:type="dxa" w:w="2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关系库、KG、向量库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决策轨迹</w:t>
            </w:r>
          </w:p>
        </w:tc>
        <w:tc>
          <w:tcPr>
            <w:tcW w:type="dxa" w:w="3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为何选择某团队和工具</w:t>
            </w:r>
          </w:p>
        </w:tc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审计周期</w:t>
            </w:r>
          </w:p>
        </w:tc>
        <w:tc>
          <w:tcPr>
            <w:tcW w:type="dxa" w:w="2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Trace、Context Graph、Audit Log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3.5 控制层：成功路径只占一半</w:t>
      </w:r>
    </w:p>
    <w:p>
      <w:pPr>
        <w:spacing w:after="140" w:line="293" w:lineRule="auto"/>
      </w:pPr>
      <w:r>
        <w:rPr>
          <w:rFonts w:ascii="Arial" w:hAnsi="Arial" w:eastAsia="Microsoft YaHei"/>
        </w:rPr>
        <w:t>真实生产路径往往是“工具超时—重试—参数错误—修正—数据为空—换检索方式—权限不足—转人工”。因此，Agent的工程质量不仅体现在会做事，还体现在出错时能安全地停下来。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7A5A00"/>
                <w:sz w:val="21"/>
              </w:rPr>
              <w:t>课堂追问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如果一个Agent能完成80%的正常请求，却在2%的高风险请求上可能越权写入，你会把它定义为80分的系统，还是不可上线的系统？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四类系统：不要把所有AI应用都叫Agent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路径控制者</w:t>
            </w:r>
          </w:p>
        </w:tc>
        <w:tc>
          <w:tcPr>
            <w:tcW w:type="dxa" w:w="1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是否动态行动</w:t>
            </w:r>
          </w:p>
        </w:tc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典型例子</w:t>
            </w:r>
          </w:p>
        </w:tc>
        <w:tc>
          <w:tcPr>
            <w:tcW w:type="dxa" w:w="13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主要优势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普通LLM应用</w:t>
            </w:r>
          </w:p>
        </w:tc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单次Prompt</w:t>
            </w:r>
          </w:p>
        </w:tc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否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翻译、摘要、抽取</w:t>
            </w:r>
          </w:p>
        </w:tc>
        <w:tc>
          <w:tcPr>
            <w:tcW w:type="dxa" w:w="1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简单、便宜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LLM增强工作流</w:t>
            </w:r>
          </w:p>
        </w:tc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开发者预定义</w:t>
            </w:r>
          </w:p>
        </w:tc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局部</w:t>
            </w:r>
          </w:p>
        </w:tc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合同解析、报告流水线</w:t>
            </w:r>
          </w:p>
        </w:tc>
        <w:tc>
          <w:tcPr>
            <w:tcW w:type="dxa" w:w="1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可控、可测试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单Agent</w:t>
            </w:r>
          </w:p>
        </w:tc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模型在边界内决定</w:t>
            </w:r>
          </w:p>
        </w:tc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是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研究、SQL分析、代码修复</w:t>
            </w:r>
          </w:p>
        </w:tc>
        <w:tc>
          <w:tcPr>
            <w:tcW w:type="dxa" w:w="1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灵活、状态集中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多Agent系统</w:t>
            </w:r>
          </w:p>
        </w:tc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多个角色协作与委托</w:t>
            </w:r>
          </w:p>
        </w:tc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是</w:t>
            </w:r>
          </w:p>
        </w:tc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跨域客服、复杂研究、软件工程</w:t>
            </w:r>
          </w:p>
        </w:tc>
        <w:tc>
          <w:tcPr>
            <w:tcW w:type="dxa" w:w="1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专业化、隔离、并行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多个Prompt不等于多个Agent</w:t>
      </w:r>
    </w:p>
    <w:p>
      <w:pPr>
        <w:spacing w:after="140" w:line="293" w:lineRule="auto"/>
      </w:pPr>
      <w:r>
        <w:rPr>
          <w:rFonts w:ascii="Arial" w:hAnsi="Arial" w:eastAsia="Microsoft YaHei"/>
        </w:rPr>
        <w:t>如果研究、写作和审核三个角色使用同一模型、同一数据、同一权限、没有独立状态，执行顺序完全固定，那么更准确的名字是“多阶段LLM工作流”。角色扮演是一种Prompt组织方式，不自动构成分布式Agent架构。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1017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bounda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1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图1-2  真正的Agent拆分应建立在工程边界上</w:t>
      </w:r>
    </w:p>
    <w:p>
      <w:pPr>
        <w:pStyle w:val="Heading2"/>
        <w:keepNext/>
      </w:pPr>
      <w:r>
        <w:t>4.2 判断一个组件是否足以称为Agent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5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3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必要性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目标</w:t>
            </w:r>
          </w:p>
        </w:tc>
        <w:tc>
          <w:tcPr>
            <w:tcW w:type="dxa" w:w="5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是否拥有明确目标与完成条件？</w:t>
            </w:r>
          </w:p>
        </w:tc>
        <w:tc>
          <w:tcPr>
            <w:tcW w:type="dxa" w:w="2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必要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观察</w:t>
            </w:r>
          </w:p>
        </w:tc>
        <w:tc>
          <w:tcPr>
            <w:tcW w:type="dxa" w:w="5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是否接收环境或工具反馈？</w:t>
            </w:r>
          </w:p>
        </w:tc>
        <w:tc>
          <w:tcPr>
            <w:tcW w:type="dxa" w:w="2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必要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决策</w:t>
            </w:r>
          </w:p>
        </w:tc>
        <w:tc>
          <w:tcPr>
            <w:tcW w:type="dxa" w:w="5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是否能基于反馈选择下一动作？</w:t>
            </w:r>
          </w:p>
        </w:tc>
        <w:tc>
          <w:tcPr>
            <w:tcW w:type="dxa" w:w="2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必要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行动</w:t>
            </w:r>
          </w:p>
        </w:tc>
        <w:tc>
          <w:tcPr>
            <w:tcW w:type="dxa" w:w="5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是否能调用工具或改变外部状态？</w:t>
            </w:r>
          </w:p>
        </w:tc>
        <w:tc>
          <w:tcPr>
            <w:tcW w:type="dxa" w:w="2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通常必要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状态</w:t>
            </w:r>
          </w:p>
        </w:tc>
        <w:tc>
          <w:tcPr>
            <w:tcW w:type="dxa" w:w="5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是否保存任务进度和中间结果？</w:t>
            </w:r>
          </w:p>
        </w:tc>
        <w:tc>
          <w:tcPr>
            <w:tcW w:type="dxa" w:w="2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复杂任务必要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控制</w:t>
            </w:r>
          </w:p>
        </w:tc>
        <w:tc>
          <w:tcPr>
            <w:tcW w:type="dxa" w:w="5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是否有预算、权限、终止和升级机制？</w:t>
            </w:r>
          </w:p>
        </w:tc>
        <w:tc>
          <w:tcPr>
            <w:tcW w:type="dxa" w:w="2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生产环境必要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独立身份</w:t>
            </w:r>
          </w:p>
        </w:tc>
        <w:tc>
          <w:tcPr>
            <w:tcW w:type="dxa" w:w="5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是否拥有独立能力、权限或责任边界？</w:t>
            </w:r>
          </w:p>
        </w:tc>
        <w:tc>
          <w:tcPr>
            <w:tcW w:type="dxa" w:w="2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多Agent拆分必要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自治不是开关，而是一条连续谱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48268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omy_spectr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8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图1-3  L0—L5自治等级；企业常见最优区间是受约束的L2—L3</w:t>
      </w:r>
    </w:p>
    <w:p>
      <w:pPr>
        <w:spacing w:after="140" w:line="293" w:lineRule="auto"/>
      </w:pPr>
      <w:r>
        <w:rPr>
          <w:rFonts w:ascii="Arial" w:hAnsi="Arial" w:eastAsia="Microsoft YaHei"/>
        </w:rPr>
        <w:t>自治提高并不会单向带来收益。它同时扩大了执行空间、测试空间、安全暴露面和责任归因难度。架构师的任务不是追求最大自治，而是找到完成目标所需的最小自治。</w:t>
      </w:r>
    </w:p>
    <w:p>
      <w:pPr>
        <w:pStyle w:val="Heading2"/>
        <w:keepNext/>
      </w:pPr>
      <w:r>
        <w:t>5.1 L0—L5逐级解释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6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1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LLM职责</w:t>
            </w:r>
          </w:p>
        </w:tc>
        <w:tc>
          <w:tcPr>
            <w:tcW w:type="dxa" w:w="29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确定性系统职责</w:t>
            </w:r>
          </w:p>
        </w:tc>
        <w:tc>
          <w:tcPr>
            <w:tcW w:type="dxa" w:w="1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L0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完全固定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无</w:t>
            </w:r>
          </w:p>
        </w:tc>
        <w:tc>
          <w:tcPr>
            <w:tcW w:type="dxa" w:w="29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全部逻辑</w:t>
            </w:r>
          </w:p>
        </w:tc>
        <w:tc>
          <w:tcPr>
            <w:tcW w:type="dxa" w:w="1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规则稳定的计算与交易</w:t>
            </w:r>
          </w:p>
        </w:tc>
      </w:tr>
      <w:tr>
        <w:tc>
          <w:tcPr>
            <w:tcW w:type="dxa" w:w="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L1</w:t>
            </w:r>
          </w:p>
        </w:tc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局部生成</w:t>
            </w:r>
          </w:p>
        </w:tc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抽取、分类、改写</w:t>
            </w:r>
          </w:p>
        </w:tc>
        <w:tc>
          <w:tcPr>
            <w:tcW w:type="dxa" w:w="29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编排全过程</w:t>
            </w:r>
          </w:p>
        </w:tc>
        <w:tc>
          <w:tcPr>
            <w:tcW w:type="dxa" w:w="1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内容和文档流水线</w:t>
            </w:r>
          </w:p>
        </w:tc>
      </w:tr>
      <w:tr>
        <w:tc>
          <w:tcPr>
            <w:tcW w:type="dxa" w:w="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L2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受控选择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在安全选项中路由</w:t>
            </w:r>
          </w:p>
        </w:tc>
        <w:tc>
          <w:tcPr>
            <w:tcW w:type="dxa" w:w="29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候选集合、校验、执行</w:t>
            </w:r>
          </w:p>
        </w:tc>
        <w:tc>
          <w:tcPr>
            <w:tcW w:type="dxa" w:w="1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客服路由、工具选择</w:t>
            </w:r>
          </w:p>
        </w:tc>
      </w:tr>
      <w:tr>
        <w:tc>
          <w:tcPr>
            <w:tcW w:type="dxa" w:w="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L3</w:t>
            </w:r>
          </w:p>
        </w:tc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动态规划</w:t>
            </w:r>
          </w:p>
        </w:tc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规划、调用工具、调整步骤</w:t>
            </w:r>
          </w:p>
        </w:tc>
        <w:tc>
          <w:tcPr>
            <w:tcW w:type="dxa" w:w="29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权限、预算、状态、执行</w:t>
            </w:r>
          </w:p>
        </w:tc>
        <w:tc>
          <w:tcPr>
            <w:tcW w:type="dxa" w:w="1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研究、数据分析、代码任务</w:t>
            </w:r>
          </w:p>
        </w:tc>
      </w:tr>
      <w:tr>
        <w:tc>
          <w:tcPr>
            <w:tcW w:type="dxa" w:w="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L4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协作委托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跨Agent分工与再规划</w:t>
            </w:r>
          </w:p>
        </w:tc>
        <w:tc>
          <w:tcPr>
            <w:tcW w:type="dxa" w:w="29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协议、隔离、审计</w:t>
            </w:r>
          </w:p>
        </w:tc>
        <w:tc>
          <w:tcPr>
            <w:tcW w:type="dxa" w:w="1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跨域复杂任务</w:t>
            </w:r>
          </w:p>
        </w:tc>
      </w:tr>
      <w:tr>
        <w:tc>
          <w:tcPr>
            <w:tcW w:type="dxa" w:w="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L5</w:t>
            </w:r>
          </w:p>
        </w:tc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长期自治</w:t>
            </w:r>
          </w:p>
        </w:tc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形成子目标并持续改变环境</w:t>
            </w:r>
          </w:p>
        </w:tc>
        <w:tc>
          <w:tcPr>
            <w:tcW w:type="dxa" w:w="29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强监督和治理</w:t>
            </w:r>
          </w:p>
        </w:tc>
        <w:tc>
          <w:tcPr>
            <w:tcW w:type="dxa" w:w="1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少数受控长期任务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Bounded Autonomy：企业真正需要的形态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LLM负责理解非结构化意图、生成候选计划、处理模糊判断。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Schema负责约束计划与工具参数的结构。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策略层负责身份、权限、风险和审批。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工具层负责实际执行、幂等、事务和回滚。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状态机负责步骤推进、重试、超时和恢复。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评测系统负责判断质量是否达到发布门槛。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一句话总结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把模型放在它擅长的模糊决策位置，把确定性、权限和一致性交还给传统软件工程。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什么时候应该使用多Agent</w:t>
      </w:r>
    </w:p>
    <w:p>
      <w:pPr>
        <w:spacing w:after="140" w:line="293" w:lineRule="auto"/>
      </w:pPr>
      <w:r>
        <w:rPr>
          <w:rFonts w:ascii="Arial" w:hAnsi="Arial" w:eastAsia="Microsoft YaHei"/>
        </w:rPr>
        <w:t>多Agent不是因为任务“听起来很复杂”，而是因为单一责任单元已经无法同时满足领域、工具、权限、状态、扩容或故障隔离要求。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信号</w:t>
            </w:r>
          </w:p>
        </w:tc>
        <w:tc>
          <w:tcPr>
            <w:tcW w:type="dxa" w:w="4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具体表现</w:t>
            </w:r>
          </w:p>
        </w:tc>
        <w:tc>
          <w:tcPr>
            <w:tcW w:type="dxa" w:w="3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多Agent可能带来的收益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跨独立业务域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一个请求同时涉及会员、理赔、政策和服务商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领域专业化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权限显著不同</w:t>
            </w:r>
          </w:p>
        </w:tc>
        <w:tc>
          <w:tcPr>
            <w:tcW w:type="dxa" w:w="4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只读查询与高风险写操作并存</w:t>
            </w:r>
          </w:p>
        </w:tc>
        <w:tc>
          <w:tcPr>
            <w:tcW w:type="dxa" w:w="3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最小权限与隔离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可并行子任务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多个独立证据源可同时检索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缩短总体耗时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上下文冲突</w:t>
            </w:r>
          </w:p>
        </w:tc>
        <w:tc>
          <w:tcPr>
            <w:tcW w:type="dxa" w:w="4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工具Schema过多、规则互相干扰</w:t>
            </w:r>
          </w:p>
        </w:tc>
        <w:tc>
          <w:tcPr>
            <w:tcW w:type="dxa" w:w="3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减少无关上下文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独立扩缩容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某类任务请求量或资源需求特殊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按团队扩容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故障隔离</w:t>
            </w:r>
          </w:p>
        </w:tc>
        <w:tc>
          <w:tcPr>
            <w:tcW w:type="dxa" w:w="4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一个域失败不应拖垮全局</w:t>
            </w:r>
          </w:p>
        </w:tc>
        <w:tc>
          <w:tcPr>
            <w:tcW w:type="dxa" w:w="3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限制爆炸半径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团队所有权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不同组织维护不同能力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清晰责任与发布节奏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什么时候不要使用多Agent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任务路径稳定，步骤、分支和终止条件可以由代码明确描述。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所有角色访问相同数据、工具和权限，拆分后没有真实隔离价值。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任务只需一次生成、分类、抽取或轻量工具调用。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接口对延迟和成本极其敏感，无法接受多次规划与汇总调用。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核心计算必须完全确定，例如结算、权限判定、合规阈值。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单Agent版本尚未具备稳定工具契约、基础评测和错误处理。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86914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lad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6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图1-4  架构复杂度升级阶梯：能用简单系统解决，就不要主动分布式化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反模式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为了展示“Agent团队”而人为创建经理、专家、评论家和审核员，却没有真实的数据、权限、工具或状态差异。这类系统经常增加Token消耗，却没有增加可控能力。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多Agent应该按什么边界拆分</w:t>
      </w:r>
    </w:p>
    <w:p>
      <w:pPr>
        <w:spacing w:after="140" w:line="293" w:lineRule="auto"/>
      </w:pPr>
      <w:r>
        <w:rPr>
          <w:rFonts w:ascii="Arial" w:hAnsi="Arial" w:eastAsia="Microsoft YaHei"/>
        </w:rPr>
        <w:t>最可靠的拆分方法不是先给Agent起名字，而是先画边界。只有边界清楚后，角色名称才有意义。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4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诊断问题</w:t>
            </w:r>
          </w:p>
        </w:tc>
        <w:tc>
          <w:tcPr>
            <w:tcW w:type="dxa" w:w="3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可验证产物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领域</w:t>
            </w:r>
          </w:p>
        </w:tc>
        <w:tc>
          <w:tcPr>
            <w:tcW w:type="dxa" w:w="4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它拥有哪一组独立业务知识？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领域模型、术语表、能力清单</w:t>
            </w:r>
          </w:p>
        </w:tc>
      </w:tr>
      <w:tr>
        <w:tc>
          <w:tcPr>
            <w:tcW w:type="dxa" w:w="1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数据</w:t>
            </w:r>
          </w:p>
        </w:tc>
        <w:tc>
          <w:tcPr>
            <w:tcW w:type="dxa" w:w="4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它可以访问哪些表、文档和实体？</w:t>
            </w:r>
          </w:p>
        </w:tc>
        <w:tc>
          <w:tcPr>
            <w:tcW w:type="dxa" w:w="3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Data Access Policy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工具</w:t>
            </w:r>
          </w:p>
        </w:tc>
        <w:tc>
          <w:tcPr>
            <w:tcW w:type="dxa" w:w="4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它能执行哪些读写动作？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Tool Registry、Schema</w:t>
            </w:r>
          </w:p>
        </w:tc>
      </w:tr>
      <w:tr>
        <w:tc>
          <w:tcPr>
            <w:tcW w:type="dxa" w:w="1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权限</w:t>
            </w:r>
          </w:p>
        </w:tc>
        <w:tc>
          <w:tcPr>
            <w:tcW w:type="dxa" w:w="4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谁能委托它，哪些动作需审批？</w:t>
            </w:r>
          </w:p>
        </w:tc>
        <w:tc>
          <w:tcPr>
            <w:tcW w:type="dxa" w:w="3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RBAC/ABAC策略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状态</w:t>
            </w:r>
          </w:p>
        </w:tc>
        <w:tc>
          <w:tcPr>
            <w:tcW w:type="dxa" w:w="4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什么状态由它创建、维护和销毁？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State Contract</w:t>
            </w:r>
          </w:p>
        </w:tc>
      </w:tr>
      <w:tr>
        <w:tc>
          <w:tcPr>
            <w:tcW w:type="dxa" w:w="1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故障</w:t>
            </w:r>
          </w:p>
        </w:tc>
        <w:tc>
          <w:tcPr>
            <w:tcW w:type="dxa" w:w="4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它失败会影响哪些上下游？</w:t>
            </w:r>
          </w:p>
        </w:tc>
        <w:tc>
          <w:tcPr>
            <w:tcW w:type="dxa" w:w="3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Failure Domain、Runbook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扩容</w:t>
            </w:r>
          </w:p>
        </w:tc>
        <w:tc>
          <w:tcPr>
            <w:tcW w:type="dxa" w:w="4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它的负载和资源是否独立？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SLO、容量模型</w:t>
            </w:r>
          </w:p>
        </w:tc>
      </w:tr>
      <w:tr>
        <w:tc>
          <w:tcPr>
            <w:tcW w:type="dxa" w:w="1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所有权</w:t>
            </w:r>
          </w:p>
        </w:tc>
        <w:tc>
          <w:tcPr>
            <w:tcW w:type="dxa" w:w="4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哪个团队负责变更和事故？</w:t>
            </w:r>
          </w:p>
        </w:tc>
        <w:tc>
          <w:tcPr>
            <w:tcW w:type="dxa" w:w="3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Owner、Release Policy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Data Agent案例：三种架构如何选择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59312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agent_patter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图1-5  同一Data Agent需求可以落成三种完全不同的架构</w:t>
      </w:r>
    </w:p>
    <w:p>
      <w:pPr>
        <w:pStyle w:val="Heading2"/>
        <w:keepNext/>
      </w:pPr>
      <w:r>
        <w:t>9.1 方案A：单体Data Agent</w:t>
      </w:r>
    </w:p>
    <w:p>
      <w:pPr>
        <w:spacing w:after="140" w:line="293" w:lineRule="auto"/>
      </w:pPr>
      <w:r>
        <w:rPr>
          <w:rFonts w:ascii="Arial" w:hAnsi="Arial" w:eastAsia="Microsoft YaHei"/>
        </w:rPr>
        <w:t>一个Agent持有元数据检索、SQL生成、SQL执行、统计分析、图表和报告工具。它实现快、状态集中、调用链短，适合作为早期产品或单领域系统。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优势</w:t>
            </w:r>
          </w:p>
        </w:tc>
        <w:tc>
          <w:tcPr>
            <w:tcW w:type="dxa" w:w="3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适用条件</w:t>
            </w:r>
          </w:p>
        </w:tc>
      </w:tr>
      <w:tr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开发快、延迟低、调试路径短</w:t>
            </w:r>
          </w:p>
        </w:tc>
        <w:tc>
          <w:tcPr>
            <w:tcW w:type="dxa" w:w="3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工具过多导致选择准确率下降；Prompt和Schema膨胀；权限边界弱</w:t>
            </w:r>
          </w:p>
        </w:tc>
        <w:tc>
          <w:tcPr>
            <w:tcW w:type="dxa" w:w="2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单领域、工具数量有限、以只读操作为主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方案B：确定性数据工作流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意图与参数抽取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→ 指标/维度解析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→ 元数据检索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→ NL2SQL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→ SQL AST与权限校验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→ 只读执行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→ 驱动分析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→ 证据化报告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它最可控、最容易测试。对于固定模式的经营分析、指标问答和报表生成，往往比多Agent更可靠。缺点是面对开放式下钻时适应性较弱。</w:t>
      </w:r>
    </w:p>
    <w:p>
      <w:pPr>
        <w:pStyle w:val="Heading2"/>
        <w:keepNext/>
      </w:pPr>
      <w:r>
        <w:t>9.3 方案C：受约束的多Agent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允许的工具</w:t>
            </w:r>
          </w:p>
        </w:tc>
        <w:tc>
          <w:tcPr>
            <w:tcW w:type="dxa" w:w="2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禁止事项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Metadata Agent</w:t>
            </w:r>
          </w:p>
        </w:tc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检索指标、字段、表和Join路径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Metadata DB、Schema Graph</w:t>
            </w:r>
          </w:p>
        </w:tc>
        <w:tc>
          <w:tcPr>
            <w:tcW w:type="dxa" w:w="2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不得执行生产SQL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SQL Agent</w:t>
            </w:r>
          </w:p>
        </w:tc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生成与修正查询</w:t>
            </w:r>
          </w:p>
        </w:tc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只读SQL执行器</w:t>
            </w:r>
          </w:p>
        </w:tc>
        <w:tc>
          <w:tcPr>
            <w:tcW w:type="dxa" w:w="2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不得绕过AST和权限校验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Analysis Agent</w:t>
            </w:r>
          </w:p>
        </w:tc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决定下钻方向并计算贡献度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统计、结果查询</w:t>
            </w:r>
          </w:p>
        </w:tc>
        <w:tc>
          <w:tcPr>
            <w:tcW w:type="dxa" w:w="2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不得自由访问任意表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Evidence Agent</w:t>
            </w:r>
          </w:p>
        </w:tc>
        <w:tc>
          <w:tcPr>
            <w:tcW w:type="dxa" w:w="2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核验结论、分母、时间和过滤条件</w:t>
            </w:r>
          </w:p>
        </w:tc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证据读取、规则校验</w:t>
            </w:r>
          </w:p>
        </w:tc>
        <w:tc>
          <w:tcPr>
            <w:tcW w:type="dxa" w:w="2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不得生成无证据新事实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Data Supervisor</w:t>
            </w:r>
          </w:p>
        </w:tc>
        <w:tc>
          <w:tcPr>
            <w:tcW w:type="dxa" w:w="2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拆目标、管理依赖、合并结果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Agent目录、状态存储</w:t>
            </w:r>
          </w:p>
        </w:tc>
        <w:tc>
          <w:tcPr>
            <w:tcW w:type="dxa" w:w="2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不得直接调用高风险工具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这套拆分只有在真实建立能力、工具、权限与评测边界时才有价值。如果四个Agent仍共享一切，它只是把一个Prompt拆成了四段。</w:t>
      </w:r>
    </w:p>
    <w:p>
      <w:pPr>
        <w:pStyle w:val="Heading2"/>
        <w:keepNext/>
      </w:pPr>
      <w:r>
        <w:t>9.4 推荐演进路线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先用确定性工作流把输入、指标、元数据、SQL、安全和证据契约做稳。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只在动态下钻环节引入一个受约束的Analysis Agent。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当工具选择、上下文冲突或权限隔离成为真实瓶颈时，再拆Metadata与SQL责任。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当跨域并行、独立扩缩容和组织所有权出现后，再升级为Supervisor式多Agent。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每次升级前，用评测数据证明收益覆盖了延迟、成本和维护复杂度。</w:t>
      </w:r>
    </w:p>
    <w:p>
      <w:pPr>
        <w:pStyle w:val="Heading1"/>
        <w:keepNext/>
      </w:pPr>
      <w:r>
        <w:t>10. Agent适用性评分表</w:t>
      </w:r>
    </w:p>
    <w:p>
      <w:pPr>
        <w:spacing w:after="140" w:line="293" w:lineRule="auto"/>
      </w:pPr>
      <w:r>
        <w:rPr>
          <w:rFonts w:ascii="Arial" w:hAnsi="Arial" w:eastAsia="Microsoft YaHei"/>
        </w:rPr>
        <w:t>下面的评分表不是数学真理，而是一种架构讨论工具。它迫使团队把“为什么需要Agent”说清楚。每项0—2分。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23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0分</w:t>
            </w:r>
          </w:p>
        </w:tc>
        <w:tc>
          <w:tcPr>
            <w:tcW w:type="dxa" w:w="23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1分</w:t>
            </w:r>
          </w:p>
        </w:tc>
        <w:tc>
          <w:tcPr>
            <w:tcW w:type="dxa" w:w="2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2分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任务路径</w:t>
            </w:r>
          </w:p>
        </w:tc>
        <w:tc>
          <w:tcPr>
            <w:tcW w:type="dxa" w:w="2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完全固定</w:t>
            </w:r>
          </w:p>
        </w:tc>
        <w:tc>
          <w:tcPr>
            <w:tcW w:type="dxa" w:w="2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少量分支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高度动态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领域数量</w:t>
            </w:r>
          </w:p>
        </w:tc>
        <w:tc>
          <w:tcPr>
            <w:tcW w:type="dxa" w:w="23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单领域</w:t>
            </w:r>
          </w:p>
        </w:tc>
        <w:tc>
          <w:tcPr>
            <w:tcW w:type="dxa" w:w="23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两个相关领域</w:t>
            </w:r>
          </w:p>
        </w:tc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多个独立领域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工具空间</w:t>
            </w:r>
          </w:p>
        </w:tc>
        <w:tc>
          <w:tcPr>
            <w:tcW w:type="dxa" w:w="2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少于5个</w:t>
            </w:r>
          </w:p>
        </w:tc>
        <w:tc>
          <w:tcPr>
            <w:tcW w:type="dxa" w:w="2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5—12个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多且异质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权限差异</w:t>
            </w:r>
          </w:p>
        </w:tc>
        <w:tc>
          <w:tcPr>
            <w:tcW w:type="dxa" w:w="23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无</w:t>
            </w:r>
          </w:p>
        </w:tc>
        <w:tc>
          <w:tcPr>
            <w:tcW w:type="dxa" w:w="23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部分不同</w:t>
            </w:r>
          </w:p>
        </w:tc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明确隔离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并行需求</w:t>
            </w:r>
          </w:p>
        </w:tc>
        <w:tc>
          <w:tcPr>
            <w:tcW w:type="dxa" w:w="2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无</w:t>
            </w:r>
          </w:p>
        </w:tc>
        <w:tc>
          <w:tcPr>
            <w:tcW w:type="dxa" w:w="2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偶尔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经常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上下文冲突</w:t>
            </w:r>
          </w:p>
        </w:tc>
        <w:tc>
          <w:tcPr>
            <w:tcW w:type="dxa" w:w="23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很少</w:t>
            </w:r>
          </w:p>
        </w:tc>
        <w:tc>
          <w:tcPr>
            <w:tcW w:type="dxa" w:w="23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偶尔</w:t>
            </w:r>
          </w:p>
        </w:tc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严重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独立扩容</w:t>
            </w:r>
          </w:p>
        </w:tc>
        <w:tc>
          <w:tcPr>
            <w:tcW w:type="dxa" w:w="2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不需要</w:t>
            </w:r>
          </w:p>
        </w:tc>
        <w:tc>
          <w:tcPr>
            <w:tcW w:type="dxa" w:w="2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可能需要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明确需要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故障隔离</w:t>
            </w:r>
          </w:p>
        </w:tc>
        <w:tc>
          <w:tcPr>
            <w:tcW w:type="dxa" w:w="23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不重要</w:t>
            </w:r>
          </w:p>
        </w:tc>
        <w:tc>
          <w:tcPr>
            <w:tcW w:type="dxa" w:w="23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有要求</w:t>
            </w:r>
          </w:p>
        </w:tc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强要求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自主规划</w:t>
            </w:r>
          </w:p>
        </w:tc>
        <w:tc>
          <w:tcPr>
            <w:tcW w:type="dxa" w:w="2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不需要</w:t>
            </w:r>
          </w:p>
        </w:tc>
        <w:tc>
          <w:tcPr>
            <w:tcW w:type="dxa" w:w="23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局部需要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强烈需要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审计要求</w:t>
            </w:r>
          </w:p>
        </w:tc>
        <w:tc>
          <w:tcPr>
            <w:tcW w:type="dxa" w:w="23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低</w:t>
            </w:r>
          </w:p>
        </w:tc>
        <w:tc>
          <w:tcPr>
            <w:tcW w:type="dxa" w:w="23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中</w:t>
            </w:r>
          </w:p>
        </w:tc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高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总分</w:t>
            </w:r>
          </w:p>
        </w:tc>
        <w:tc>
          <w:tcPr>
            <w:tcW w:type="dxa" w:w="3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初步建议</w:t>
            </w:r>
          </w:p>
        </w:tc>
        <w:tc>
          <w:tcPr>
            <w:tcW w:type="dxa" w:w="4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0—5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确定性程序或普通LLM应用</w:t>
            </w:r>
          </w:p>
        </w:tc>
        <w:tc>
          <w:tcPr>
            <w:tcW w:type="dxa" w:w="4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不要Agent化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6—10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LLM增强工作流</w:t>
            </w:r>
          </w:p>
        </w:tc>
        <w:tc>
          <w:tcPr>
            <w:tcW w:type="dxa" w:w="4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局部节点使用模型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11—15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单Agent或混合Agent</w:t>
            </w:r>
          </w:p>
        </w:tc>
        <w:tc>
          <w:tcPr>
            <w:tcW w:type="dxa" w:w="4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在关键动态节点引入自治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16—20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认真评估多Agent</w:t>
            </w:r>
          </w:p>
        </w:tc>
        <w:tc>
          <w:tcPr>
            <w:tcW w:type="dxa" w:w="4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仍需用收益数据证明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常见失败模式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4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失败模式</w:t>
            </w:r>
          </w:p>
        </w:tc>
        <w:tc>
          <w:tcPr>
            <w:tcW w:type="dxa" w:w="24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表面现象</w:t>
            </w:r>
          </w:p>
        </w:tc>
        <w:tc>
          <w:tcPr>
            <w:tcW w:type="dxa" w:w="3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真正原因</w:t>
            </w:r>
          </w:p>
        </w:tc>
        <w:tc>
          <w:tcPr>
            <w:tcW w:type="dxa" w:w="2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优先修复</w:t>
            </w:r>
          </w:p>
        </w:tc>
      </w:tr>
      <w:tr>
        <w:tc>
          <w:tcPr>
            <w:tcW w:type="dxa" w:w="1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角色膨胀</w:t>
            </w:r>
          </w:p>
        </w:tc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Agent很多但质量没提高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没有真实边界</w:t>
            </w:r>
          </w:p>
        </w:tc>
        <w:tc>
          <w:tcPr>
            <w:tcW w:type="dxa" w:w="2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合并角色、恢复工作流</w:t>
            </w:r>
          </w:p>
        </w:tc>
      </w:tr>
      <w:tr>
        <w:tc>
          <w:tcPr>
            <w:tcW w:type="dxa" w:w="1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工具超市</w:t>
            </w:r>
          </w:p>
        </w:tc>
        <w:tc>
          <w:tcPr>
            <w:tcW w:type="dxa" w:w="2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经常选错工具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工具描述相似、数量过多</w:t>
            </w:r>
          </w:p>
        </w:tc>
        <w:tc>
          <w:tcPr>
            <w:tcW w:type="dxa" w:w="2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分组、候选路由、Schema优化</w:t>
            </w:r>
          </w:p>
        </w:tc>
      </w:tr>
      <w:tr>
        <w:tc>
          <w:tcPr>
            <w:tcW w:type="dxa" w:w="1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上下文泥潭</w:t>
            </w:r>
          </w:p>
        </w:tc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多轮后遗忘约束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状态、记忆、知识混放</w:t>
            </w:r>
          </w:p>
        </w:tc>
        <w:tc>
          <w:tcPr>
            <w:tcW w:type="dxa" w:w="2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拆分Context Contract</w:t>
            </w:r>
          </w:p>
        </w:tc>
      </w:tr>
      <w:tr>
        <w:tc>
          <w:tcPr>
            <w:tcW w:type="dxa" w:w="1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计划漂移</w:t>
            </w:r>
          </w:p>
        </w:tc>
        <w:tc>
          <w:tcPr>
            <w:tcW w:type="dxa" w:w="2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越做越偏离目标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缺少完成标准和预算</w:t>
            </w:r>
          </w:p>
        </w:tc>
        <w:tc>
          <w:tcPr>
            <w:tcW w:type="dxa" w:w="2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结构化计划、停止条件</w:t>
            </w:r>
          </w:p>
        </w:tc>
      </w:tr>
      <w:tr>
        <w:tc>
          <w:tcPr>
            <w:tcW w:type="dxa" w:w="1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循环调用</w:t>
            </w:r>
          </w:p>
        </w:tc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重复查询同一信息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没有动作去重和状态检查</w:t>
            </w:r>
          </w:p>
        </w:tc>
        <w:tc>
          <w:tcPr>
            <w:tcW w:type="dxa" w:w="2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幂等键、最大步数</w:t>
            </w:r>
          </w:p>
        </w:tc>
      </w:tr>
      <w:tr>
        <w:tc>
          <w:tcPr>
            <w:tcW w:type="dxa" w:w="1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权限旁路</w:t>
            </w:r>
          </w:p>
        </w:tc>
        <w:tc>
          <w:tcPr>
            <w:tcW w:type="dxa" w:w="2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Agent直接调用高风险工具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授权依赖Prompt</w:t>
            </w:r>
          </w:p>
        </w:tc>
        <w:tc>
          <w:tcPr>
            <w:tcW w:type="dxa" w:w="2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工具网关强制策略</w:t>
            </w:r>
          </w:p>
        </w:tc>
      </w:tr>
      <w:tr>
        <w:tc>
          <w:tcPr>
            <w:tcW w:type="dxa" w:w="1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假并行</w:t>
            </w:r>
          </w:p>
        </w:tc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多Agent更慢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存在依赖却被错误并行</w:t>
            </w:r>
          </w:p>
        </w:tc>
        <w:tc>
          <w:tcPr>
            <w:tcW w:type="dxa" w:w="2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显式依赖图</w:t>
            </w:r>
          </w:p>
        </w:tc>
      </w:tr>
      <w:tr>
        <w:tc>
          <w:tcPr>
            <w:tcW w:type="dxa" w:w="1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不可诊断</w:t>
            </w:r>
          </w:p>
        </w:tc>
        <w:tc>
          <w:tcPr>
            <w:tcW w:type="dxa" w:w="2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答案错但不知道错在哪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缺少分层Trace和证据</w:t>
            </w:r>
          </w:p>
        </w:tc>
        <w:tc>
          <w:tcPr>
            <w:tcW w:type="dxa" w:w="2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执行树、Trace ID、Eval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公开课教学设计</w:t>
      </w:r>
    </w:p>
    <w:p>
      <w:pPr>
        <w:spacing w:after="140" w:line="293" w:lineRule="auto"/>
      </w:pPr>
      <w:r>
        <w:rPr>
          <w:rFonts w:ascii="Arial" w:hAnsi="Arial" w:eastAsia="Microsoft YaHei"/>
        </w:rPr>
        <w:t>下面给出一套可直接使用的90—120分钟授课流程。它不是把正文逐字念完，而是通过问题、投票、图解和案例推演推进理解。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3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讲师动作</w:t>
            </w:r>
          </w:p>
        </w:tc>
        <w:tc>
          <w:tcPr>
            <w:tcW w:type="dxa" w:w="2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学员产出</w:t>
            </w:r>
          </w:p>
        </w:tc>
      </w:tr>
      <w:t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0—10分钟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开场问题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展示退款率案例，不先给定义</w:t>
            </w:r>
          </w:p>
        </w:tc>
        <w:tc>
          <w:tcPr>
            <w:tcW w:type="dxa" w:w="2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第一次系统分类投票</w:t>
            </w:r>
          </w:p>
        </w:tc>
      </w:tr>
      <w:tr>
        <w:tc>
          <w:tcPr>
            <w:tcW w:type="dxa" w:w="1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10—25分钟</w:t>
            </w:r>
          </w:p>
        </w:tc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最小闭环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讲Observe—Decide—Act—Update</w:t>
            </w:r>
          </w:p>
        </w:tc>
        <w:tc>
          <w:tcPr>
            <w:tcW w:type="dxa" w:w="2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画出闭环</w:t>
            </w:r>
          </w:p>
        </w:tc>
      </w:tr>
      <w:t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25—45分钟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五层结构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用失败案例解释每一层</w:t>
            </w:r>
          </w:p>
        </w:tc>
        <w:tc>
          <w:tcPr>
            <w:tcW w:type="dxa" w:w="2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组件检查表</w:t>
            </w:r>
          </w:p>
        </w:tc>
      </w:tr>
      <w:tr>
        <w:tc>
          <w:tcPr>
            <w:tcW w:type="dxa" w:w="1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45—60分钟</w:t>
            </w:r>
          </w:p>
        </w:tc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四类系统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对比LLM应用、工作流、单Agent、多Agent</w:t>
            </w:r>
          </w:p>
        </w:tc>
        <w:tc>
          <w:tcPr>
            <w:tcW w:type="dxa" w:w="2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快速分类练习</w:t>
            </w:r>
          </w:p>
        </w:tc>
      </w:tr>
      <w:t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60—75分钟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自治等级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讨论为什么自治不是越高越好</w:t>
            </w:r>
          </w:p>
        </w:tc>
        <w:tc>
          <w:tcPr>
            <w:tcW w:type="dxa" w:w="2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选择合理L级别</w:t>
            </w:r>
          </w:p>
        </w:tc>
      </w:tr>
      <w:tr>
        <w:tc>
          <w:tcPr>
            <w:tcW w:type="dxa" w:w="1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75—95分钟</w:t>
            </w:r>
          </w:p>
        </w:tc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Data Agent案例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现场比较三套架构</w:t>
            </w:r>
          </w:p>
        </w:tc>
        <w:tc>
          <w:tcPr>
            <w:tcW w:type="dxa" w:w="2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小组架构选择</w:t>
            </w:r>
          </w:p>
        </w:tc>
      </w:tr>
      <w:t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95—110分钟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评分与答辩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要求用边界和约束解释</w:t>
            </w:r>
          </w:p>
        </w:tc>
        <w:tc>
          <w:tcPr>
            <w:tcW w:type="dxa" w:w="2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一页ADR草案</w:t>
            </w:r>
          </w:p>
        </w:tc>
      </w:tr>
      <w:tr>
        <w:tc>
          <w:tcPr>
            <w:tcW w:type="dxa" w:w="1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110—120分钟</w:t>
            </w:r>
          </w:p>
        </w:tc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总结与作业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回顾五个结论</w:t>
            </w:r>
          </w:p>
        </w:tc>
        <w:tc>
          <w:tcPr>
            <w:tcW w:type="dxa" w:w="2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提交真实项目诊断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讲师提示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不要一开始给出Agent定义。先让学员暴露直觉，再用闭环纠偏。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每次学员说“这个场景很复杂，所以要多Agent”，都追问复杂性具体落在哪个边界。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避免把LangGraph、AutoGen或CrewAI当作课程中心。框架是实现，架构判断才是能力。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讨论Data Agent时，始终追问谁拥有SQL执行权，防止抽象讨论脱离安全边界。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把“不使用Agent”当成一种成熟架构决策，而不是保守或落后。</w:t>
      </w:r>
    </w:p>
    <w:p>
      <w:pPr>
        <w:pStyle w:val="Heading1"/>
        <w:keepNext/>
      </w:pPr>
      <w:r>
        <w:t>13. 多媒体配套设计</w:t>
      </w:r>
    </w:p>
    <w:p>
      <w:pPr>
        <w:spacing w:after="140" w:line="293" w:lineRule="auto"/>
      </w:pPr>
      <w:r>
        <w:rPr>
          <w:rFonts w:ascii="Arial" w:hAnsi="Arial" w:eastAsia="Microsoft YaHei"/>
        </w:rPr>
        <w:t>为了让这一章既能阅读，也能公开教学，建议同时制作短视频、音频、白板图和现场演示。以下脚本可直接作为后续制作底稿。</w:t>
      </w:r>
    </w:p>
    <w:p>
      <w:pPr>
        <w:pStyle w:val="Heading2"/>
        <w:keepNext/>
      </w:pPr>
      <w:r>
        <w:t>13.1 8分钟概念视频分镜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45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旁白重点</w:t>
            </w:r>
          </w:p>
        </w:tc>
      </w:tr>
      <w:tr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00:00—00:45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退款率问题逐字出现</w:t>
            </w:r>
          </w:p>
        </w:tc>
        <w:tc>
          <w:tcPr>
            <w:tcW w:type="dxa" w:w="4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同一个业务，为什么可能是工作流，也可能是Agent？</w:t>
            </w:r>
          </w:p>
        </w:tc>
      </w:tr>
      <w:tr>
        <w:tc>
          <w:tcPr>
            <w:tcW w:type="dxa" w:w="1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00:45—02:00</w:t>
            </w:r>
          </w:p>
        </w:tc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固定流程与动态流程并排</w:t>
            </w:r>
          </w:p>
        </w:tc>
        <w:tc>
          <w:tcPr>
            <w:tcW w:type="dxa" w:w="45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区别不是有没有LLM，而是谁决定下一步。</w:t>
            </w:r>
          </w:p>
        </w:tc>
      </w:tr>
      <w:tr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02:00—03:20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Agent闭环动画</w:t>
            </w:r>
          </w:p>
        </w:tc>
        <w:tc>
          <w:tcPr>
            <w:tcW w:type="dxa" w:w="4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观察、决策、行动、更新以及终止。</w:t>
            </w:r>
          </w:p>
        </w:tc>
      </w:tr>
      <w:tr>
        <w:tc>
          <w:tcPr>
            <w:tcW w:type="dxa" w:w="1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03:20—04:30</w:t>
            </w:r>
          </w:p>
        </w:tc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L0—L5自治光谱</w:t>
            </w:r>
          </w:p>
        </w:tc>
        <w:tc>
          <w:tcPr>
            <w:tcW w:type="dxa" w:w="45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自治越高，能力与风险同时提高。</w:t>
            </w:r>
          </w:p>
        </w:tc>
      </w:tr>
      <w:tr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04:30—05:40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四类系统卡片</w:t>
            </w:r>
          </w:p>
        </w:tc>
        <w:tc>
          <w:tcPr>
            <w:tcW w:type="dxa" w:w="4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普通LLM、工作流、单Agent、多Agent。</w:t>
            </w:r>
          </w:p>
        </w:tc>
      </w:tr>
      <w:tr>
        <w:tc>
          <w:tcPr>
            <w:tcW w:type="dxa" w:w="1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05:40—06:50</w:t>
            </w:r>
          </w:p>
        </w:tc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七类边界依次亮起</w:t>
            </w:r>
          </w:p>
        </w:tc>
        <w:tc>
          <w:tcPr>
            <w:tcW w:type="dxa" w:w="45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多Agent不是按人物角色拆，而是按工程边界拆。</w:t>
            </w:r>
          </w:p>
        </w:tc>
      </w:tr>
      <w:tr>
        <w:tc>
          <w:tcPr>
            <w:tcW w:type="dxa" w:w="1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06:50—07:40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三种Data Agent架构</w:t>
            </w:r>
          </w:p>
        </w:tc>
        <w:tc>
          <w:tcPr>
            <w:tcW w:type="dxa" w:w="45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简单架构优先，逐步演进。</w:t>
            </w:r>
          </w:p>
        </w:tc>
      </w:tr>
      <w:tr>
        <w:tc>
          <w:tcPr>
            <w:tcW w:type="dxa" w:w="1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07:40—08:00</w:t>
            </w:r>
          </w:p>
        </w:tc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五个结论</w:t>
            </w:r>
          </w:p>
        </w:tc>
        <w:tc>
          <w:tcPr>
            <w:tcW w:type="dxa" w:w="45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完成目标所需的最小自主性，才是合理自主性。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5分钟音频导读脚本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音频开场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很多人判断一个系统是不是Agent，看它有没有调用大模型、有没有工具、有没有几个叫“研究员”和“审核员”的角色。这个判断方法几乎一定会把你带偏。真正的分界线，是系统能不能围绕目标观察环境、选择动作、执行并根据结果更新下一步。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音频主体建议围绕三个问题展开：第一，固定工作流和Agent的执行路径由谁决定；第二，企业为什么更需要受约束的自主性；第三，多Agent拆分为什么必须对应真实领域、数据、工具、权限或故障边界。结尾用Data Agent三种架构收束。</w:t>
      </w:r>
    </w:p>
    <w:p>
      <w:pPr>
        <w:pStyle w:val="Heading2"/>
        <w:keepNext/>
      </w:pPr>
      <w:r>
        <w:t>13.3 现场演示建议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先运行一个固定退款分析脚本，无论结果如何都查询全部维度。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再运行一个受约束Agent，让它读取第一步结果后选择下钻维度。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故意让工具返回超时，观察系统是否重试、换工具或安全停止。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模拟一次高风险写操作，展示Prompt同意并不等于策略授权。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展示执行日志，让学员判断错误发生在计划、路由、工具还是总结层。</w:t>
      </w:r>
    </w:p>
    <w:p>
      <w:pPr>
        <w:pStyle w:val="Heading1"/>
        <w:keepNext/>
      </w:pPr>
      <w:r>
        <w:t>14. 课堂练习</w:t>
      </w:r>
    </w:p>
    <w:p>
      <w:pPr>
        <w:pStyle w:val="Heading2"/>
        <w:keepNext/>
      </w:pPr>
      <w:r>
        <w:t>练习一：系统分类</w:t>
      </w:r>
    </w:p>
    <w:p>
      <w:pPr>
        <w:spacing w:after="140" w:line="293" w:lineRule="auto"/>
      </w:pPr>
      <w:r>
        <w:rPr>
          <w:rFonts w:ascii="Arial" w:hAnsi="Arial" w:eastAsia="Microsoft YaHei"/>
        </w:rPr>
        <w:t>某系统执行以下流程：用户上传招标文件；LLM抽取资格要求；程序查询企业资质库；LLM比较是否满足；程序生成固定格式报告。它属于普通LLM应用、LLM增强工作流、单Agent还是多Agent？请说明路径控制者是谁。</w:t>
      </w:r>
    </w:p>
    <w:p>
      <w:pPr>
        <w:pStyle w:val="Heading2"/>
        <w:keepNext/>
      </w:pPr>
      <w:r>
        <w:t>练习二：是否拆分</w:t>
      </w:r>
    </w:p>
    <w:p>
      <w:pPr>
        <w:spacing w:after="140" w:line="293" w:lineRule="auto"/>
      </w:pPr>
      <w:r>
        <w:rPr>
          <w:rFonts w:ascii="Arial" w:hAnsi="Arial" w:eastAsia="Microsoft YaHei"/>
        </w:rPr>
        <w:t>某Data Agent有15个只读工具：6个元数据工具、4个SQL工具、3个图表工具和2个报告工具。所有工具使用相同权限，单轮查询为主，但工具选择准确率只有82%，Prompt已经很长。你会直接拆成4个Agent，还是先优化单Agent？请用真实边界解释。</w:t>
      </w:r>
    </w:p>
    <w:p>
      <w:pPr>
        <w:pStyle w:val="Heading2"/>
        <w:keepNext/>
      </w:pPr>
      <w:r>
        <w:t>练习三：真实项目诊断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系统的最终目标是什么？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哪些步骤允许LLM判断？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哪些步骤必须由确定性代码完成？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当前有哪些真实领域、数据、工具、权限、状态或故障边界？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它更适合工作流、单Agent还是多Agent？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拆分多个Agent的最大实际收益是什么？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新增的延迟、成本、安全和运维风险是什么？</w:t>
      </w:r>
    </w:p>
    <w:p>
      <w:pPr>
        <w:pStyle w:val="Heading1"/>
        <w:keepNext/>
      </w:pPr>
      <w:r>
        <w:t>15. 参考答案与评分标准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7A5A00"/>
                <w:sz w:val="21"/>
              </w:rPr>
              <w:t>教学使用建议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公开授课时，可以将本节放到讲师版，学员版暂时隐藏。不要只给结论，要要求学员说明路径控制者、自治等级和真实边界。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15.1 练习一参考</w:t>
      </w:r>
    </w:p>
    <w:p>
      <w:pPr>
        <w:spacing w:after="140" w:line="293" w:lineRule="auto"/>
      </w:pPr>
      <w:r>
        <w:rPr>
          <w:rFonts w:ascii="Arial" w:hAnsi="Arial" w:eastAsia="Microsoft YaHei"/>
        </w:rPr>
        <w:t>推荐判断：LLM增强工作流。整个执行顺序由开发者预先规定，LLM只负责抽取和比较两个局部节点。系统没有根据中间结果动态选择下一动作，也没有持续行动闭环。</w:t>
      </w:r>
    </w:p>
    <w:p>
      <w:pPr>
        <w:pStyle w:val="Heading2"/>
        <w:keepNext/>
      </w:pPr>
      <w:r>
        <w:t>15.2 练习二参考</w:t>
      </w:r>
    </w:p>
    <w:p>
      <w:pPr>
        <w:spacing w:after="140" w:line="293" w:lineRule="auto"/>
      </w:pPr>
      <w:r>
        <w:rPr>
          <w:rFonts w:ascii="Arial" w:hAnsi="Arial" w:eastAsia="Microsoft YaHei"/>
        </w:rPr>
        <w:t>推荐先保持单Agent或改成“两阶段候选路由＋单Agent执行”。原因是四组工具虽然类别不同，但数据权限、任务生命周期和故障域并未明显分离。应先优化工具命名、描述、参数Schema、候选工具检索和分层路由；若仍因上下文冲突或独立权限需求受限，再拆分。</w:t>
      </w:r>
    </w:p>
    <w:p>
      <w:pPr>
        <w:pStyle w:val="Heading2"/>
        <w:keepNext/>
      </w:pPr>
      <w:r>
        <w:t>15.3 评分Rubric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优秀</w:t>
            </w:r>
          </w:p>
        </w:tc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合格</w:t>
            </w:r>
          </w:p>
        </w:tc>
        <w:tc>
          <w:tcPr>
            <w:tcW w:type="dxa" w:w="2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需改进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概念准确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用闭环和路径控制者判断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能基本分类</w:t>
            </w:r>
          </w:p>
        </w:tc>
        <w:tc>
          <w:tcPr>
            <w:tcW w:type="dxa" w:w="2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只看是否调用LLM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边界意识</w:t>
            </w:r>
          </w:p>
        </w:tc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明确数据、工具、权限、状态等边界</w:t>
            </w:r>
          </w:p>
        </w:tc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能指出部分边界</w:t>
            </w:r>
          </w:p>
        </w:tc>
        <w:tc>
          <w:tcPr>
            <w:tcW w:type="dxa" w:w="2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按人物称谓拆Agent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复杂度意识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同时分析收益、延迟、成本和维护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能提到部分代价</w:t>
            </w:r>
          </w:p>
        </w:tc>
        <w:tc>
          <w:tcPr>
            <w:tcW w:type="dxa" w:w="2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默认多Agent更先进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确定性控制</w:t>
            </w:r>
          </w:p>
        </w:tc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明确授权、校验和执行不能交给LLM</w:t>
            </w:r>
          </w:p>
        </w:tc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知道高风险需审批</w:t>
            </w:r>
          </w:p>
        </w:tc>
        <w:tc>
          <w:tcPr>
            <w:tcW w:type="dxa" w:w="2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依赖Prompt约束权限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证据能力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用指标或实验验证架构升级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有定性理由</w:t>
            </w:r>
          </w:p>
        </w:tc>
        <w:tc>
          <w:tcPr>
            <w:tcW w:type="dxa" w:w="2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无验证计划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可复制的实战模板</w:t>
      </w:r>
    </w:p>
    <w:p>
      <w:pPr>
        <w:pStyle w:val="Heading2"/>
        <w:keepNext/>
      </w:pPr>
      <w:r>
        <w:t>16.1 Agent定义卡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Agent名称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避免只写人格名称，体现责任域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业务目标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它为谁解决什么问题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成功标准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如何判断已完成且正确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允许输入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接受哪些任务、上下文和身份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允许工具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可调用的读、写、计算和通信工具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禁止动作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不可访问、不可推断、不可执行的内容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状态所有权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创建、读取和更新哪些状态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停止条件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完成、预算耗尽、证据不足、风险超限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升级条件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何时请求用户、上级Agent或人工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评测指标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结构、行为、语义、推理、成本和延迟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架构决策记录 ADR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# ADR-001: 是否采用多Agent架构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## 背景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业务目标、用户、任务类型和当前瓶颈。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## 约束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延迟、成本、权限、合规、数据、团队和运维约束。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## 候选方案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1. 确定性工作流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2. 单Agent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3. 混合式Agent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4. 多Agent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## 决策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选择哪一种，核心理由是什么。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## 真实边界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领域 / 数据 / 工具 / 权限 / 状态 / 故障 / 扩容 / 所有权。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## 代价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新增模型调用、延迟、测试、安全面和维护成本。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## 验证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用哪些离线评测、线上指标和故障演练证明决策有效。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## 回退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若收益不达标，如何降级为更简单架构。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16.3 Agent上线前十问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不使用Agent，能否用确定性程序完成？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执行路径中究竟哪一步需要动态判断？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模型的选择空间是否已经被明确限制？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工具参数是否有Schema和业务校验？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权限是否由模型之外的系统强制执行？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高风险动作是否具备审批、幂等和回滚？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任务状态能否持久化并从中断处恢复？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错误能否定位到计划、路由、工具或汇总层？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是否存在Golden Dataset和回归门禁？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多Agent带来的收益是否覆盖新增复杂度？</w:t>
      </w:r>
    </w:p>
    <w:p>
      <w:pPr>
        <w:pStyle w:val="Heading1"/>
        <w:keepNext/>
      </w:pPr>
      <w:r>
        <w:t>17. 本课结论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1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结论</w:t>
            </w:r>
          </w:p>
        </w:tc>
        <w:tc>
          <w:tcPr>
            <w:tcW w:type="dxa" w:w="62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工程含义</w:t>
            </w:r>
          </w:p>
        </w:tc>
      </w:tr>
      <w:tr>
        <w:tc>
          <w:tcPr>
            <w:tcW w:type="dxa" w:w="3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调用LLM不等于Agent</w:t>
            </w:r>
          </w:p>
        </w:tc>
        <w:tc>
          <w:tcPr>
            <w:tcW w:type="dxa" w:w="62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关键是是否形成目标驱动的动态行动闭环</w:t>
            </w:r>
          </w:p>
        </w:tc>
      </w:tr>
      <w:tr>
        <w:tc>
          <w:tcPr>
            <w:tcW w:type="dxa" w:w="3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多个角色不等于多Agent</w:t>
            </w:r>
          </w:p>
        </w:tc>
        <w:tc>
          <w:tcPr>
            <w:tcW w:type="dxa" w:w="62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拆分必须对应真实责任和隔离边界</w:t>
            </w:r>
          </w:p>
        </w:tc>
      </w:tr>
      <w:tr>
        <w:tc>
          <w:tcPr>
            <w:tcW w:type="dxa" w:w="3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Agent核心是行动，不是生成文本</w:t>
            </w:r>
          </w:p>
        </w:tc>
        <w:tc>
          <w:tcPr>
            <w:tcW w:type="dxa" w:w="62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工具、状态和反馈决定系统能力</w:t>
            </w:r>
          </w:p>
        </w:tc>
      </w:tr>
      <w:tr>
        <w:tc>
          <w:tcPr>
            <w:tcW w:type="dxa" w:w="3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自治不是越高越好</w:t>
            </w:r>
          </w:p>
        </w:tc>
        <w:tc>
          <w:tcPr>
            <w:tcW w:type="dxa" w:w="62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企业通常需要L2—L3受约束自治</w:t>
            </w:r>
          </w:p>
        </w:tc>
      </w:tr>
      <w:tr>
        <w:tc>
          <w:tcPr>
            <w:tcW w:type="dxa" w:w="3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简单架构优先</w:t>
            </w:r>
          </w:p>
        </w:tc>
        <w:tc>
          <w:tcPr>
            <w:tcW w:type="dxa" w:w="62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程序 → 工作流 → 单Agent → 多Agent逐级升级</w:t>
            </w:r>
          </w:p>
        </w:tc>
      </w:tr>
      <w:tr>
        <w:tc>
          <w:tcPr>
            <w:tcW w:type="dxa" w:w="3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权限不能由Prompt保证</w:t>
            </w:r>
          </w:p>
        </w:tc>
        <w:tc>
          <w:tcPr>
            <w:tcW w:type="dxa" w:w="62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授权、校验、执行必须确定性落地</w:t>
            </w:r>
          </w:p>
        </w:tc>
      </w:tr>
      <w:tr>
        <w:tc>
          <w:tcPr>
            <w:tcW w:type="dxa" w:w="3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失败路径必须先设计</w:t>
            </w:r>
          </w:p>
        </w:tc>
        <w:tc>
          <w:tcPr>
            <w:tcW w:type="dxa" w:w="62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安全停止与恢复能力决定能否生产使用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带走的一句话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完成业务目标所需的最小自主性，才是合理自主性；能够被真实边界解释的Agent拆分，才是有价值的多Agent架构。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下一课预告</w:t>
      </w:r>
    </w:p>
    <w:p>
      <w:pPr>
        <w:spacing w:after="140" w:line="293" w:lineRule="auto"/>
      </w:pPr>
      <w:r>
        <w:rPr>
          <w:rFonts w:ascii="Arial" w:hAnsi="Arial" w:eastAsia="Microsoft YaHei"/>
        </w:rPr>
        <w:t>下一课将进入Agent运行机制：模型如何从目标生成计划，如何选择工具、约束参数、处理工具结果，并根据反馈决定继续、重试、换工具、澄清还是终止。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Tool Calling究竟发生了什么；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ReAct循环如何工作；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结构化计划与状态机如何配合；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为什么工具结果不是可信上下文；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怎样实现一个最小但可测试的Data Agent；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如何防止循环调用、无限重试和Token失控。</w:t>
      </w:r>
    </w:p>
    <w:p>
      <w:pPr>
        <w:pStyle w:val="Heading1"/>
        <w:keepNext/>
      </w:pPr>
      <w:r>
        <w:t>参考资料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Murali Kashaboina. Practical Multi-Agent AI Systems: How to Architect, Build, and Scale Next-Generation AI Systems That Work in the Real World. Wiley, 2026.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LangChain / LangGraph official documentation: agent state, tool calling, graph orchestration and observability.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Model Context Protocol specification: tool and context interoperability.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OWASP Top 10 for LLM Applications: agent and LLM application security risks.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NIST AI Risk Management Framework: governance, measurement and operational risk.</w:t>
      </w:r>
    </w:p>
    <w:p>
      <w:pPr>
        <w:spacing w:after="140" w:line="293" w:lineRule="auto"/>
      </w:pPr>
      <w:r>
        <w:rPr>
          <w:rFonts w:ascii="Arial" w:hAnsi="Arial" w:eastAsia="Microsoft YaHei"/>
        </w:rPr>
        <w:t>说明：上述资料用于进一步研究。公开仓库应以链接或书目信息引用，不附带受版权保护的原文、插图和未授权内容。</w:t>
      </w:r>
    </w:p>
    <w:p>
      <w:r>
        <w:br w:type="page"/>
      </w:r>
    </w:p>
    <w:p>
      <w:pPr>
        <w:spacing w:before="2200"/>
        <w:jc w:val="center"/>
      </w:pPr>
      <w:r>
        <w:rPr>
          <w:rFonts w:ascii="Arial" w:hAnsi="Arial" w:eastAsia="Microsoft YaHei"/>
          <w:b/>
          <w:color w:val="C89324"/>
          <w:sz w:val="26"/>
        </w:rPr>
        <w:t>LESSON 01 COMPLETE</w:t>
      </w:r>
    </w:p>
    <w:p>
      <w:pPr>
        <w:jc w:val="center"/>
      </w:pPr>
      <w:r>
        <w:rPr>
          <w:rFonts w:ascii="Arial" w:hAnsi="Arial" w:eastAsia="Microsoft YaHei"/>
          <w:b/>
          <w:color w:val="174A73"/>
          <w:sz w:val="44"/>
        </w:rPr>
        <w:t>从“会调用模型”到“会设计Agent边界”</w:t>
      </w:r>
    </w:p>
    <w:p>
      <w:pPr>
        <w:spacing w:before="360"/>
        <w:jc w:val="center"/>
      </w:pPr>
      <w:r>
        <w:rPr>
          <w:rFonts w:ascii="Arial" w:hAnsi="Arial" w:eastAsia="Microsoft YaHei"/>
          <w:color w:val="5E7180"/>
          <w:sz w:val="22"/>
        </w:rPr>
        <w:t>下一课：Agent如何规划、调用工具并根据反馈改变行动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E7180"/>
        <w:sz w:val="16"/>
      </w:rPr>
      <w:t xml:space="preserve">DataDan · AI Systems Course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E7180"/>
        <w:sz w:val="16"/>
      </w:rPr>
      <w:t>生产级多智能体系统开源课  ·  LESSON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Arial" w:hAnsi="Arial" w:eastAsia="Microsoft YaHe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生产级多智能体系统开源课：第01课 到底什么才算AI Agent</dc:title>
  <dc:subject>多智能体系统、Agent架构、公开教学、Data Agent</dc:subject>
  <dc:creator>DataDan</dc:creator>
  <cp:keywords>AI Agent, Multi-Agent, Data Agent, Agent Architecture, Course</cp:keywords>
  <dc:description>Open-course draft v0.1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