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8nhs6w3uio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Input Files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Owners Report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missing_owners.xlsx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Contains owners from the old system not found in current production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~2,484 owners needing ID migration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Fields: Owner ID, Name, Address, City, State, ZIP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Excluded Owners ID Comparison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excluded_owners.xlsx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Contains the mapping reference data with new IDs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~4,767 owner records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Fields: OLD_OWNER_ID, NEW_OWNER_ID, Name, Address, City, State, ZIP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zfpq5xtl1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Data Preprocessing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pca5awvvs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Name Cleaning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Converts to lowercase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Removes punctuation and special characters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Strips extra whitespace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Extracts attention lines (e.g., "Attn: John Smith")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Standardizes common abbreviations (LLC, LTD, CO, etc.)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zucb972sy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Address Normalization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usaddress</w:t>
      </w:r>
      <w:r w:rsidDel="00000000" w:rsidR="00000000" w:rsidRPr="00000000">
        <w:rPr>
          <w:rtl w:val="0"/>
        </w:rPr>
        <w:t xml:space="preserve"> library to parse address components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Standardizes street types (ST, STREET, AVE, AVENUE)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Normalizes directionals (N, NORTH, E, EAST)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suite/unit variations (STE, SUITE, #)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ywkd2kpxhw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Multi-Step Matching Strategy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38a43n8cy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Exact Name Match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Confidence:</w:t>
      </w:r>
      <w:r w:rsidDel="00000000" w:rsidR="00000000" w:rsidRPr="00000000">
        <w:rPr>
          <w:rtl w:val="0"/>
        </w:rPr>
        <w:t xml:space="preserve"> 100%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Direct string comparison on cleaned names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Ensures state matches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Owners with identical names and no variations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u9sysz6gu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Fuzzy Name Match with Address Validation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Confidence:</w:t>
      </w:r>
      <w:r w:rsidDel="00000000" w:rsidR="00000000" w:rsidRPr="00000000">
        <w:rPr>
          <w:rtl w:val="0"/>
        </w:rPr>
        <w:t xml:space="preserve"> 75-95%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RapidFuzz token_sort_ratio for name matching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Requires name similarity ≥ 75%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Validates with address similarity ≥ 70%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Protection:</w:t>
      </w:r>
      <w:r w:rsidDel="00000000" w:rsidR="00000000" w:rsidRPr="00000000">
        <w:rPr>
          <w:rtl w:val="0"/>
        </w:rPr>
        <w:t xml:space="preserve"> Rejects matches with weak address scores to prevent false positives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Names with minor variations (e.g., "Smith Energy LLC" vs "Smith Energy")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vbel31q6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Address-First Match (Attention Line Handler)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Confidence:</w:t>
      </w:r>
      <w:r w:rsidDel="00000000" w:rsidR="00000000" w:rsidRPr="00000000">
        <w:rPr>
          <w:rtl w:val="0"/>
        </w:rPr>
        <w:t xml:space="preserve"> 85-95%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Prioritizes address matching (≥ 80% similarity)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Checks if attention line matches owner name in excluded database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Validates name similarity ≥ 55%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 Case:</w:t>
      </w:r>
      <w:r w:rsidDel="00000000" w:rsidR="00000000" w:rsidRPr="00000000">
        <w:rPr>
          <w:rtl w:val="0"/>
        </w:rPr>
        <w:t xml:space="preserve"> Handles "Attn: Company X" scenarios where attention line is the real owner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"SBI West Texas; Attn: Extex Operating" → Matches to "Extex Operating"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sbwipwpt1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Global Search (Cross-State Fallback)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Confidence:</w:t>
      </w:r>
      <w:r w:rsidDel="00000000" w:rsidR="00000000" w:rsidRPr="00000000">
        <w:rPr>
          <w:rtl w:val="0"/>
        </w:rPr>
        <w:t xml:space="preserve"> Capped at 80%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</w:p>
    <w:p w:rsidR="00000000" w:rsidDel="00000000" w:rsidP="00000000" w:rsidRDefault="00000000" w:rsidRPr="00000000" w14:paraId="0000003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Removes state restriction for difficult matches</w:t>
      </w:r>
    </w:p>
    <w:p w:rsidR="00000000" w:rsidDel="00000000" w:rsidP="00000000" w:rsidRDefault="00000000" w:rsidRPr="00000000" w14:paraId="0000003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Uses high thresholds (name ≥ 85%, address ≥ 75%)</w:t>
      </w:r>
    </w:p>
    <w:p w:rsidR="00000000" w:rsidDel="00000000" w:rsidP="00000000" w:rsidRDefault="00000000" w:rsidRPr="00000000" w14:paraId="0000003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Flags as CROSS_STATE_REVIEW</w:t>
      </w:r>
    </w:p>
    <w:p w:rsidR="00000000" w:rsidDel="00000000" w:rsidP="00000000" w:rsidRDefault="00000000" w:rsidRPr="00000000" w14:paraId="0000003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Companies that relocated or have addresses in different states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t8gd6nci7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Partial Name Review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Confidence:</w:t>
      </w:r>
      <w:r w:rsidDel="00000000" w:rsidR="00000000" w:rsidRPr="00000000">
        <w:rPr>
          <w:rtl w:val="0"/>
        </w:rPr>
        <w:t xml:space="preserve"> 70-85%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</w:p>
    <w:p w:rsidR="00000000" w:rsidDel="00000000" w:rsidP="00000000" w:rsidRDefault="00000000" w:rsidRPr="00000000" w14:paraId="0000003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partial_ratio for substring matching</w:t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Requires ≥ 70% partial match</w:t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Validates with address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Name expansions (e.g., "Steko" vs "Steko Investments of Texas")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y1rdr4a1j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Confirmed Fuzzy Match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Confidence:</w:t>
      </w:r>
      <w:r w:rsidDel="00000000" w:rsidR="00000000" w:rsidRPr="00000000">
        <w:rPr>
          <w:rtl w:val="0"/>
        </w:rPr>
        <w:t xml:space="preserve"> 80-90%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fuzzy algorithms (token_sort, token_set, partial)</w:t>
      </w:r>
    </w:p>
    <w:p w:rsidR="00000000" w:rsidDel="00000000" w:rsidP="00000000" w:rsidRDefault="00000000" w:rsidRPr="00000000" w14:paraId="0000004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 must score ≥ 80%</w:t>
      </w:r>
    </w:p>
    <w:p w:rsidR="00000000" w:rsidDel="00000000" w:rsidP="00000000" w:rsidRDefault="00000000" w:rsidRPr="00000000" w14:paraId="0000004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 validation required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High-confidence fuzzy matches with address confirmation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yyn1fz82u3u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Confidence Score Calculation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Formula: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Confidence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(name_score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×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0.70)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(address_score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×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Adjustments: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Cross-state matches: Capped at 80%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Exact matches: Always 100%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Address-first matches: Weighted toward address similarity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2604km15h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Output Structure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f1p9l3e3dpi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mapped_owners.csv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Contains all 2,484 missing owners with match results: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Columns: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Previous Owner ID</w:t>
      </w:r>
      <w:r w:rsidDel="00000000" w:rsidR="00000000" w:rsidRPr="00000000">
        <w:rPr>
          <w:rtl w:val="0"/>
        </w:rPr>
        <w:t xml:space="preserve"> - Original ID from missing owners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Owner Name</w:t>
      </w:r>
      <w:r w:rsidDel="00000000" w:rsidR="00000000" w:rsidRPr="00000000">
        <w:rPr>
          <w:rtl w:val="0"/>
        </w:rPr>
        <w:t xml:space="preserve"> - Original name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Cleaned Name</w:t>
      </w:r>
      <w:r w:rsidDel="00000000" w:rsidR="00000000" w:rsidRPr="00000000">
        <w:rPr>
          <w:rtl w:val="0"/>
        </w:rPr>
        <w:t xml:space="preserve"> - Normalized version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Attention Name</w:t>
      </w:r>
      <w:r w:rsidDel="00000000" w:rsidR="00000000" w:rsidRPr="00000000">
        <w:rPr>
          <w:rtl w:val="0"/>
        </w:rPr>
        <w:t xml:space="preserve"> - Extracted attention line (if any)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Last Known Address</w:t>
      </w:r>
      <w:r w:rsidDel="00000000" w:rsidR="00000000" w:rsidRPr="00000000">
        <w:rPr>
          <w:rtl w:val="0"/>
        </w:rPr>
        <w:t xml:space="preserve"> - Full address string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- State code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mapped_new_id</w:t>
      </w:r>
      <w:r w:rsidDel="00000000" w:rsidR="00000000" w:rsidRPr="00000000">
        <w:rPr>
          <w:rtl w:val="0"/>
        </w:rPr>
        <w:t xml:space="preserve"> - New owner ID (or NULL if unmatched)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match_step</w:t>
      </w:r>
      <w:r w:rsidDel="00000000" w:rsidR="00000000" w:rsidRPr="00000000">
        <w:rPr>
          <w:rtl w:val="0"/>
        </w:rPr>
        <w:t xml:space="preserve"> - Which strategy found the match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matched_on_attention</w:t>
      </w:r>
      <w:r w:rsidDel="00000000" w:rsidR="00000000" w:rsidRPr="00000000">
        <w:rPr>
          <w:rtl w:val="0"/>
        </w:rPr>
        <w:t xml:space="preserve"> - Yes/No - Was attention line used?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confidence_score</w:t>
      </w:r>
      <w:r w:rsidDel="00000000" w:rsidR="00000000" w:rsidRPr="00000000">
        <w:rPr>
          <w:rtl w:val="0"/>
        </w:rPr>
        <w:t xml:space="preserve"> - Overall confidence (0-100)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name_score</w:t>
      </w:r>
      <w:r w:rsidDel="00000000" w:rsidR="00000000" w:rsidRPr="00000000">
        <w:rPr>
          <w:rtl w:val="0"/>
        </w:rPr>
        <w:t xml:space="preserve"> - Name similarity percentage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address_score</w:t>
      </w:r>
      <w:r w:rsidDel="00000000" w:rsidR="00000000" w:rsidRPr="00000000">
        <w:rPr>
          <w:rtl w:val="0"/>
        </w:rPr>
        <w:t xml:space="preserve"> - Address similarity percentage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- Human-readable status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review_priority</w:t>
      </w:r>
      <w:r w:rsidDel="00000000" w:rsidR="00000000" w:rsidRPr="00000000">
        <w:rPr>
          <w:rtl w:val="0"/>
        </w:rPr>
        <w:t xml:space="preserve"> - HIGH/MEDIUM/LOW for unmatched records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suggested_action</w:t>
      </w:r>
      <w:r w:rsidDel="00000000" w:rsidR="00000000" w:rsidRPr="00000000">
        <w:rPr>
          <w:rtl w:val="0"/>
        </w:rPr>
        <w:t xml:space="preserve"> - Recommended next step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Sorting: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Rows 1-N: Matched owners (sorted by confidence 100 → 75)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Rows N+1-end: Unmatched owners (sorted by review priority)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87u23py807h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Match Results Summary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pmysu01ku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Current Performance: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Owners:</w:t>
      </w:r>
      <w:r w:rsidDel="00000000" w:rsidR="00000000" w:rsidRPr="00000000">
        <w:rPr>
          <w:rtl w:val="0"/>
        </w:rPr>
        <w:t xml:space="preserve"> 2,484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Matched:</w:t>
      </w:r>
      <w:r w:rsidDel="00000000" w:rsidR="00000000" w:rsidRPr="00000000">
        <w:rPr>
          <w:rtl w:val="0"/>
        </w:rPr>
        <w:t xml:space="preserve"> 147 (5.9%)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Unmatched:</w:t>
      </w:r>
      <w:r w:rsidDel="00000000" w:rsidR="00000000" w:rsidRPr="00000000">
        <w:rPr>
          <w:rtl w:val="0"/>
        </w:rPr>
        <w:t xml:space="preserve"> 2,337 (94.1%)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senum8s0e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Match Type Breakdown: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ADDRESS_NAME_MATCH:</w:t>
      </w:r>
      <w:r w:rsidDel="00000000" w:rsidR="00000000" w:rsidRPr="00000000">
        <w:rPr>
          <w:rtl w:val="0"/>
        </w:rPr>
        <w:t xml:space="preserve"> 54 matches - Address + name fuzzy match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EXACT_NAME:</w:t>
      </w:r>
      <w:r w:rsidDel="00000000" w:rsidR="00000000" w:rsidRPr="00000000">
        <w:rPr>
          <w:rtl w:val="0"/>
        </w:rPr>
        <w:t xml:space="preserve"> 41 matches - Perfect name match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ADDRESS_ATTN_MATCH:</w:t>
      </w:r>
      <w:r w:rsidDel="00000000" w:rsidR="00000000" w:rsidRPr="00000000">
        <w:rPr>
          <w:rtl w:val="0"/>
        </w:rPr>
        <w:t xml:space="preserve"> 20 matches - Attention line matched to owner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PARTIAL_NAME_REVIEW:</w:t>
      </w:r>
      <w:r w:rsidDel="00000000" w:rsidR="00000000" w:rsidRPr="00000000">
        <w:rPr>
          <w:rtl w:val="0"/>
        </w:rPr>
        <w:t xml:space="preserve"> 12 matches - Substring/partial matching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FUZZY_NAME:</w:t>
      </w:r>
      <w:r w:rsidDel="00000000" w:rsidR="00000000" w:rsidRPr="00000000">
        <w:rPr>
          <w:rtl w:val="0"/>
        </w:rPr>
        <w:t xml:space="preserve"> 11 matches - Standard fuzzy name match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CONFIRMED_FUZZY:</w:t>
      </w:r>
      <w:r w:rsidDel="00000000" w:rsidR="00000000" w:rsidRPr="00000000">
        <w:rPr>
          <w:rtl w:val="0"/>
        </w:rPr>
        <w:t xml:space="preserve"> 5 matches - Multi-algorithm confirmation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CROSS_STATE_REVIEW:</w:t>
      </w:r>
      <w:r w:rsidDel="00000000" w:rsidR="00000000" w:rsidRPr="00000000">
        <w:rPr>
          <w:rtl w:val="0"/>
        </w:rPr>
        <w:t xml:space="preserve"> 4 matches - Cross-state fallback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3jdw1mx9qk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Low Match Rate?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Many owners are legitimately inactive (sold rights, deceased, dissolved)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expects ~64% to be missing from current production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Excluded owners database may have data quality issues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147 matches recovered owners that would have been lost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2l4ni24bpi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Error Prevention &amp; Data Quality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rbrgcrf6a2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False Positive Protection: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Address validation required</w:t>
      </w:r>
      <w:r w:rsidDel="00000000" w:rsidR="00000000" w:rsidRPr="00000000">
        <w:rPr>
          <w:rtl w:val="0"/>
        </w:rPr>
        <w:t xml:space="preserve"> - Name-only matches rejected if address differs significantly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verification</w:t>
      </w:r>
      <w:r w:rsidDel="00000000" w:rsidR="00000000" w:rsidRPr="00000000">
        <w:rPr>
          <w:rtl w:val="0"/>
        </w:rPr>
        <w:t xml:space="preserve"> - Cross-state matches flagged for review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Attention line safeguards</w:t>
      </w:r>
      <w:r w:rsidDel="00000000" w:rsidR="00000000" w:rsidRPr="00000000">
        <w:rPr>
          <w:rtl w:val="0"/>
        </w:rPr>
        <w:t xml:space="preserve"> - Prevents matching to wrong company when attention line present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 thresholds</w:t>
      </w:r>
      <w:r w:rsidDel="00000000" w:rsidR="00000000" w:rsidRPr="00000000">
        <w:rPr>
          <w:rtl w:val="0"/>
        </w:rPr>
        <w:t xml:space="preserve"> - Low confidence matches flagged for manual review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r3yna4w3j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Duplicate Handling: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Same owner with multiple addresses: All rows kept during matching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picks best address match for each old owner ID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premature deduplication that could lose matching data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n99tc713lmx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Dependencies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- Data manipulation and CSV/Excel processing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rapidfuzz</w:t>
      </w:r>
      <w:r w:rsidDel="00000000" w:rsidR="00000000" w:rsidRPr="00000000">
        <w:rPr>
          <w:rtl w:val="0"/>
        </w:rPr>
        <w:t xml:space="preserve"> - High-performance fuzzy string matching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usaddress</w:t>
      </w:r>
      <w:r w:rsidDel="00000000" w:rsidR="00000000" w:rsidRPr="00000000">
        <w:rPr>
          <w:rtl w:val="0"/>
        </w:rPr>
        <w:t xml:space="preserve"> - Address parsing and normalization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openpyxl</w:t>
      </w:r>
      <w:r w:rsidDel="00000000" w:rsidR="00000000" w:rsidRPr="00000000">
        <w:rPr>
          <w:rtl w:val="0"/>
        </w:rPr>
        <w:t xml:space="preserve"> - Excel file reading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z12t5ky8efr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Recommendations for Review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j3lonkrigx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Priority 1: High Confidence (≥90%)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41 exact matches + high fuzzy matches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Safe to apply automatically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7pmt5u7a0c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Priority 2: Medium Confidence (75-89%)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Spot check 10-20% of these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Look for obvious false positives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f7fe2su77s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Priority 3: Low Confidence (&lt;75%)</w:t>
      </w:r>
    </w:p>
    <w:p w:rsidR="00000000" w:rsidDel="00000000" w:rsidP="00000000" w:rsidRDefault="00000000" w:rsidRPr="00000000" w14:paraId="0000008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 carefully before applying</w:t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require manual verification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2qhq81soiw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Unmatched Records: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priority unmatched (65-74% similarity) - Worth manual investigation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MEDIUM/LOW priority - Likely legitimately inactive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