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D1080" w14:textId="77777777" w:rsidR="005F1E9F" w:rsidRPr="009D02BA" w:rsidRDefault="005F1E9F" w:rsidP="005F1E9F">
      <w:pPr>
        <w:pStyle w:val="Heading1"/>
        <w:spacing w:before="52" w:line="480" w:lineRule="auto"/>
        <w:ind w:left="0" w:right="2800"/>
        <w:jc w:val="left"/>
        <w:rPr>
          <w:rFonts w:ascii="Times New Roman" w:hAnsi="Times New Roman" w:cs="Times New Roman"/>
          <w:lang w:eastAsia="zh-TW"/>
        </w:rPr>
      </w:pPr>
    </w:p>
    <w:p w14:paraId="7F709C56" w14:textId="77777777" w:rsidR="004B2221" w:rsidRDefault="004B2221" w:rsidP="005F1E9F">
      <w:pPr>
        <w:spacing w:line="480" w:lineRule="auto"/>
        <w:jc w:val="center"/>
        <w:rPr>
          <w:rFonts w:ascii="Times New Roman" w:hAnsi="Times New Roman" w:cs="Times New Roman"/>
          <w:b/>
          <w:bCs/>
          <w:sz w:val="24"/>
          <w:szCs w:val="24"/>
        </w:rPr>
      </w:pPr>
      <w:r w:rsidRPr="004B2221">
        <w:rPr>
          <w:rFonts w:ascii="Times New Roman" w:hAnsi="Times New Roman" w:cs="Times New Roman"/>
          <w:b/>
          <w:bCs/>
          <w:sz w:val="24"/>
          <w:szCs w:val="24"/>
        </w:rPr>
        <w:t>Module 1 Midweek Project</w:t>
      </w:r>
    </w:p>
    <w:p w14:paraId="63E72612" w14:textId="011F3680" w:rsidR="004B2221" w:rsidRDefault="004B2221" w:rsidP="004B2221">
      <w:pPr>
        <w:pStyle w:val="Title2"/>
        <w:tabs>
          <w:tab w:val="left" w:pos="5130"/>
          <w:tab w:val="center" w:pos="6425"/>
        </w:tabs>
        <w:rPr>
          <w:rFonts w:ascii="Times New Roman" w:eastAsia="Calibri" w:hAnsi="Times New Roman" w:cs="Times New Roman"/>
          <w:b/>
          <w:bCs/>
          <w:kern w:val="0"/>
          <w:lang w:eastAsia="en-US"/>
        </w:rPr>
      </w:pPr>
      <w:r w:rsidRPr="004B2221">
        <w:rPr>
          <w:rFonts w:ascii="Times New Roman" w:eastAsia="Calibri" w:hAnsi="Times New Roman" w:cs="Times New Roman"/>
          <w:b/>
          <w:bCs/>
          <w:kern w:val="0"/>
          <w:lang w:eastAsia="en-US"/>
        </w:rPr>
        <w:t>Iris Classification</w:t>
      </w:r>
    </w:p>
    <w:p w14:paraId="6717AF9F" w14:textId="77777777" w:rsidR="005F1E9F" w:rsidRPr="009D02BA" w:rsidRDefault="005F1E9F" w:rsidP="004B2221">
      <w:pPr>
        <w:pStyle w:val="Title2"/>
        <w:rPr>
          <w:rFonts w:ascii="Times New Roman" w:hAnsi="Times New Roman" w:cs="Times New Roman"/>
        </w:rPr>
      </w:pPr>
      <w:r w:rsidRPr="009D02BA">
        <w:rPr>
          <w:rFonts w:ascii="Times New Roman" w:hAnsi="Times New Roman" w:cs="Times New Roman"/>
        </w:rPr>
        <w:t>Sunil Raj Thota</w:t>
      </w:r>
    </w:p>
    <w:p w14:paraId="54A284B1" w14:textId="35AC683E" w:rsidR="005F1E9F" w:rsidRDefault="005F1E9F" w:rsidP="005F1E9F">
      <w:pPr>
        <w:pStyle w:val="BodyText"/>
        <w:spacing w:line="480" w:lineRule="auto"/>
        <w:rPr>
          <w:rFonts w:ascii="Times New Roman" w:hAnsi="Times New Roman" w:cs="Times New Roman"/>
          <w:b/>
        </w:rPr>
      </w:pPr>
    </w:p>
    <w:p w14:paraId="3227D4FC" w14:textId="77777777" w:rsidR="004B2221" w:rsidRPr="009D02BA" w:rsidRDefault="004B2221" w:rsidP="005F1E9F">
      <w:pPr>
        <w:pStyle w:val="BodyText"/>
        <w:spacing w:line="480" w:lineRule="auto"/>
        <w:rPr>
          <w:rFonts w:ascii="Times New Roman" w:hAnsi="Times New Roman" w:cs="Times New Roman"/>
          <w:b/>
        </w:rPr>
      </w:pPr>
    </w:p>
    <w:p w14:paraId="79C95B41" w14:textId="77777777" w:rsidR="005F1E9F" w:rsidRPr="009D02BA" w:rsidRDefault="005F1E9F" w:rsidP="005F1E9F">
      <w:pPr>
        <w:pStyle w:val="BodyText"/>
        <w:spacing w:before="3" w:line="480" w:lineRule="auto"/>
        <w:jc w:val="center"/>
        <w:rPr>
          <w:rFonts w:ascii="Times New Roman" w:hAnsi="Times New Roman" w:cs="Times New Roman"/>
          <w:b/>
        </w:rPr>
      </w:pPr>
      <w:r w:rsidRPr="009D02BA">
        <w:rPr>
          <w:rFonts w:ascii="Times New Roman" w:hAnsi="Times New Roman" w:cs="Times New Roman"/>
          <w:noProof/>
        </w:rPr>
        <w:drawing>
          <wp:inline distT="0" distB="0" distL="0" distR="0" wp14:anchorId="06C1D4EF" wp14:editId="15552E9E">
            <wp:extent cx="2263775" cy="2248611"/>
            <wp:effectExtent l="0" t="0" r="3175" b="0"/>
            <wp:docPr id="4" name="Picture 2" descr="Image result for neu logo">
              <a:extLst xmlns:a="http://schemas.openxmlformats.org/drawingml/2006/main">
                <a:ext uri="{FF2B5EF4-FFF2-40B4-BE49-F238E27FC236}">
                  <a16:creationId xmlns:a16="http://schemas.microsoft.com/office/drawing/2014/main" id="{4E318EB2-DC13-4AB5-97B0-B3936E0454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age result for neu logo">
                      <a:extLst>
                        <a:ext uri="{FF2B5EF4-FFF2-40B4-BE49-F238E27FC236}">
                          <a16:creationId xmlns:a16="http://schemas.microsoft.com/office/drawing/2014/main" id="{4E318EB2-DC13-4AB5-97B0-B3936E045484}"/>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3498" cy="2298001"/>
                    </a:xfrm>
                    <a:prstGeom prst="rect">
                      <a:avLst/>
                    </a:prstGeom>
                    <a:noFill/>
                  </pic:spPr>
                </pic:pic>
              </a:graphicData>
            </a:graphic>
          </wp:inline>
        </w:drawing>
      </w:r>
    </w:p>
    <w:p w14:paraId="3CBECE77" w14:textId="77777777" w:rsidR="005F1E9F" w:rsidRPr="009D02BA" w:rsidRDefault="005F1E9F" w:rsidP="005F1E9F">
      <w:pPr>
        <w:pStyle w:val="BodyText"/>
        <w:spacing w:before="1" w:line="480" w:lineRule="auto"/>
        <w:rPr>
          <w:rFonts w:ascii="Times New Roman" w:hAnsi="Times New Roman" w:cs="Times New Roman"/>
          <w:b/>
        </w:rPr>
      </w:pPr>
    </w:p>
    <w:p w14:paraId="7F037CD3" w14:textId="2AB49C84" w:rsidR="005F1E9F" w:rsidRPr="009D02BA" w:rsidRDefault="005F1E9F" w:rsidP="005F1E9F">
      <w:pPr>
        <w:pStyle w:val="BodyText"/>
        <w:spacing w:line="480" w:lineRule="auto"/>
        <w:ind w:left="1833" w:right="1854" w:firstLine="1"/>
        <w:jc w:val="center"/>
        <w:rPr>
          <w:rFonts w:ascii="Times New Roman" w:hAnsi="Times New Roman" w:cs="Times New Roman"/>
        </w:rPr>
      </w:pPr>
      <w:r w:rsidRPr="009D02BA">
        <w:rPr>
          <w:rFonts w:ascii="Times New Roman" w:hAnsi="Times New Roman" w:cs="Times New Roman"/>
        </w:rPr>
        <w:t>College of Professional Studies, Northeastern University</w:t>
      </w:r>
      <w:r w:rsidRPr="009D02BA">
        <w:rPr>
          <w:rFonts w:ascii="Times New Roman" w:hAnsi="Times New Roman" w:cs="Times New Roman"/>
          <w:spacing w:val="1"/>
        </w:rPr>
        <w:t xml:space="preserve"> </w:t>
      </w:r>
      <w:r w:rsidRPr="009D02BA">
        <w:rPr>
          <w:rFonts w:ascii="Times New Roman" w:hAnsi="Times New Roman" w:cs="Times New Roman"/>
        </w:rPr>
        <w:t>ALY 60</w:t>
      </w:r>
      <w:r w:rsidR="004B2221">
        <w:rPr>
          <w:rFonts w:ascii="Times New Roman" w:hAnsi="Times New Roman" w:cs="Times New Roman"/>
        </w:rPr>
        <w:t>2</w:t>
      </w:r>
      <w:r w:rsidRPr="009D02BA">
        <w:rPr>
          <w:rFonts w:ascii="Times New Roman" w:hAnsi="Times New Roman" w:cs="Times New Roman"/>
        </w:rPr>
        <w:t xml:space="preserve">0 – </w:t>
      </w:r>
      <w:r w:rsidR="009A0A19">
        <w:rPr>
          <w:rFonts w:ascii="Times New Roman" w:hAnsi="Times New Roman" w:cs="Times New Roman"/>
        </w:rPr>
        <w:t>Predictive Analytics</w:t>
      </w:r>
      <w:r w:rsidRPr="009D02BA">
        <w:rPr>
          <w:rFonts w:ascii="Times New Roman" w:hAnsi="Times New Roman" w:cs="Times New Roman"/>
        </w:rPr>
        <w:t xml:space="preserve"> </w:t>
      </w:r>
    </w:p>
    <w:p w14:paraId="43D8A370" w14:textId="77777777" w:rsidR="005F1E9F" w:rsidRPr="009D02BA" w:rsidRDefault="005F1E9F" w:rsidP="005F1E9F">
      <w:pPr>
        <w:pStyle w:val="BodyText"/>
        <w:spacing w:line="480" w:lineRule="auto"/>
        <w:ind w:left="1833" w:right="1854" w:firstLine="1"/>
        <w:jc w:val="center"/>
        <w:rPr>
          <w:rFonts w:ascii="Times New Roman" w:hAnsi="Times New Roman" w:cs="Times New Roman"/>
        </w:rPr>
      </w:pPr>
      <w:r w:rsidRPr="009D02BA">
        <w:rPr>
          <w:rFonts w:ascii="Times New Roman" w:hAnsi="Times New Roman" w:cs="Times New Roman"/>
        </w:rPr>
        <w:t xml:space="preserve">Prof. Justin Grosz </w:t>
      </w:r>
    </w:p>
    <w:p w14:paraId="6902D208" w14:textId="7EC5D60F" w:rsidR="005F1E9F" w:rsidRPr="009D02BA" w:rsidRDefault="00060B4D" w:rsidP="005F1E9F">
      <w:pPr>
        <w:pStyle w:val="BodyText"/>
        <w:spacing w:line="480" w:lineRule="auto"/>
        <w:ind w:left="1833" w:right="1854" w:firstLine="1"/>
        <w:jc w:val="center"/>
        <w:rPr>
          <w:rFonts w:ascii="Times New Roman" w:hAnsi="Times New Roman" w:cs="Times New Roman"/>
        </w:rPr>
      </w:pPr>
      <w:r>
        <w:rPr>
          <w:rFonts w:ascii="Times New Roman" w:hAnsi="Times New Roman" w:cs="Times New Roman"/>
        </w:rPr>
        <w:t>November</w:t>
      </w:r>
      <w:r w:rsidR="005F1E9F" w:rsidRPr="009D02BA">
        <w:rPr>
          <w:rFonts w:ascii="Times New Roman" w:hAnsi="Times New Roman" w:cs="Times New Roman"/>
        </w:rPr>
        <w:t xml:space="preserve"> </w:t>
      </w:r>
      <w:r>
        <w:rPr>
          <w:rFonts w:ascii="Times New Roman" w:hAnsi="Times New Roman" w:cs="Times New Roman"/>
        </w:rPr>
        <w:t>02</w:t>
      </w:r>
      <w:r w:rsidR="005F1E9F" w:rsidRPr="009D02BA">
        <w:rPr>
          <w:rFonts w:ascii="Times New Roman" w:hAnsi="Times New Roman" w:cs="Times New Roman"/>
        </w:rPr>
        <w:t>, 2021</w:t>
      </w:r>
    </w:p>
    <w:p w14:paraId="2C406EA6" w14:textId="77777777" w:rsidR="005F1E9F" w:rsidRPr="009D02BA" w:rsidRDefault="005F1E9F" w:rsidP="005F1E9F">
      <w:pPr>
        <w:spacing w:line="480" w:lineRule="auto"/>
        <w:jc w:val="center"/>
        <w:rPr>
          <w:rFonts w:ascii="Times New Roman" w:hAnsi="Times New Roman" w:cs="Times New Roman"/>
          <w:sz w:val="24"/>
          <w:szCs w:val="24"/>
        </w:rPr>
        <w:sectPr w:rsidR="005F1E9F" w:rsidRPr="009D02BA" w:rsidSect="005F1E9F">
          <w:headerReference w:type="default" r:id="rId8"/>
          <w:footerReference w:type="default" r:id="rId9"/>
          <w:pgSz w:w="11910" w:h="16840"/>
          <w:pgMar w:top="1580" w:right="1320" w:bottom="1200" w:left="1340" w:header="0" w:footer="1012" w:gutter="0"/>
          <w:pgBorders w:offsetFrom="page">
            <w:top w:val="single" w:sz="8" w:space="24" w:color="000000"/>
            <w:left w:val="single" w:sz="8" w:space="24" w:color="000000"/>
            <w:bottom w:val="single" w:sz="8" w:space="24" w:color="000000"/>
            <w:right w:val="single" w:sz="8" w:space="24" w:color="000000"/>
          </w:pgBorders>
          <w:pgNumType w:start="1"/>
          <w:cols w:space="720"/>
        </w:sectPr>
      </w:pPr>
    </w:p>
    <w:p w14:paraId="71A29EF5" w14:textId="0D1E1311" w:rsidR="005F1E9F" w:rsidRPr="00B50E94" w:rsidRDefault="00B50E94" w:rsidP="00B50E94">
      <w:pPr>
        <w:spacing w:line="480" w:lineRule="auto"/>
        <w:rPr>
          <w:rFonts w:ascii="Times New Roman" w:hAnsi="Times New Roman" w:cs="Times New Roman"/>
          <w:b/>
          <w:bCs/>
          <w:sz w:val="28"/>
          <w:szCs w:val="28"/>
        </w:rPr>
      </w:pPr>
      <w:r w:rsidRPr="00B50E94">
        <w:rPr>
          <w:rFonts w:ascii="Times New Roman" w:hAnsi="Times New Roman" w:cs="Times New Roman"/>
          <w:b/>
          <w:bCs/>
          <w:sz w:val="28"/>
          <w:szCs w:val="28"/>
        </w:rPr>
        <w:lastRenderedPageBreak/>
        <w:t>Introduction:</w:t>
      </w:r>
    </w:p>
    <w:p w14:paraId="058E586B" w14:textId="6130BF00" w:rsidR="005F1E9F" w:rsidRDefault="00ED23B2" w:rsidP="00D80E10">
      <w:pPr>
        <w:pStyle w:val="BodyText"/>
        <w:spacing w:line="480" w:lineRule="auto"/>
        <w:ind w:firstLine="720"/>
        <w:jc w:val="both"/>
        <w:rPr>
          <w:rFonts w:ascii="Times New Roman" w:hAnsi="Times New Roman" w:cs="Times New Roman"/>
        </w:rPr>
      </w:pPr>
      <w:r w:rsidRPr="00ED23B2">
        <w:rPr>
          <w:rFonts w:ascii="Times New Roman" w:hAnsi="Times New Roman" w:cs="Times New Roman"/>
        </w:rPr>
        <w:t xml:space="preserve">The Iris flower data set, sometimes known as Fisher's Iris data set, is a multivariate data set first published in 1936 by British statistician and biologist Ronald Fisher as an example of linear discriminant analysis in his paper. The use of numerous measurements in taxonomic problems. Because Edgar Anderson collected the data to quantify the morphologic variation of Iris flowers of three related species, it is frequently referred to as Anderson's Iris data set. </w:t>
      </w:r>
      <w:r w:rsidR="00EB250D">
        <w:rPr>
          <w:rFonts w:ascii="Times New Roman" w:hAnsi="Times New Roman" w:cs="Times New Roman"/>
        </w:rPr>
        <w:t>We</w:t>
      </w:r>
      <w:r w:rsidR="00EB250D" w:rsidRPr="00EB250D">
        <w:rPr>
          <w:rFonts w:ascii="Times New Roman" w:hAnsi="Times New Roman" w:cs="Times New Roman"/>
        </w:rPr>
        <w:t xml:space="preserve"> utilize a variety of flower characteristics to determine which sort of Iris they are.</w:t>
      </w:r>
      <w:r w:rsidR="00EB250D">
        <w:rPr>
          <w:rFonts w:ascii="Times New Roman" w:hAnsi="Times New Roman" w:cs="Times New Roman"/>
        </w:rPr>
        <w:t xml:space="preserve"> </w:t>
      </w:r>
      <w:r w:rsidRPr="00ED23B2">
        <w:rPr>
          <w:rFonts w:ascii="Times New Roman" w:hAnsi="Times New Roman" w:cs="Times New Roman"/>
        </w:rPr>
        <w:t>Two of the three species were collected in the Gaspé Peninsula, all from the same pasture, on the same day, and measured with the same equipment by the same person.</w:t>
      </w:r>
    </w:p>
    <w:p w14:paraId="7F7CABFF" w14:textId="2247F89C" w:rsidR="005F1E9F" w:rsidRPr="00DD503A" w:rsidRDefault="005F1E9F" w:rsidP="005F1E9F">
      <w:pPr>
        <w:pStyle w:val="Title2"/>
        <w:jc w:val="both"/>
        <w:rPr>
          <w:rFonts w:ascii="Times New Roman" w:hAnsi="Times New Roman" w:cs="Times New Roman"/>
          <w:b/>
          <w:sz w:val="28"/>
          <w:szCs w:val="28"/>
        </w:rPr>
      </w:pPr>
      <w:r w:rsidRPr="00DD503A">
        <w:rPr>
          <w:rFonts w:ascii="Times New Roman" w:hAnsi="Times New Roman" w:cs="Times New Roman"/>
          <w:b/>
          <w:sz w:val="28"/>
          <w:szCs w:val="28"/>
        </w:rPr>
        <w:t>Analysis:</w:t>
      </w:r>
    </w:p>
    <w:p w14:paraId="1E5F7FF6" w14:textId="5A00701D" w:rsidR="005F1E9F" w:rsidRDefault="00D762F7" w:rsidP="00D80E10">
      <w:pPr>
        <w:spacing w:line="480" w:lineRule="auto"/>
        <w:ind w:firstLine="720"/>
        <w:jc w:val="both"/>
        <w:rPr>
          <w:rFonts w:ascii="Times New Roman" w:hAnsi="Times New Roman" w:cs="Times New Roman"/>
          <w:bCs/>
          <w:sz w:val="24"/>
          <w:szCs w:val="24"/>
        </w:rPr>
      </w:pPr>
      <w:r w:rsidRPr="00D762F7">
        <w:rPr>
          <w:rFonts w:ascii="Times New Roman" w:hAnsi="Times New Roman" w:cs="Times New Roman"/>
          <w:bCs/>
          <w:sz w:val="24"/>
          <w:szCs w:val="24"/>
        </w:rPr>
        <w:t>The goal of this report is to use the iris dataset to test among the most common supervised machine learning models, the k-NN</w:t>
      </w:r>
      <w:r w:rsidR="00113E17">
        <w:rPr>
          <w:rFonts w:ascii="Times New Roman" w:hAnsi="Times New Roman" w:cs="Times New Roman"/>
          <w:bCs/>
          <w:sz w:val="24"/>
          <w:szCs w:val="24"/>
        </w:rPr>
        <w:t>/</w:t>
      </w:r>
      <w:r w:rsidRPr="00D762F7">
        <w:rPr>
          <w:rFonts w:ascii="Times New Roman" w:hAnsi="Times New Roman" w:cs="Times New Roman"/>
          <w:bCs/>
          <w:sz w:val="24"/>
          <w:szCs w:val="24"/>
        </w:rPr>
        <w:t xml:space="preserve"> k-Nearest </w:t>
      </w:r>
      <w:r w:rsidR="00124511" w:rsidRPr="00D762F7">
        <w:rPr>
          <w:rFonts w:ascii="Times New Roman" w:hAnsi="Times New Roman" w:cs="Times New Roman"/>
          <w:bCs/>
          <w:sz w:val="24"/>
          <w:szCs w:val="24"/>
        </w:rPr>
        <w:t>Neighbor</w:t>
      </w:r>
      <w:r w:rsidRPr="00D762F7">
        <w:rPr>
          <w:rFonts w:ascii="Times New Roman" w:hAnsi="Times New Roman" w:cs="Times New Roman"/>
          <w:bCs/>
          <w:sz w:val="24"/>
          <w:szCs w:val="24"/>
        </w:rPr>
        <w:t xml:space="preserve"> approach. The dataset's property Species is a parameter that will be forecasted using a k-NN algorithm.</w:t>
      </w:r>
      <w:r w:rsidR="001F7D11">
        <w:rPr>
          <w:rFonts w:ascii="Times New Roman" w:hAnsi="Times New Roman" w:cs="Times New Roman"/>
          <w:bCs/>
          <w:sz w:val="24"/>
          <w:szCs w:val="24"/>
        </w:rPr>
        <w:t xml:space="preserve"> </w:t>
      </w:r>
      <w:r w:rsidRPr="00D762F7">
        <w:rPr>
          <w:rFonts w:ascii="Times New Roman" w:hAnsi="Times New Roman" w:cs="Times New Roman"/>
          <w:bCs/>
          <w:sz w:val="24"/>
          <w:szCs w:val="24"/>
        </w:rPr>
        <w:t>It is a classification task, in which we must determine if the plant belongs to the Versicolor, Setosa, or Virginica class based on some inputs to our classifier.</w:t>
      </w:r>
      <w:r w:rsidR="001F7D11">
        <w:rPr>
          <w:rFonts w:ascii="Times New Roman" w:hAnsi="Times New Roman" w:cs="Times New Roman"/>
          <w:bCs/>
          <w:sz w:val="24"/>
          <w:szCs w:val="24"/>
        </w:rPr>
        <w:t xml:space="preserve"> </w:t>
      </w:r>
      <w:r w:rsidRPr="00D762F7">
        <w:rPr>
          <w:rFonts w:ascii="Times New Roman" w:hAnsi="Times New Roman" w:cs="Times New Roman"/>
          <w:bCs/>
          <w:sz w:val="24"/>
          <w:szCs w:val="24"/>
        </w:rPr>
        <w:t>The data for my analyses came from the sklearn package.</w:t>
      </w:r>
      <w:r w:rsidR="001F7D11">
        <w:rPr>
          <w:rFonts w:ascii="Times New Roman" w:hAnsi="Times New Roman" w:cs="Times New Roman"/>
          <w:bCs/>
          <w:sz w:val="24"/>
          <w:szCs w:val="24"/>
        </w:rPr>
        <w:t xml:space="preserve"> </w:t>
      </w:r>
    </w:p>
    <w:p w14:paraId="1A3A2835" w14:textId="3EAE4111" w:rsidR="00D762F7" w:rsidRPr="00DD503A" w:rsidRDefault="00DD503A" w:rsidP="005F1E9F">
      <w:pPr>
        <w:spacing w:line="480" w:lineRule="auto"/>
        <w:jc w:val="both"/>
        <w:rPr>
          <w:rFonts w:ascii="Times New Roman" w:hAnsi="Times New Roman" w:cs="Times New Roman"/>
          <w:b/>
          <w:sz w:val="28"/>
          <w:szCs w:val="28"/>
        </w:rPr>
      </w:pPr>
      <w:r w:rsidRPr="00DD503A">
        <w:rPr>
          <w:rFonts w:ascii="Times New Roman" w:hAnsi="Times New Roman" w:cs="Times New Roman"/>
          <w:b/>
          <w:sz w:val="28"/>
          <w:szCs w:val="28"/>
        </w:rPr>
        <w:t>Data Modelling:</w:t>
      </w:r>
    </w:p>
    <w:p w14:paraId="6242E751" w14:textId="188956CE" w:rsidR="00D762F7" w:rsidRDefault="00F67408" w:rsidP="00F67408">
      <w:pPr>
        <w:spacing w:line="480" w:lineRule="auto"/>
        <w:ind w:firstLine="720"/>
        <w:jc w:val="both"/>
        <w:rPr>
          <w:rFonts w:ascii="Times New Roman" w:hAnsi="Times New Roman" w:cs="Times New Roman"/>
          <w:bCs/>
          <w:sz w:val="24"/>
          <w:szCs w:val="24"/>
        </w:rPr>
      </w:pPr>
      <w:r w:rsidRPr="00F67408">
        <w:rPr>
          <w:rFonts w:ascii="Times New Roman" w:hAnsi="Times New Roman" w:cs="Times New Roman"/>
          <w:bCs/>
          <w:sz w:val="24"/>
          <w:szCs w:val="24"/>
        </w:rPr>
        <w:t>k-nearest neighbor is a non-parametric method used in classification. An object is classified by a plurality vote of its neighbors, with the object being assigned to the class most common among its k nearest neighbors. In kNN regression, the output is the property value for the object.</w:t>
      </w:r>
      <w:r>
        <w:rPr>
          <w:rFonts w:ascii="Times New Roman" w:hAnsi="Times New Roman" w:cs="Times New Roman"/>
          <w:bCs/>
          <w:sz w:val="24"/>
          <w:szCs w:val="24"/>
        </w:rPr>
        <w:t xml:space="preserve"> </w:t>
      </w:r>
      <w:r w:rsidR="001C5A89" w:rsidRPr="001C5A89">
        <w:rPr>
          <w:rFonts w:ascii="Times New Roman" w:hAnsi="Times New Roman" w:cs="Times New Roman"/>
          <w:bCs/>
          <w:sz w:val="24"/>
          <w:szCs w:val="24"/>
        </w:rPr>
        <w:t>The characteristics are highly linearly associated, but their distributions vary between classifications, as we discovered throughout our data analysis. The K-NN method calculates commonalities among each occurrence, in this example each flower and its metrics, to produce forecasts.</w:t>
      </w:r>
    </w:p>
    <w:p w14:paraId="79BFE62B" w14:textId="7FDEE91B" w:rsidR="006E537F" w:rsidRPr="006E537F" w:rsidRDefault="006E537F" w:rsidP="006E537F">
      <w:pPr>
        <w:pStyle w:val="ListParagraph"/>
        <w:numPr>
          <w:ilvl w:val="0"/>
          <w:numId w:val="1"/>
        </w:numPr>
        <w:spacing w:line="480" w:lineRule="auto"/>
        <w:jc w:val="both"/>
        <w:rPr>
          <w:rFonts w:ascii="Times New Roman" w:hAnsi="Times New Roman" w:cs="Times New Roman"/>
          <w:b/>
          <w:sz w:val="24"/>
          <w:szCs w:val="24"/>
        </w:rPr>
      </w:pPr>
      <w:r w:rsidRPr="006E537F">
        <w:rPr>
          <w:rFonts w:ascii="Times New Roman" w:hAnsi="Times New Roman" w:cs="Times New Roman"/>
          <w:b/>
          <w:sz w:val="24"/>
          <w:szCs w:val="24"/>
        </w:rPr>
        <w:t>What was the overall accuracy of the model?</w:t>
      </w:r>
    </w:p>
    <w:p w14:paraId="3838EA0E" w14:textId="2D6BAECE" w:rsidR="0041761D" w:rsidRPr="007E1334" w:rsidRDefault="007E1334" w:rsidP="007E1334">
      <w:pPr>
        <w:spacing w:line="480" w:lineRule="auto"/>
        <w:ind w:left="720" w:firstLine="360"/>
        <w:jc w:val="both"/>
        <w:rPr>
          <w:rFonts w:ascii="Times New Roman" w:hAnsi="Times New Roman" w:cs="Times New Roman"/>
          <w:bCs/>
          <w:sz w:val="24"/>
          <w:szCs w:val="24"/>
        </w:rPr>
      </w:pPr>
      <w:r w:rsidRPr="007E1334">
        <w:rPr>
          <w:rFonts w:ascii="Times New Roman" w:hAnsi="Times New Roman" w:cs="Times New Roman"/>
          <w:bCs/>
          <w:sz w:val="24"/>
          <w:szCs w:val="24"/>
        </w:rPr>
        <w:t>The value of K is evaluated to be 3 in our case.</w:t>
      </w:r>
      <w:r w:rsidRPr="007E1334">
        <w:rPr>
          <w:rFonts w:ascii="Times New Roman" w:hAnsi="Times New Roman" w:cs="Times New Roman"/>
          <w:bCs/>
          <w:sz w:val="24"/>
          <w:szCs w:val="24"/>
        </w:rPr>
        <w:t xml:space="preserve"> </w:t>
      </w:r>
      <w:r w:rsidRPr="007E1334">
        <w:rPr>
          <w:rFonts w:ascii="Times New Roman" w:hAnsi="Times New Roman" w:cs="Times New Roman"/>
          <w:bCs/>
          <w:sz w:val="24"/>
          <w:szCs w:val="24"/>
        </w:rPr>
        <w:t xml:space="preserve">On the foundation of vote and label </w:t>
      </w:r>
      <w:r w:rsidRPr="007E1334">
        <w:rPr>
          <w:rFonts w:ascii="Times New Roman" w:hAnsi="Times New Roman" w:cs="Times New Roman"/>
          <w:bCs/>
          <w:sz w:val="24"/>
          <w:szCs w:val="24"/>
        </w:rPr>
        <w:lastRenderedPageBreak/>
        <w:t>matching, the model's accuracy value is computed. They match 11 out of 12 times, resulting in a 92 % accuracy, which is a great score.</w:t>
      </w:r>
    </w:p>
    <w:p w14:paraId="65FF0526" w14:textId="40433E15" w:rsidR="0041761D" w:rsidRDefault="004F4FEB" w:rsidP="007E1334">
      <w:pPr>
        <w:pStyle w:val="ListParagraph"/>
        <w:numPr>
          <w:ilvl w:val="0"/>
          <w:numId w:val="1"/>
        </w:numPr>
        <w:spacing w:line="480" w:lineRule="auto"/>
        <w:jc w:val="both"/>
        <w:rPr>
          <w:rFonts w:ascii="Times New Roman" w:hAnsi="Times New Roman" w:cs="Times New Roman"/>
          <w:b/>
          <w:sz w:val="24"/>
          <w:szCs w:val="24"/>
        </w:rPr>
      </w:pPr>
      <w:r w:rsidRPr="004F4FEB">
        <w:rPr>
          <w:rFonts w:ascii="Times New Roman" w:hAnsi="Times New Roman" w:cs="Times New Roman"/>
          <w:b/>
          <w:sz w:val="24"/>
          <w:szCs w:val="24"/>
        </w:rPr>
        <w:t>What was the accuracy of each type of iris?</w:t>
      </w:r>
    </w:p>
    <w:p w14:paraId="6EB1882A" w14:textId="6BBDAD88" w:rsidR="004F4FEB" w:rsidRDefault="0034764E" w:rsidP="004F4FEB">
      <w:pPr>
        <w:pStyle w:val="ListParagraph"/>
        <w:spacing w:line="480" w:lineRule="auto"/>
        <w:ind w:left="1080"/>
        <w:jc w:val="both"/>
        <w:rPr>
          <w:rFonts w:ascii="Times New Roman" w:hAnsi="Times New Roman" w:cs="Times New Roman"/>
          <w:bCs/>
          <w:sz w:val="24"/>
          <w:szCs w:val="24"/>
        </w:rPr>
      </w:pPr>
      <w:r>
        <w:rPr>
          <w:rFonts w:ascii="Times New Roman" w:hAnsi="Times New Roman" w:cs="Times New Roman"/>
          <w:bCs/>
          <w:sz w:val="24"/>
          <w:szCs w:val="24"/>
        </w:rPr>
        <w:t>Let’s test 3 different values of K</w:t>
      </w:r>
      <w:r w:rsidR="00CB21A8">
        <w:rPr>
          <w:rFonts w:ascii="Times New Roman" w:hAnsi="Times New Roman" w:cs="Times New Roman"/>
          <w:bCs/>
          <w:sz w:val="24"/>
          <w:szCs w:val="24"/>
        </w:rPr>
        <w:t xml:space="preserve">. </w:t>
      </w:r>
      <w:r w:rsidR="00CB21A8" w:rsidRPr="00CB21A8">
        <w:rPr>
          <w:rFonts w:ascii="Times New Roman" w:hAnsi="Times New Roman" w:cs="Times New Roman"/>
          <w:bCs/>
          <w:sz w:val="24"/>
          <w:szCs w:val="24"/>
        </w:rPr>
        <w:t xml:space="preserve">The accuracy results with relation to the k-value are shown in the table </w:t>
      </w:r>
      <w:r w:rsidR="00CB21A8">
        <w:rPr>
          <w:rFonts w:ascii="Times New Roman" w:hAnsi="Times New Roman" w:cs="Times New Roman"/>
          <w:bCs/>
          <w:sz w:val="24"/>
          <w:szCs w:val="24"/>
        </w:rPr>
        <w:t>below</w:t>
      </w:r>
      <w:r w:rsidR="00CB21A8" w:rsidRPr="00CB21A8">
        <w:rPr>
          <w:rFonts w:ascii="Times New Roman" w:hAnsi="Times New Roman" w:cs="Times New Roman"/>
          <w:bCs/>
          <w:sz w:val="24"/>
          <w:szCs w:val="24"/>
        </w:rPr>
        <w:t>.</w:t>
      </w:r>
    </w:p>
    <w:tbl>
      <w:tblPr>
        <w:tblStyle w:val="TableGrid"/>
        <w:tblW w:w="0" w:type="auto"/>
        <w:tblInd w:w="3260" w:type="dxa"/>
        <w:tblLook w:val="04A0" w:firstRow="1" w:lastRow="0" w:firstColumn="1" w:lastColumn="0" w:noHBand="0" w:noVBand="1"/>
      </w:tblPr>
      <w:tblGrid>
        <w:gridCol w:w="1075"/>
        <w:gridCol w:w="1620"/>
      </w:tblGrid>
      <w:tr w:rsidR="0073668D" w14:paraId="5632FEF3" w14:textId="77777777" w:rsidTr="00CD4A47">
        <w:tc>
          <w:tcPr>
            <w:tcW w:w="1075" w:type="dxa"/>
          </w:tcPr>
          <w:p w14:paraId="0E8D9F1F" w14:textId="05880393" w:rsidR="0073668D" w:rsidRDefault="0073668D" w:rsidP="0073668D">
            <w:pPr>
              <w:pStyle w:val="ListParagraph"/>
              <w:ind w:left="0"/>
              <w:jc w:val="both"/>
              <w:rPr>
                <w:rFonts w:ascii="Times New Roman" w:hAnsi="Times New Roman" w:cs="Times New Roman"/>
                <w:bCs/>
                <w:sz w:val="24"/>
                <w:szCs w:val="24"/>
              </w:rPr>
            </w:pPr>
            <w:r>
              <w:rPr>
                <w:rFonts w:ascii="Times New Roman" w:hAnsi="Times New Roman" w:cs="Times New Roman"/>
                <w:bCs/>
                <w:sz w:val="24"/>
                <w:szCs w:val="24"/>
              </w:rPr>
              <w:t>k-value</w:t>
            </w:r>
          </w:p>
        </w:tc>
        <w:tc>
          <w:tcPr>
            <w:tcW w:w="1620" w:type="dxa"/>
          </w:tcPr>
          <w:p w14:paraId="6A1E2F24" w14:textId="5A4CA79C" w:rsidR="0073668D" w:rsidRDefault="0073668D" w:rsidP="0073668D">
            <w:pPr>
              <w:pStyle w:val="ListParagraph"/>
              <w:ind w:left="0"/>
              <w:jc w:val="both"/>
              <w:rPr>
                <w:rFonts w:ascii="Times New Roman" w:hAnsi="Times New Roman" w:cs="Times New Roman"/>
                <w:bCs/>
                <w:sz w:val="24"/>
                <w:szCs w:val="24"/>
              </w:rPr>
            </w:pPr>
            <w:r>
              <w:rPr>
                <w:rFonts w:ascii="Times New Roman" w:hAnsi="Times New Roman" w:cs="Times New Roman"/>
                <w:bCs/>
                <w:sz w:val="24"/>
                <w:szCs w:val="24"/>
              </w:rPr>
              <w:t>Accuracy (%)</w:t>
            </w:r>
          </w:p>
        </w:tc>
      </w:tr>
      <w:tr w:rsidR="0073668D" w14:paraId="0A827574" w14:textId="77777777" w:rsidTr="00CD4A47">
        <w:tc>
          <w:tcPr>
            <w:tcW w:w="1075" w:type="dxa"/>
          </w:tcPr>
          <w:p w14:paraId="7D6B92CE" w14:textId="5E0F9B5A" w:rsidR="0073668D" w:rsidRDefault="0073668D" w:rsidP="0073668D">
            <w:pPr>
              <w:pStyle w:val="ListParagraph"/>
              <w:ind w:left="0"/>
              <w:jc w:val="both"/>
              <w:rPr>
                <w:rFonts w:ascii="Times New Roman" w:hAnsi="Times New Roman" w:cs="Times New Roman"/>
                <w:bCs/>
                <w:sz w:val="24"/>
                <w:szCs w:val="24"/>
              </w:rPr>
            </w:pPr>
            <w:r>
              <w:rPr>
                <w:rFonts w:ascii="Times New Roman" w:hAnsi="Times New Roman" w:cs="Times New Roman"/>
                <w:bCs/>
                <w:sz w:val="24"/>
                <w:szCs w:val="24"/>
              </w:rPr>
              <w:t>2</w:t>
            </w:r>
          </w:p>
        </w:tc>
        <w:tc>
          <w:tcPr>
            <w:tcW w:w="1620" w:type="dxa"/>
          </w:tcPr>
          <w:p w14:paraId="22EBE392" w14:textId="2C803678" w:rsidR="0073668D" w:rsidRDefault="0073668D" w:rsidP="0073668D">
            <w:pPr>
              <w:pStyle w:val="ListParagraph"/>
              <w:ind w:left="0"/>
              <w:jc w:val="both"/>
              <w:rPr>
                <w:rFonts w:ascii="Times New Roman" w:hAnsi="Times New Roman" w:cs="Times New Roman"/>
                <w:bCs/>
                <w:sz w:val="24"/>
                <w:szCs w:val="24"/>
              </w:rPr>
            </w:pPr>
            <w:r>
              <w:rPr>
                <w:rFonts w:ascii="Times New Roman" w:hAnsi="Times New Roman" w:cs="Times New Roman"/>
                <w:bCs/>
                <w:sz w:val="24"/>
                <w:szCs w:val="24"/>
              </w:rPr>
              <w:t>92</w:t>
            </w:r>
          </w:p>
        </w:tc>
      </w:tr>
      <w:tr w:rsidR="0073668D" w14:paraId="4448A4C2" w14:textId="77777777" w:rsidTr="00CD4A47">
        <w:tc>
          <w:tcPr>
            <w:tcW w:w="1075" w:type="dxa"/>
          </w:tcPr>
          <w:p w14:paraId="49E08DC6" w14:textId="17C7C5C2" w:rsidR="0073668D" w:rsidRDefault="0073668D" w:rsidP="0073668D">
            <w:pPr>
              <w:pStyle w:val="ListParagraph"/>
              <w:ind w:left="0"/>
              <w:jc w:val="both"/>
              <w:rPr>
                <w:rFonts w:ascii="Times New Roman" w:hAnsi="Times New Roman" w:cs="Times New Roman"/>
                <w:bCs/>
                <w:sz w:val="24"/>
                <w:szCs w:val="24"/>
              </w:rPr>
            </w:pPr>
            <w:r>
              <w:rPr>
                <w:rFonts w:ascii="Times New Roman" w:hAnsi="Times New Roman" w:cs="Times New Roman"/>
                <w:bCs/>
                <w:sz w:val="24"/>
                <w:szCs w:val="24"/>
              </w:rPr>
              <w:t>3</w:t>
            </w:r>
          </w:p>
        </w:tc>
        <w:tc>
          <w:tcPr>
            <w:tcW w:w="1620" w:type="dxa"/>
          </w:tcPr>
          <w:p w14:paraId="46ABCC55" w14:textId="66A3329B" w:rsidR="0073668D" w:rsidRDefault="0073668D" w:rsidP="0073668D">
            <w:pPr>
              <w:pStyle w:val="ListParagraph"/>
              <w:ind w:left="0"/>
              <w:jc w:val="both"/>
              <w:rPr>
                <w:rFonts w:ascii="Times New Roman" w:hAnsi="Times New Roman" w:cs="Times New Roman"/>
                <w:bCs/>
                <w:sz w:val="24"/>
                <w:szCs w:val="24"/>
              </w:rPr>
            </w:pPr>
            <w:r>
              <w:rPr>
                <w:rFonts w:ascii="Times New Roman" w:hAnsi="Times New Roman" w:cs="Times New Roman"/>
                <w:bCs/>
                <w:sz w:val="24"/>
                <w:szCs w:val="24"/>
              </w:rPr>
              <w:t>92</w:t>
            </w:r>
          </w:p>
        </w:tc>
      </w:tr>
      <w:tr w:rsidR="0073668D" w14:paraId="1767E7E1" w14:textId="77777777" w:rsidTr="00CD4A47">
        <w:tc>
          <w:tcPr>
            <w:tcW w:w="1075" w:type="dxa"/>
          </w:tcPr>
          <w:p w14:paraId="7EEB6943" w14:textId="65FA52D4" w:rsidR="0073668D" w:rsidRDefault="0073668D" w:rsidP="0073668D">
            <w:pPr>
              <w:pStyle w:val="ListParagraph"/>
              <w:ind w:left="0"/>
              <w:jc w:val="both"/>
              <w:rPr>
                <w:rFonts w:ascii="Times New Roman" w:hAnsi="Times New Roman" w:cs="Times New Roman"/>
                <w:bCs/>
                <w:sz w:val="24"/>
                <w:szCs w:val="24"/>
              </w:rPr>
            </w:pPr>
            <w:r>
              <w:rPr>
                <w:rFonts w:ascii="Times New Roman" w:hAnsi="Times New Roman" w:cs="Times New Roman"/>
                <w:bCs/>
                <w:sz w:val="24"/>
                <w:szCs w:val="24"/>
              </w:rPr>
              <w:t>4</w:t>
            </w:r>
          </w:p>
        </w:tc>
        <w:tc>
          <w:tcPr>
            <w:tcW w:w="1620" w:type="dxa"/>
          </w:tcPr>
          <w:p w14:paraId="5FB3EBC6" w14:textId="333A7D94" w:rsidR="0073668D" w:rsidRDefault="0073668D" w:rsidP="0073668D">
            <w:pPr>
              <w:pStyle w:val="ListParagraph"/>
              <w:ind w:left="0"/>
              <w:jc w:val="both"/>
              <w:rPr>
                <w:rFonts w:ascii="Times New Roman" w:hAnsi="Times New Roman" w:cs="Times New Roman"/>
                <w:bCs/>
                <w:sz w:val="24"/>
                <w:szCs w:val="24"/>
              </w:rPr>
            </w:pPr>
            <w:r>
              <w:rPr>
                <w:rFonts w:ascii="Times New Roman" w:hAnsi="Times New Roman" w:cs="Times New Roman"/>
                <w:bCs/>
                <w:sz w:val="24"/>
                <w:szCs w:val="24"/>
              </w:rPr>
              <w:t>92</w:t>
            </w:r>
          </w:p>
        </w:tc>
      </w:tr>
    </w:tbl>
    <w:p w14:paraId="51053153" w14:textId="32DA8A22" w:rsidR="0034764E" w:rsidRDefault="00240865" w:rsidP="00383E01">
      <w:pPr>
        <w:pStyle w:val="ListParagraph"/>
        <w:numPr>
          <w:ilvl w:val="0"/>
          <w:numId w:val="1"/>
        </w:numPr>
        <w:spacing w:line="480" w:lineRule="auto"/>
        <w:jc w:val="both"/>
        <w:rPr>
          <w:rFonts w:ascii="Times New Roman" w:hAnsi="Times New Roman" w:cs="Times New Roman"/>
          <w:b/>
          <w:sz w:val="24"/>
          <w:szCs w:val="24"/>
        </w:rPr>
      </w:pPr>
      <w:r w:rsidRPr="00240865">
        <w:rPr>
          <w:rFonts w:ascii="Times New Roman" w:hAnsi="Times New Roman" w:cs="Times New Roman"/>
          <w:b/>
          <w:sz w:val="24"/>
          <w:szCs w:val="24"/>
        </w:rPr>
        <w:t>Would you classify the model as a good model or not?</w:t>
      </w:r>
    </w:p>
    <w:p w14:paraId="0343B6F3" w14:textId="67D3E12B" w:rsidR="00C723CD" w:rsidRDefault="00596513" w:rsidP="00661BCD">
      <w:pPr>
        <w:pStyle w:val="ListParagraph"/>
        <w:spacing w:line="480" w:lineRule="auto"/>
        <w:ind w:left="1080"/>
        <w:jc w:val="both"/>
        <w:rPr>
          <w:rFonts w:ascii="Times New Roman" w:hAnsi="Times New Roman" w:cs="Times New Roman"/>
        </w:rPr>
      </w:pPr>
      <w:r w:rsidRPr="00596513">
        <w:rPr>
          <w:rFonts w:ascii="Times New Roman" w:hAnsi="Times New Roman" w:cs="Times New Roman"/>
          <w:bCs/>
          <w:sz w:val="24"/>
          <w:szCs w:val="24"/>
        </w:rPr>
        <w:t xml:space="preserve">I would rate the algorithm as good because we were able to get a 92 percent accuracy, which is a great outcome. Accuracy rate stays unchanged regardless of </w:t>
      </w:r>
      <w:r w:rsidR="00501A31">
        <w:rPr>
          <w:rFonts w:ascii="Times New Roman" w:hAnsi="Times New Roman" w:cs="Times New Roman"/>
          <w:bCs/>
          <w:sz w:val="24"/>
          <w:szCs w:val="24"/>
        </w:rPr>
        <w:t xml:space="preserve">the </w:t>
      </w:r>
      <w:r w:rsidRPr="00596513">
        <w:rPr>
          <w:rFonts w:ascii="Times New Roman" w:hAnsi="Times New Roman" w:cs="Times New Roman"/>
          <w:bCs/>
          <w:sz w:val="24"/>
          <w:szCs w:val="24"/>
        </w:rPr>
        <w:t>k-value. As a result, I believe it to be a well-balanced dataset.</w:t>
      </w:r>
    </w:p>
    <w:p w14:paraId="52403248" w14:textId="77777777" w:rsidR="002F0C17" w:rsidRDefault="005F1E9F" w:rsidP="002F0C17">
      <w:pPr>
        <w:pStyle w:val="Title2"/>
        <w:jc w:val="left"/>
        <w:rPr>
          <w:rFonts w:ascii="Times New Roman" w:hAnsi="Times New Roman" w:cs="Times New Roman"/>
          <w:b/>
          <w:noProof/>
          <w:sz w:val="28"/>
          <w:szCs w:val="28"/>
        </w:rPr>
      </w:pPr>
      <w:r w:rsidRPr="00661BCD">
        <w:rPr>
          <w:rFonts w:ascii="Times New Roman" w:hAnsi="Times New Roman" w:cs="Times New Roman"/>
          <w:b/>
          <w:noProof/>
          <w:sz w:val="28"/>
          <w:szCs w:val="28"/>
        </w:rPr>
        <w:t>Conclusion</w:t>
      </w:r>
      <w:r w:rsidR="00661BCD" w:rsidRPr="00661BCD">
        <w:rPr>
          <w:rFonts w:ascii="Times New Roman" w:hAnsi="Times New Roman" w:cs="Times New Roman"/>
          <w:b/>
          <w:noProof/>
          <w:sz w:val="28"/>
          <w:szCs w:val="28"/>
        </w:rPr>
        <w:t>:</w:t>
      </w:r>
    </w:p>
    <w:p w14:paraId="2F11BFC0" w14:textId="226EDA09" w:rsidR="005F1E9F" w:rsidRDefault="00D76EA9" w:rsidP="00D76EA9">
      <w:pPr>
        <w:spacing w:line="480" w:lineRule="auto"/>
        <w:ind w:firstLine="720"/>
        <w:rPr>
          <w:rFonts w:ascii="Times New Roman" w:eastAsiaTheme="minorEastAsia" w:hAnsi="Times New Roman" w:cs="Times New Roman"/>
          <w:bCs/>
          <w:noProof/>
          <w:kern w:val="24"/>
          <w:sz w:val="24"/>
          <w:szCs w:val="24"/>
          <w:lang w:eastAsia="ja-JP"/>
        </w:rPr>
      </w:pPr>
      <w:r w:rsidRPr="00D76EA9">
        <w:rPr>
          <w:rFonts w:ascii="Times New Roman" w:eastAsiaTheme="minorEastAsia" w:hAnsi="Times New Roman" w:cs="Times New Roman"/>
          <w:bCs/>
          <w:noProof/>
          <w:kern w:val="24"/>
          <w:sz w:val="24"/>
          <w:szCs w:val="24"/>
          <w:lang w:eastAsia="ja-JP"/>
        </w:rPr>
        <w:t xml:space="preserve">This demonstrates that the k-Nearest Neighbor Model, also known as the Lazy Learner Model, is among the easiest supervised machine learning techniques because it uses all the data to train but the model's output is excellent enough </w:t>
      </w:r>
      <w:r w:rsidR="00501A31">
        <w:rPr>
          <w:rFonts w:ascii="Times New Roman" w:eastAsiaTheme="minorEastAsia" w:hAnsi="Times New Roman" w:cs="Times New Roman"/>
          <w:bCs/>
          <w:noProof/>
          <w:kern w:val="24"/>
          <w:sz w:val="24"/>
          <w:szCs w:val="24"/>
          <w:lang w:eastAsia="ja-JP"/>
        </w:rPr>
        <w:t>to be</w:t>
      </w:r>
      <w:r w:rsidRPr="00D76EA9">
        <w:rPr>
          <w:rFonts w:ascii="Times New Roman" w:eastAsiaTheme="minorEastAsia" w:hAnsi="Times New Roman" w:cs="Times New Roman"/>
          <w:bCs/>
          <w:noProof/>
          <w:kern w:val="24"/>
          <w:sz w:val="24"/>
          <w:szCs w:val="24"/>
          <w:lang w:eastAsia="ja-JP"/>
        </w:rPr>
        <w:t xml:space="preserve"> trusted.</w:t>
      </w:r>
      <w:r>
        <w:rPr>
          <w:rFonts w:ascii="Times New Roman" w:eastAsiaTheme="minorEastAsia" w:hAnsi="Times New Roman" w:cs="Times New Roman"/>
          <w:bCs/>
          <w:noProof/>
          <w:kern w:val="24"/>
          <w:sz w:val="24"/>
          <w:szCs w:val="24"/>
          <w:lang w:eastAsia="ja-JP"/>
        </w:rPr>
        <w:t xml:space="preserve"> </w:t>
      </w:r>
      <w:r w:rsidRPr="00D76EA9">
        <w:rPr>
          <w:rFonts w:ascii="Times New Roman" w:eastAsiaTheme="minorEastAsia" w:hAnsi="Times New Roman" w:cs="Times New Roman"/>
          <w:bCs/>
          <w:noProof/>
          <w:kern w:val="24"/>
          <w:sz w:val="24"/>
          <w:szCs w:val="24"/>
          <w:lang w:eastAsia="ja-JP"/>
        </w:rPr>
        <w:t xml:space="preserve">We calculated the </w:t>
      </w:r>
      <w:r w:rsidR="00501A31">
        <w:rPr>
          <w:rFonts w:ascii="Times New Roman" w:eastAsiaTheme="minorEastAsia" w:hAnsi="Times New Roman" w:cs="Times New Roman"/>
          <w:bCs/>
          <w:noProof/>
          <w:kern w:val="24"/>
          <w:sz w:val="24"/>
          <w:szCs w:val="24"/>
          <w:lang w:eastAsia="ja-JP"/>
        </w:rPr>
        <w:t>E</w:t>
      </w:r>
      <w:r w:rsidRPr="00D76EA9">
        <w:rPr>
          <w:rFonts w:ascii="Times New Roman" w:eastAsiaTheme="minorEastAsia" w:hAnsi="Times New Roman" w:cs="Times New Roman"/>
          <w:bCs/>
          <w:noProof/>
          <w:kern w:val="24"/>
          <w:sz w:val="24"/>
          <w:szCs w:val="24"/>
          <w:lang w:eastAsia="ja-JP"/>
        </w:rPr>
        <w:t>uclidean distance (feature names) and the values for target names (Classes of iris dataset). Regardless of the k-values, the accuracy rate appeared to be steady at 92 percent.</w:t>
      </w:r>
      <w:r>
        <w:rPr>
          <w:rFonts w:ascii="Times New Roman" w:eastAsiaTheme="minorEastAsia" w:hAnsi="Times New Roman" w:cs="Times New Roman"/>
          <w:bCs/>
          <w:noProof/>
          <w:kern w:val="24"/>
          <w:sz w:val="24"/>
          <w:szCs w:val="24"/>
          <w:lang w:eastAsia="ja-JP"/>
        </w:rPr>
        <w:t xml:space="preserve"> </w:t>
      </w:r>
      <w:r w:rsidRPr="00D76EA9">
        <w:rPr>
          <w:rFonts w:ascii="Times New Roman" w:eastAsiaTheme="minorEastAsia" w:hAnsi="Times New Roman" w:cs="Times New Roman"/>
          <w:bCs/>
          <w:noProof/>
          <w:kern w:val="24"/>
          <w:sz w:val="24"/>
          <w:szCs w:val="24"/>
          <w:lang w:eastAsia="ja-JP"/>
        </w:rPr>
        <w:t>As a result, I would consider this model to be well-balanced.</w:t>
      </w:r>
    </w:p>
    <w:p w14:paraId="4753686A" w14:textId="77777777" w:rsidR="00615831" w:rsidRDefault="005F1E9F" w:rsidP="00615831">
      <w:pPr>
        <w:pStyle w:val="Title2"/>
        <w:jc w:val="left"/>
        <w:rPr>
          <w:rFonts w:ascii="Times New Roman" w:hAnsi="Times New Roman" w:cs="Times New Roman"/>
          <w:b/>
          <w:noProof/>
          <w:sz w:val="28"/>
          <w:szCs w:val="28"/>
        </w:rPr>
      </w:pPr>
      <w:r w:rsidRPr="00203F5F">
        <w:rPr>
          <w:rFonts w:ascii="Times New Roman" w:hAnsi="Times New Roman" w:cs="Times New Roman"/>
          <w:b/>
          <w:noProof/>
          <w:sz w:val="28"/>
          <w:szCs w:val="28"/>
        </w:rPr>
        <w:t>References</w:t>
      </w:r>
      <w:r w:rsidR="00203F5F" w:rsidRPr="00203F5F">
        <w:rPr>
          <w:rFonts w:ascii="Times New Roman" w:hAnsi="Times New Roman" w:cs="Times New Roman"/>
          <w:b/>
          <w:noProof/>
          <w:sz w:val="28"/>
          <w:szCs w:val="28"/>
        </w:rPr>
        <w:t>:</w:t>
      </w:r>
    </w:p>
    <w:p w14:paraId="34328B55" w14:textId="77777777" w:rsidR="00615831" w:rsidRDefault="00A75DDB" w:rsidP="00615831">
      <w:pPr>
        <w:pStyle w:val="Title2"/>
        <w:jc w:val="left"/>
        <w:rPr>
          <w:rFonts w:ascii="Times New Roman" w:eastAsia="Times New Roman" w:hAnsi="Times New Roman" w:cs="Times New Roman"/>
          <w:i/>
          <w:iCs/>
          <w:lang w:eastAsia="en-GB"/>
        </w:rPr>
      </w:pPr>
      <w:r w:rsidRPr="00A75DDB">
        <w:rPr>
          <w:rFonts w:ascii="Times New Roman" w:eastAsia="Times New Roman" w:hAnsi="Times New Roman" w:cs="Times New Roman"/>
          <w:lang w:eastAsia="en-GB"/>
        </w:rPr>
        <w:t>Zhang Z. (2016). Introduction to machine learning: k-nearest neighbors. </w:t>
      </w:r>
      <w:r w:rsidRPr="00A75DDB">
        <w:rPr>
          <w:rFonts w:ascii="Times New Roman" w:eastAsia="Times New Roman" w:hAnsi="Times New Roman" w:cs="Times New Roman"/>
          <w:i/>
          <w:iCs/>
          <w:lang w:eastAsia="en-GB"/>
        </w:rPr>
        <w:t xml:space="preserve">Annals of translational </w:t>
      </w:r>
    </w:p>
    <w:p w14:paraId="31F0A78E" w14:textId="33252CC0" w:rsidR="00C723CD" w:rsidRPr="00615831" w:rsidRDefault="00A75DDB" w:rsidP="00615831">
      <w:pPr>
        <w:pStyle w:val="Title2"/>
        <w:ind w:firstLine="720"/>
        <w:jc w:val="left"/>
        <w:rPr>
          <w:rFonts w:ascii="Times New Roman" w:hAnsi="Times New Roman" w:cs="Times New Roman"/>
          <w:b/>
          <w:noProof/>
          <w:sz w:val="28"/>
          <w:szCs w:val="28"/>
        </w:rPr>
      </w:pPr>
      <w:r w:rsidRPr="00A75DDB">
        <w:rPr>
          <w:rFonts w:ascii="Times New Roman" w:eastAsia="Times New Roman" w:hAnsi="Times New Roman" w:cs="Times New Roman"/>
          <w:i/>
          <w:iCs/>
          <w:lang w:eastAsia="en-GB"/>
        </w:rPr>
        <w:t>medicine, 4</w:t>
      </w:r>
      <w:r w:rsidRPr="00A75DDB">
        <w:rPr>
          <w:rFonts w:ascii="Times New Roman" w:eastAsia="Times New Roman" w:hAnsi="Times New Roman" w:cs="Times New Roman"/>
          <w:lang w:eastAsia="en-GB"/>
        </w:rPr>
        <w:t>(11), 218. https://doi.org/10.21037/atm.2016.03.37</w:t>
      </w:r>
    </w:p>
    <w:p w14:paraId="5CAC6E09" w14:textId="77777777" w:rsidR="00AD2DFA" w:rsidRDefault="00AD2DFA" w:rsidP="001D0A52">
      <w:pPr>
        <w:pStyle w:val="Title2"/>
        <w:jc w:val="left"/>
        <w:rPr>
          <w:rFonts w:ascii="Times New Roman" w:hAnsi="Times New Roman" w:cs="Times New Roman"/>
          <w:b/>
          <w:noProof/>
          <w:sz w:val="28"/>
          <w:szCs w:val="28"/>
        </w:rPr>
      </w:pPr>
    </w:p>
    <w:p w14:paraId="2D330B0B" w14:textId="77777777" w:rsidR="00AD2DFA" w:rsidRDefault="00AD2DFA" w:rsidP="001D0A52">
      <w:pPr>
        <w:pStyle w:val="Title2"/>
        <w:jc w:val="left"/>
        <w:rPr>
          <w:rFonts w:ascii="Times New Roman" w:hAnsi="Times New Roman" w:cs="Times New Roman"/>
          <w:b/>
          <w:noProof/>
          <w:sz w:val="28"/>
          <w:szCs w:val="28"/>
        </w:rPr>
      </w:pPr>
    </w:p>
    <w:p w14:paraId="766C95B2" w14:textId="77777777" w:rsidR="00AD2DFA" w:rsidRDefault="00AD2DFA" w:rsidP="001D0A52">
      <w:pPr>
        <w:pStyle w:val="Title2"/>
        <w:jc w:val="left"/>
        <w:rPr>
          <w:rFonts w:ascii="Times New Roman" w:hAnsi="Times New Roman" w:cs="Times New Roman"/>
          <w:b/>
          <w:noProof/>
          <w:sz w:val="28"/>
          <w:szCs w:val="28"/>
        </w:rPr>
      </w:pPr>
    </w:p>
    <w:p w14:paraId="2D7E22AB" w14:textId="77777777" w:rsidR="00AD2DFA" w:rsidRDefault="00AD2DFA" w:rsidP="001D0A52">
      <w:pPr>
        <w:pStyle w:val="Title2"/>
        <w:jc w:val="left"/>
        <w:rPr>
          <w:rFonts w:ascii="Times New Roman" w:hAnsi="Times New Roman" w:cs="Times New Roman"/>
          <w:b/>
          <w:noProof/>
          <w:sz w:val="28"/>
          <w:szCs w:val="28"/>
        </w:rPr>
      </w:pPr>
    </w:p>
    <w:p w14:paraId="7CD24F8F" w14:textId="3EB7D549" w:rsidR="005F1E9F" w:rsidRPr="009D02BA" w:rsidRDefault="005F1E9F" w:rsidP="001D0A52">
      <w:pPr>
        <w:pStyle w:val="Title2"/>
        <w:jc w:val="left"/>
        <w:rPr>
          <w:rFonts w:ascii="Times New Roman" w:hAnsi="Times New Roman" w:cs="Times New Roman"/>
          <w:b/>
          <w:noProof/>
          <w:sz w:val="28"/>
          <w:szCs w:val="28"/>
        </w:rPr>
      </w:pPr>
      <w:r w:rsidRPr="009D02BA">
        <w:rPr>
          <w:rFonts w:ascii="Times New Roman" w:hAnsi="Times New Roman" w:cs="Times New Roman"/>
          <w:b/>
          <w:noProof/>
          <w:sz w:val="28"/>
          <w:szCs w:val="28"/>
        </w:rPr>
        <w:lastRenderedPageBreak/>
        <w:t>Appendix</w:t>
      </w:r>
      <w:r w:rsidR="001D0A52">
        <w:rPr>
          <w:rFonts w:ascii="Times New Roman" w:hAnsi="Times New Roman" w:cs="Times New Roman"/>
          <w:b/>
          <w:noProof/>
          <w:sz w:val="28"/>
          <w:szCs w:val="28"/>
        </w:rPr>
        <w:t>:</w:t>
      </w:r>
    </w:p>
    <w:p w14:paraId="2B430B6D" w14:textId="49B2C19B" w:rsidR="005F1E9F" w:rsidRPr="009D02BA" w:rsidRDefault="005F1E9F" w:rsidP="005F1E9F">
      <w:pPr>
        <w:pStyle w:val="Title2"/>
        <w:jc w:val="left"/>
        <w:rPr>
          <w:rFonts w:ascii="Times New Roman" w:hAnsi="Times New Roman" w:cs="Times New Roman"/>
          <w:b/>
          <w:noProof/>
        </w:rPr>
      </w:pPr>
      <w:r w:rsidRPr="009D02BA">
        <w:rPr>
          <w:rFonts w:ascii="Times New Roman" w:hAnsi="Times New Roman" w:cs="Times New Roman"/>
          <w:b/>
          <w:noProof/>
        </w:rPr>
        <w:t xml:space="preserve">Figure </w:t>
      </w:r>
      <w:r w:rsidR="005A6C90">
        <w:rPr>
          <w:rFonts w:ascii="Times New Roman" w:hAnsi="Times New Roman" w:cs="Times New Roman"/>
          <w:b/>
          <w:noProof/>
        </w:rPr>
        <w:t>1</w:t>
      </w:r>
      <w:r w:rsidRPr="009D02BA">
        <w:rPr>
          <w:rFonts w:ascii="Times New Roman" w:hAnsi="Times New Roman" w:cs="Times New Roman"/>
          <w:b/>
          <w:noProof/>
        </w:rPr>
        <w:t xml:space="preserve">: </w:t>
      </w:r>
      <w:r w:rsidR="00CD2F06">
        <w:rPr>
          <w:rFonts w:ascii="Times New Roman" w:hAnsi="Times New Roman" w:cs="Times New Roman"/>
          <w:b/>
          <w:noProof/>
        </w:rPr>
        <w:t>Species Classification</w:t>
      </w:r>
    </w:p>
    <w:p w14:paraId="3EC8A606" w14:textId="2BB1DF64" w:rsidR="00C723CD" w:rsidRDefault="005A6C90" w:rsidP="00B447B2">
      <w:pPr>
        <w:pStyle w:val="Title2"/>
        <w:rPr>
          <w:rFonts w:ascii="Times New Roman" w:hAnsi="Times New Roman" w:cs="Times New Roman"/>
          <w:b/>
          <w:noProof/>
        </w:rPr>
      </w:pPr>
      <w:r>
        <w:rPr>
          <w:rFonts w:ascii="Times New Roman" w:hAnsi="Times New Roman" w:cs="Times New Roman"/>
          <w:b/>
          <w:noProof/>
        </w:rPr>
        <w:drawing>
          <wp:inline distT="0" distB="0" distL="0" distR="0" wp14:anchorId="64BFDAE3" wp14:editId="226F7A1E">
            <wp:extent cx="1200150" cy="1200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inline>
        </w:drawing>
      </w:r>
    </w:p>
    <w:p w14:paraId="2928368F" w14:textId="4F42B0CA" w:rsidR="005F1E9F" w:rsidRPr="00190247" w:rsidRDefault="005F1E9F" w:rsidP="005F1E9F">
      <w:pPr>
        <w:pStyle w:val="Title2"/>
        <w:jc w:val="left"/>
        <w:rPr>
          <w:rFonts w:ascii="Times New Roman" w:hAnsi="Times New Roman" w:cs="Times New Roman"/>
          <w:b/>
          <w:noProof/>
        </w:rPr>
      </w:pPr>
      <w:r w:rsidRPr="009D02BA">
        <w:rPr>
          <w:rFonts w:ascii="Times New Roman" w:hAnsi="Times New Roman" w:cs="Times New Roman"/>
          <w:b/>
          <w:noProof/>
        </w:rPr>
        <w:t xml:space="preserve">Figure </w:t>
      </w:r>
      <w:r w:rsidR="000471E5">
        <w:rPr>
          <w:rFonts w:ascii="Times New Roman" w:hAnsi="Times New Roman" w:cs="Times New Roman"/>
          <w:b/>
          <w:noProof/>
        </w:rPr>
        <w:t>2</w:t>
      </w:r>
      <w:r w:rsidRPr="009D02BA">
        <w:rPr>
          <w:rFonts w:ascii="Times New Roman" w:hAnsi="Times New Roman" w:cs="Times New Roman"/>
          <w:b/>
          <w:noProof/>
        </w:rPr>
        <w:t xml:space="preserve">: </w:t>
      </w:r>
      <w:r w:rsidR="00CD2F06">
        <w:rPr>
          <w:rFonts w:ascii="Times New Roman" w:hAnsi="Times New Roman" w:cs="Times New Roman"/>
          <w:b/>
          <w:noProof/>
        </w:rPr>
        <w:t>k-NN Results</w:t>
      </w:r>
    </w:p>
    <w:p w14:paraId="2772A329" w14:textId="61D3BB92" w:rsidR="007D641A" w:rsidRDefault="005A6C90" w:rsidP="00B447B2">
      <w:pPr>
        <w:jc w:val="center"/>
      </w:pPr>
      <w:r>
        <w:rPr>
          <w:rFonts w:ascii="Times New Roman" w:hAnsi="Times New Roman" w:cs="Times New Roman"/>
          <w:b/>
          <w:noProof/>
        </w:rPr>
        <w:drawing>
          <wp:inline distT="0" distB="0" distL="0" distR="0" wp14:anchorId="12CFAB61" wp14:editId="23C7E5CC">
            <wp:extent cx="2197736" cy="850219"/>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0745" cy="862989"/>
                    </a:xfrm>
                    <a:prstGeom prst="rect">
                      <a:avLst/>
                    </a:prstGeom>
                    <a:noFill/>
                    <a:ln>
                      <a:noFill/>
                    </a:ln>
                  </pic:spPr>
                </pic:pic>
              </a:graphicData>
            </a:graphic>
          </wp:inline>
        </w:drawing>
      </w:r>
    </w:p>
    <w:sectPr w:rsidR="007D641A">
      <w:pgSz w:w="11910" w:h="16840"/>
      <w:pgMar w:top="1380" w:right="1320" w:bottom="1200" w:left="1340" w:header="0" w:footer="1012"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AAA93" w14:textId="77777777" w:rsidR="00913DD6" w:rsidRDefault="00913DD6" w:rsidP="005F1E9F">
      <w:r>
        <w:separator/>
      </w:r>
    </w:p>
  </w:endnote>
  <w:endnote w:type="continuationSeparator" w:id="0">
    <w:p w14:paraId="7F9367F1" w14:textId="77777777" w:rsidR="00913DD6" w:rsidRDefault="00913DD6" w:rsidP="005F1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DAFB5" w14:textId="77777777" w:rsidR="001D1AEF" w:rsidRDefault="00F57AF6">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2D7FA17E" wp14:editId="146333D2">
              <wp:simplePos x="0" y="0"/>
              <wp:positionH relativeFrom="page">
                <wp:posOffset>6500388</wp:posOffset>
              </wp:positionH>
              <wp:positionV relativeFrom="page">
                <wp:posOffset>9958812</wp:posOffset>
              </wp:positionV>
              <wp:extent cx="506994" cy="172016"/>
              <wp:effectExtent l="0" t="0" r="1270" b="6350"/>
              <wp:wrapNone/>
              <wp:docPr id="1"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6994" cy="1720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2EBAAF" w14:textId="77777777" w:rsidR="001D1AEF" w:rsidRDefault="00F57AF6">
                          <w:pPr>
                            <w:spacing w:line="245" w:lineRule="exact"/>
                            <w:ind w:left="60"/>
                          </w:pPr>
                          <w:r>
                            <w:fldChar w:fldCharType="begin"/>
                          </w:r>
                          <w:r>
                            <w:instrText xml:space="preserve"> PAGE </w:instrText>
                          </w:r>
                          <w:r>
                            <w:fldChar w:fldCharType="separate"/>
                          </w:r>
                          <w:r>
                            <w:t>1</w:t>
                          </w:r>
                          <w:r>
                            <w:fldChar w:fldCharType="end"/>
                          </w:r>
                          <w:r>
                            <w:rPr>
                              <w:spacing w:val="2"/>
                            </w:rPr>
                            <w:t xml:space="preserve"> </w:t>
                          </w:r>
                          <w:r>
                            <w:t>of</w:t>
                          </w:r>
                          <w:r>
                            <w:rPr>
                              <w:spacing w:val="-1"/>
                            </w:rPr>
                            <w:t xml:space="preserve"> </w:t>
                          </w:r>
                          <w: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7FA17E" id="_x0000_t202" coordsize="21600,21600" o:spt="202" path="m,l,21600r21600,l21600,xe">
              <v:stroke joinstyle="miter"/>
              <v:path gradientshapeok="t" o:connecttype="rect"/>
            </v:shapetype>
            <v:shape id="docshape1" o:spid="_x0000_s1026" type="#_x0000_t202" style="position:absolute;margin-left:511.85pt;margin-top:784.15pt;width:39.9pt;height:13.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4IR1gEAAJ0DAAAOAAAAZHJzL2Uyb0RvYy54bWysU1Fv0zAQfkfiP1h+p2knKCxqOgHTENJg&#10;SIMf4Dh2Y5H4zJ3bpPx6zk7TDXib9mJdzt99/r67y+Zq7DtxMEgOfCVXi6UUxmtonN9V8sf3m1fv&#10;pKCofKM68KaSR0PyavvyxWYIpbmAFrrGoGAST+UQKtnGGMqiIN2aXtECgvF8aQF7FfkTd0WDamD2&#10;visulst1MQA2AUEbIs5eT5dym/mtNTreWUsmiq6SrC3mE/NZp7PYblS5QxVap08y1BNU9Mp5fvRM&#10;da2iEnt0/1H1TiMQ2LjQ0BdgrdMme2A3q+U/bu5bFUz2ws2hcG4TPR+t/nr4hsI1PDspvOp5RA1o&#10;Sg+vUnOGQCVj7gOj4vgBxgRMRincgv5JDCkeYaYCSuh6+AIN06l9hFwxWuxTJZsWTMPTOJ4nYMYo&#10;NCffLNeXl6+l0Hy1esstWScRhSrn4oAUPxnoRQoqiTzgTK4OtxQn6AxJb3m4cV3HeVV2/q8Ec6ZM&#10;Fp/0TsrjWI+MTo5qaI5sA2HaGd5xDlrA31IMvC+VpF97hUaK7rPngaTlmgOcg3oOlNdcWskoxRR+&#10;jNMS7gO6XcvMU1c9vOd2WZetPKg46eQdyM047WtassffGfXwV23/AAAA//8DAFBLAwQUAAYACAAA&#10;ACEAdL8+ZeMAAAAPAQAADwAAAGRycy9kb3ducmV2LnhtbEyPwU7DMBBE70j8g7VI3KjdhLQlxKlQ&#10;UcUBcWihUo9uvMQRsR3Zbur+Pc4Jbju7o9k31TrqnozofGcNh/mMAUHTWNmZlsPX5/ZhBcQHYaTo&#10;rUEOV/Swrm9vKlFKezE7HPehJSnE+FJwUCEMJaW+UaiFn9kBTbp9W6dFSNK1VDpxSeG6pxljC6pF&#10;Z9IHJQbcKGx+9mfN4bAZtu/xqMTHWMi312y5u7omcn5/F1+egQSM4c8ME35ChzoxnezZSE/6pFmW&#10;L5M3TcVilQOZPHOWF0BO0+6peARaV/R/j/oXAAD//wMAUEsBAi0AFAAGAAgAAAAhALaDOJL+AAAA&#10;4QEAABMAAAAAAAAAAAAAAAAAAAAAAFtDb250ZW50X1R5cGVzXS54bWxQSwECLQAUAAYACAAAACEA&#10;OP0h/9YAAACUAQAACwAAAAAAAAAAAAAAAAAvAQAAX3JlbHMvLnJlbHNQSwECLQAUAAYACAAAACEA&#10;OYeCEdYBAACdAwAADgAAAAAAAAAAAAAAAAAuAgAAZHJzL2Uyb0RvYy54bWxQSwECLQAUAAYACAAA&#10;ACEAdL8+ZeMAAAAPAQAADwAAAAAAAAAAAAAAAAAwBAAAZHJzL2Rvd25yZXYueG1sUEsFBgAAAAAE&#10;AAQA8wAAAEAFAAAAAA==&#10;" filled="f" stroked="f">
              <v:path arrowok="t"/>
              <v:textbox inset="0,0,0,0">
                <w:txbxContent>
                  <w:p w14:paraId="7F2EBAAF" w14:textId="77777777" w:rsidR="001D1AEF" w:rsidRDefault="00F57AF6">
                    <w:pPr>
                      <w:spacing w:line="245" w:lineRule="exact"/>
                      <w:ind w:left="60"/>
                    </w:pPr>
                    <w:r>
                      <w:fldChar w:fldCharType="begin"/>
                    </w:r>
                    <w:r>
                      <w:instrText xml:space="preserve"> PAGE </w:instrText>
                    </w:r>
                    <w:r>
                      <w:fldChar w:fldCharType="separate"/>
                    </w:r>
                    <w:r>
                      <w:t>1</w:t>
                    </w:r>
                    <w:r>
                      <w:fldChar w:fldCharType="end"/>
                    </w:r>
                    <w:r>
                      <w:rPr>
                        <w:spacing w:val="2"/>
                      </w:rPr>
                      <w:t xml:space="preserve"> </w:t>
                    </w:r>
                    <w:r>
                      <w:t>of</w:t>
                    </w:r>
                    <w:r>
                      <w:rPr>
                        <w:spacing w:val="-1"/>
                      </w:rPr>
                      <w:t xml:space="preserve"> </w:t>
                    </w:r>
                    <w:r>
                      <w:t>10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94812" w14:textId="77777777" w:rsidR="00913DD6" w:rsidRDefault="00913DD6" w:rsidP="005F1E9F">
      <w:r>
        <w:separator/>
      </w:r>
    </w:p>
  </w:footnote>
  <w:footnote w:type="continuationSeparator" w:id="0">
    <w:p w14:paraId="15CEC761" w14:textId="77777777" w:rsidR="00913DD6" w:rsidRDefault="00913DD6" w:rsidP="005F1E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843E3" w14:textId="77777777" w:rsidR="00D36DEF" w:rsidRDefault="00913DD6">
    <w:pPr>
      <w:pStyle w:val="Header"/>
    </w:pPr>
  </w:p>
  <w:p w14:paraId="7D2146C2" w14:textId="77777777" w:rsidR="00D36DEF" w:rsidRDefault="00913DD6">
    <w:pPr>
      <w:pStyle w:val="Header"/>
    </w:pPr>
  </w:p>
  <w:p w14:paraId="00A484E1" w14:textId="77777777" w:rsidR="00D36DEF" w:rsidRDefault="00913DD6">
    <w:pPr>
      <w:pStyle w:val="Header"/>
    </w:pPr>
  </w:p>
  <w:p w14:paraId="428A5DB7" w14:textId="4B19F93E" w:rsidR="00D36DEF" w:rsidRPr="004B2221" w:rsidRDefault="004B2221" w:rsidP="004B2221">
    <w:pPr>
      <w:pStyle w:val="Header"/>
      <w:rPr>
        <w:rFonts w:ascii="Times New Roman" w:hAnsi="Times New Roman" w:cs="Times New Roman"/>
      </w:rPr>
    </w:pPr>
    <w:r w:rsidRPr="004B2221">
      <w:rPr>
        <w:rFonts w:ascii="Times New Roman" w:hAnsi="Times New Roman" w:cs="Times New Roman"/>
      </w:rPr>
      <w:t>Module 1 Midweek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7065B"/>
    <w:multiLevelType w:val="hybridMultilevel"/>
    <w:tmpl w:val="D7B008CA"/>
    <w:lvl w:ilvl="0" w:tplc="AA90F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2ABLmpoZGJuYGZko6SsGpxcWZ+XkgBUa1APCSVEAsAAAA"/>
  </w:docVars>
  <w:rsids>
    <w:rsidRoot w:val="00E979BF"/>
    <w:rsid w:val="00011426"/>
    <w:rsid w:val="000471E5"/>
    <w:rsid w:val="00060B4D"/>
    <w:rsid w:val="00113E17"/>
    <w:rsid w:val="00124511"/>
    <w:rsid w:val="001C5A89"/>
    <w:rsid w:val="001D0A52"/>
    <w:rsid w:val="001F7D11"/>
    <w:rsid w:val="00203F5F"/>
    <w:rsid w:val="00227DBE"/>
    <w:rsid w:val="00240865"/>
    <w:rsid w:val="002F0C17"/>
    <w:rsid w:val="0034764E"/>
    <w:rsid w:val="00383E01"/>
    <w:rsid w:val="0041761D"/>
    <w:rsid w:val="00482B64"/>
    <w:rsid w:val="004B2221"/>
    <w:rsid w:val="004D12B2"/>
    <w:rsid w:val="004F4FEB"/>
    <w:rsid w:val="00501A31"/>
    <w:rsid w:val="00596513"/>
    <w:rsid w:val="005A6C90"/>
    <w:rsid w:val="005F1E9F"/>
    <w:rsid w:val="00615831"/>
    <w:rsid w:val="00661BCD"/>
    <w:rsid w:val="006D550C"/>
    <w:rsid w:val="006D5C20"/>
    <w:rsid w:val="006E537F"/>
    <w:rsid w:val="0073668D"/>
    <w:rsid w:val="007D641A"/>
    <w:rsid w:val="007E1334"/>
    <w:rsid w:val="008B538D"/>
    <w:rsid w:val="00913DD6"/>
    <w:rsid w:val="00926E45"/>
    <w:rsid w:val="009A0A19"/>
    <w:rsid w:val="00A74E7B"/>
    <w:rsid w:val="00A75DDB"/>
    <w:rsid w:val="00AD2DFA"/>
    <w:rsid w:val="00B447B2"/>
    <w:rsid w:val="00B50E94"/>
    <w:rsid w:val="00B754DF"/>
    <w:rsid w:val="00BD77DB"/>
    <w:rsid w:val="00BE4E8A"/>
    <w:rsid w:val="00C723CD"/>
    <w:rsid w:val="00C83E3A"/>
    <w:rsid w:val="00CB21A8"/>
    <w:rsid w:val="00CB313D"/>
    <w:rsid w:val="00CD2F06"/>
    <w:rsid w:val="00CD4A47"/>
    <w:rsid w:val="00D762F7"/>
    <w:rsid w:val="00D76EA9"/>
    <w:rsid w:val="00D80E10"/>
    <w:rsid w:val="00DD503A"/>
    <w:rsid w:val="00E979BF"/>
    <w:rsid w:val="00EB250D"/>
    <w:rsid w:val="00ED23B2"/>
    <w:rsid w:val="00F57AF6"/>
    <w:rsid w:val="00F67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388BB9"/>
  <w15:chartTrackingRefBased/>
  <w15:docId w15:val="{8455A6AF-BA41-4E1E-8169-462A6E65B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E9F"/>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9"/>
    <w:qFormat/>
    <w:rsid w:val="005F1E9F"/>
    <w:pPr>
      <w:ind w:left="2779" w:right="2796"/>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E9F"/>
    <w:rPr>
      <w:rFonts w:ascii="Calibri" w:eastAsia="Calibri" w:hAnsi="Calibri" w:cs="Calibri"/>
      <w:b/>
      <w:bCs/>
      <w:sz w:val="24"/>
      <w:szCs w:val="24"/>
    </w:rPr>
  </w:style>
  <w:style w:type="paragraph" w:styleId="BodyText">
    <w:name w:val="Body Text"/>
    <w:basedOn w:val="Normal"/>
    <w:link w:val="BodyTextChar"/>
    <w:uiPriority w:val="1"/>
    <w:qFormat/>
    <w:rsid w:val="005F1E9F"/>
    <w:rPr>
      <w:sz w:val="24"/>
      <w:szCs w:val="24"/>
    </w:rPr>
  </w:style>
  <w:style w:type="character" w:customStyle="1" w:styleId="BodyTextChar">
    <w:name w:val="Body Text Char"/>
    <w:basedOn w:val="DefaultParagraphFont"/>
    <w:link w:val="BodyText"/>
    <w:uiPriority w:val="1"/>
    <w:rsid w:val="005F1E9F"/>
    <w:rPr>
      <w:rFonts w:ascii="Calibri" w:eastAsia="Calibri" w:hAnsi="Calibri" w:cs="Calibri"/>
      <w:sz w:val="24"/>
      <w:szCs w:val="24"/>
    </w:rPr>
  </w:style>
  <w:style w:type="character" w:styleId="Hyperlink">
    <w:name w:val="Hyperlink"/>
    <w:basedOn w:val="DefaultParagraphFont"/>
    <w:uiPriority w:val="99"/>
    <w:unhideWhenUsed/>
    <w:rsid w:val="005F1E9F"/>
    <w:rPr>
      <w:color w:val="0563C1" w:themeColor="hyperlink"/>
      <w:u w:val="single"/>
    </w:rPr>
  </w:style>
  <w:style w:type="paragraph" w:customStyle="1" w:styleId="Title2">
    <w:name w:val="Title 2"/>
    <w:basedOn w:val="Normal"/>
    <w:uiPriority w:val="1"/>
    <w:qFormat/>
    <w:rsid w:val="005F1E9F"/>
    <w:pPr>
      <w:widowControl/>
      <w:autoSpaceDE/>
      <w:autoSpaceDN/>
      <w:spacing w:line="480" w:lineRule="auto"/>
      <w:jc w:val="center"/>
    </w:pPr>
    <w:rPr>
      <w:rFonts w:asciiTheme="minorHAnsi" w:eastAsiaTheme="minorEastAsia" w:hAnsiTheme="minorHAnsi" w:cstheme="minorBidi"/>
      <w:kern w:val="24"/>
      <w:sz w:val="24"/>
      <w:szCs w:val="24"/>
      <w:lang w:eastAsia="ja-JP"/>
    </w:rPr>
  </w:style>
  <w:style w:type="paragraph" w:styleId="Header">
    <w:name w:val="header"/>
    <w:basedOn w:val="Normal"/>
    <w:link w:val="HeaderChar"/>
    <w:uiPriority w:val="99"/>
    <w:unhideWhenUsed/>
    <w:rsid w:val="005F1E9F"/>
    <w:pPr>
      <w:tabs>
        <w:tab w:val="center" w:pos="4513"/>
        <w:tab w:val="right" w:pos="9026"/>
      </w:tabs>
    </w:pPr>
  </w:style>
  <w:style w:type="character" w:customStyle="1" w:styleId="HeaderChar">
    <w:name w:val="Header Char"/>
    <w:basedOn w:val="DefaultParagraphFont"/>
    <w:link w:val="Header"/>
    <w:uiPriority w:val="99"/>
    <w:rsid w:val="005F1E9F"/>
    <w:rPr>
      <w:rFonts w:ascii="Calibri" w:eastAsia="Calibri" w:hAnsi="Calibri" w:cs="Calibri"/>
    </w:rPr>
  </w:style>
  <w:style w:type="paragraph" w:styleId="Footer">
    <w:name w:val="footer"/>
    <w:basedOn w:val="Normal"/>
    <w:link w:val="FooterChar"/>
    <w:uiPriority w:val="99"/>
    <w:unhideWhenUsed/>
    <w:rsid w:val="005F1E9F"/>
    <w:pPr>
      <w:tabs>
        <w:tab w:val="center" w:pos="4513"/>
        <w:tab w:val="right" w:pos="9026"/>
      </w:tabs>
    </w:pPr>
  </w:style>
  <w:style w:type="character" w:customStyle="1" w:styleId="FooterChar">
    <w:name w:val="Footer Char"/>
    <w:basedOn w:val="DefaultParagraphFont"/>
    <w:link w:val="Footer"/>
    <w:uiPriority w:val="99"/>
    <w:rsid w:val="005F1E9F"/>
    <w:rPr>
      <w:rFonts w:ascii="Calibri" w:eastAsia="Calibri" w:hAnsi="Calibri" w:cs="Calibri"/>
    </w:rPr>
  </w:style>
  <w:style w:type="paragraph" w:styleId="ListParagraph">
    <w:name w:val="List Paragraph"/>
    <w:basedOn w:val="Normal"/>
    <w:uiPriority w:val="34"/>
    <w:qFormat/>
    <w:rsid w:val="006E537F"/>
    <w:pPr>
      <w:ind w:left="720"/>
      <w:contextualSpacing/>
    </w:pPr>
  </w:style>
  <w:style w:type="table" w:styleId="TableGrid">
    <w:name w:val="Table Grid"/>
    <w:basedOn w:val="TableNormal"/>
    <w:uiPriority w:val="39"/>
    <w:rsid w:val="00347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40</cp:revision>
  <dcterms:created xsi:type="dcterms:W3CDTF">2021-11-02T05:00:00Z</dcterms:created>
  <dcterms:modified xsi:type="dcterms:W3CDTF">2021-11-02T05:44:00Z</dcterms:modified>
</cp:coreProperties>
</file>