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B52B" w14:textId="77777777" w:rsidR="00FC3895" w:rsidRDefault="00FC3895" w:rsidP="00FC3895">
      <w:pPr>
        <w:rPr>
          <w:b/>
          <w:bCs/>
          <w:sz w:val="56"/>
          <w:szCs w:val="56"/>
        </w:rPr>
      </w:pPr>
    </w:p>
    <w:p w14:paraId="20603021" w14:textId="77777777" w:rsidR="00FC3895" w:rsidRDefault="00FC3895" w:rsidP="00FC3895">
      <w:pPr>
        <w:pStyle w:val="Header"/>
        <w:rPr>
          <w:b/>
          <w:bCs/>
          <w:sz w:val="50"/>
          <w:szCs w:val="50"/>
        </w:rPr>
      </w:pPr>
    </w:p>
    <w:p w14:paraId="25231F0F" w14:textId="786C3C6D" w:rsidR="00FC3895" w:rsidRDefault="00FC3895" w:rsidP="00FC3895">
      <w:pPr>
        <w:jc w:val="center"/>
        <w:rPr>
          <w:b/>
          <w:bCs/>
          <w:sz w:val="32"/>
          <w:szCs w:val="32"/>
        </w:rPr>
      </w:pPr>
      <w:r>
        <w:rPr>
          <w:noProof/>
        </w:rPr>
        <w:drawing>
          <wp:anchor distT="0" distB="0" distL="114300" distR="114300" simplePos="0" relativeHeight="251658240" behindDoc="1" locked="0" layoutInCell="1" allowOverlap="1" wp14:anchorId="5D293BC6" wp14:editId="7317F057">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330" y="12548"/>
                <wp:lineTo x="4302" y="13444"/>
                <wp:lineTo x="4302" y="15774"/>
                <wp:lineTo x="3227" y="16491"/>
                <wp:lineTo x="2868" y="17029"/>
                <wp:lineTo x="2868" y="17567"/>
                <wp:lineTo x="17388" y="17567"/>
                <wp:lineTo x="17567" y="7170"/>
                <wp:lineTo x="19539" y="4481"/>
                <wp:lineTo x="19539" y="3944"/>
                <wp:lineTo x="1972" y="3944"/>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pic:spPr>
                </pic:pic>
              </a:graphicData>
            </a:graphic>
            <wp14:sizeRelH relativeFrom="page">
              <wp14:pctWidth>0</wp14:pctWidth>
            </wp14:sizeRelH>
            <wp14:sizeRelV relativeFrom="page">
              <wp14:pctHeight>0</wp14:pctHeight>
            </wp14:sizeRelV>
          </wp:anchor>
        </w:drawing>
      </w:r>
    </w:p>
    <w:p w14:paraId="4F6B3759" w14:textId="77777777" w:rsidR="00FC3895" w:rsidRDefault="00FC3895" w:rsidP="00FC3895">
      <w:pPr>
        <w:rPr>
          <w:b/>
          <w:bCs/>
          <w:sz w:val="32"/>
          <w:szCs w:val="32"/>
        </w:rPr>
      </w:pPr>
    </w:p>
    <w:p w14:paraId="5F373450" w14:textId="77777777" w:rsidR="00FC3895" w:rsidRDefault="00FC3895" w:rsidP="00FC3895">
      <w:pPr>
        <w:rPr>
          <w:b/>
          <w:bCs/>
          <w:sz w:val="32"/>
          <w:szCs w:val="32"/>
        </w:rPr>
      </w:pPr>
    </w:p>
    <w:p w14:paraId="63DEB8E0" w14:textId="77777777" w:rsidR="00FC3895" w:rsidRDefault="00FC3895" w:rsidP="00FC3895">
      <w:pPr>
        <w:rPr>
          <w:b/>
          <w:bCs/>
          <w:sz w:val="32"/>
          <w:szCs w:val="32"/>
        </w:rPr>
      </w:pPr>
    </w:p>
    <w:p w14:paraId="72676514" w14:textId="77777777" w:rsidR="00FC3895" w:rsidRDefault="00FC3895" w:rsidP="00FC3895">
      <w:pPr>
        <w:rPr>
          <w:b/>
          <w:bCs/>
          <w:sz w:val="32"/>
          <w:szCs w:val="32"/>
        </w:rPr>
      </w:pPr>
    </w:p>
    <w:p w14:paraId="039DAC33" w14:textId="77777777" w:rsidR="00FC3895" w:rsidRDefault="00FC3895" w:rsidP="00FC3895">
      <w:pPr>
        <w:rPr>
          <w:b/>
          <w:bCs/>
          <w:sz w:val="32"/>
          <w:szCs w:val="32"/>
        </w:rPr>
      </w:pPr>
    </w:p>
    <w:p w14:paraId="52E3E4C9" w14:textId="77777777" w:rsidR="00FC3895" w:rsidRDefault="00FC3895" w:rsidP="00FC3895">
      <w:pPr>
        <w:rPr>
          <w:b/>
          <w:bCs/>
          <w:sz w:val="32"/>
          <w:szCs w:val="32"/>
        </w:rPr>
      </w:pPr>
    </w:p>
    <w:p w14:paraId="0BCCDF12" w14:textId="77777777" w:rsidR="00FC3895" w:rsidRDefault="00FC3895" w:rsidP="00FC3895">
      <w:pPr>
        <w:jc w:val="center"/>
        <w:rPr>
          <w:b/>
          <w:bCs/>
          <w:sz w:val="44"/>
          <w:szCs w:val="44"/>
        </w:rPr>
      </w:pPr>
      <w:r>
        <w:rPr>
          <w:b/>
          <w:bCs/>
          <w:sz w:val="44"/>
          <w:szCs w:val="44"/>
        </w:rPr>
        <w:t>By</w:t>
      </w:r>
    </w:p>
    <w:p w14:paraId="4D96662B" w14:textId="251DF5BB" w:rsidR="00FC3895" w:rsidRDefault="00FC3895" w:rsidP="00FC3895">
      <w:pPr>
        <w:jc w:val="center"/>
        <w:rPr>
          <w:b/>
          <w:bCs/>
          <w:sz w:val="44"/>
          <w:szCs w:val="44"/>
        </w:rPr>
      </w:pPr>
      <w:r>
        <w:rPr>
          <w:b/>
          <w:bCs/>
          <w:sz w:val="40"/>
          <w:szCs w:val="40"/>
        </w:rPr>
        <w:t>Sunil Raj Thota</w:t>
      </w:r>
      <w:r>
        <w:rPr>
          <w:b/>
          <w:bCs/>
          <w:sz w:val="40"/>
          <w:szCs w:val="40"/>
        </w:rPr>
        <w:br/>
      </w:r>
      <w:r>
        <w:rPr>
          <w:b/>
          <w:bCs/>
          <w:sz w:val="44"/>
          <w:szCs w:val="44"/>
        </w:rPr>
        <w:t>ALY60</w:t>
      </w:r>
      <w:r w:rsidR="00B0461B">
        <w:rPr>
          <w:b/>
          <w:bCs/>
          <w:sz w:val="44"/>
          <w:szCs w:val="44"/>
        </w:rPr>
        <w:t>30</w:t>
      </w:r>
      <w:r>
        <w:rPr>
          <w:b/>
          <w:bCs/>
          <w:sz w:val="44"/>
          <w:szCs w:val="44"/>
        </w:rPr>
        <w:t xml:space="preserve"> - Data </w:t>
      </w:r>
      <w:r w:rsidR="008C476C">
        <w:rPr>
          <w:b/>
          <w:bCs/>
          <w:sz w:val="44"/>
          <w:szCs w:val="44"/>
        </w:rPr>
        <w:t>Warehousing</w:t>
      </w:r>
      <w:r>
        <w:rPr>
          <w:b/>
          <w:bCs/>
          <w:sz w:val="44"/>
          <w:szCs w:val="44"/>
        </w:rPr>
        <w:t xml:space="preserve"> and </w:t>
      </w:r>
      <w:r w:rsidR="008C476C">
        <w:rPr>
          <w:b/>
          <w:bCs/>
          <w:sz w:val="44"/>
          <w:szCs w:val="44"/>
        </w:rPr>
        <w:t>SQL</w:t>
      </w:r>
    </w:p>
    <w:p w14:paraId="1DDA550B" w14:textId="77777777" w:rsidR="00FC3895" w:rsidRDefault="00FC3895" w:rsidP="00FC3895">
      <w:pPr>
        <w:jc w:val="center"/>
        <w:rPr>
          <w:b/>
          <w:bCs/>
          <w:sz w:val="32"/>
          <w:szCs w:val="32"/>
        </w:rPr>
      </w:pPr>
      <w:r>
        <w:rPr>
          <w:b/>
          <w:bCs/>
          <w:sz w:val="32"/>
          <w:szCs w:val="32"/>
        </w:rPr>
        <w:t xml:space="preserve"> Class Name: Fall 2021 CPS Quarter</w:t>
      </w:r>
    </w:p>
    <w:p w14:paraId="5BFD3D2B" w14:textId="77777777" w:rsidR="00FC3895" w:rsidRDefault="00FC3895" w:rsidP="00FC3895">
      <w:pPr>
        <w:jc w:val="center"/>
        <w:rPr>
          <w:b/>
          <w:bCs/>
          <w:sz w:val="32"/>
          <w:szCs w:val="32"/>
        </w:rPr>
      </w:pPr>
      <w:r>
        <w:rPr>
          <w:b/>
          <w:bCs/>
          <w:sz w:val="32"/>
          <w:szCs w:val="32"/>
        </w:rPr>
        <w:t>Class Number: 202215</w:t>
      </w:r>
    </w:p>
    <w:p w14:paraId="1D2080FA" w14:textId="77777777" w:rsidR="00FC3895" w:rsidRDefault="00FC3895" w:rsidP="00FC3895">
      <w:pPr>
        <w:jc w:val="center"/>
        <w:rPr>
          <w:b/>
          <w:bCs/>
          <w:sz w:val="32"/>
          <w:szCs w:val="32"/>
        </w:rPr>
      </w:pPr>
      <w:r>
        <w:rPr>
          <w:b/>
          <w:bCs/>
          <w:sz w:val="32"/>
          <w:szCs w:val="32"/>
        </w:rPr>
        <w:t>CRN: 70526</w:t>
      </w:r>
    </w:p>
    <w:p w14:paraId="0300AEF2" w14:textId="676CE630" w:rsidR="00FC3895" w:rsidRDefault="00FC3895" w:rsidP="00FC3895">
      <w:pPr>
        <w:jc w:val="center"/>
        <w:rPr>
          <w:b/>
          <w:bCs/>
          <w:sz w:val="44"/>
          <w:szCs w:val="44"/>
        </w:rPr>
      </w:pPr>
      <w:r>
        <w:rPr>
          <w:b/>
          <w:bCs/>
          <w:sz w:val="44"/>
          <w:szCs w:val="44"/>
        </w:rPr>
        <w:t xml:space="preserve">Week </w:t>
      </w:r>
      <w:r w:rsidR="001860F1">
        <w:rPr>
          <w:b/>
          <w:bCs/>
          <w:sz w:val="44"/>
          <w:szCs w:val="44"/>
        </w:rPr>
        <w:t>4</w:t>
      </w:r>
      <w:r>
        <w:rPr>
          <w:b/>
          <w:bCs/>
          <w:sz w:val="44"/>
          <w:szCs w:val="44"/>
        </w:rPr>
        <w:t xml:space="preserve"> Assignment </w:t>
      </w:r>
      <w:r w:rsidR="001860F1">
        <w:rPr>
          <w:b/>
          <w:bCs/>
          <w:sz w:val="44"/>
          <w:szCs w:val="44"/>
        </w:rPr>
        <w:t>4</w:t>
      </w:r>
    </w:p>
    <w:p w14:paraId="4C442F43" w14:textId="77777777" w:rsidR="00FC3895" w:rsidRDefault="00FC3895" w:rsidP="00FC3895">
      <w:pPr>
        <w:jc w:val="center"/>
        <w:rPr>
          <w:b/>
          <w:bCs/>
          <w:sz w:val="44"/>
          <w:szCs w:val="44"/>
        </w:rPr>
      </w:pPr>
      <w:r>
        <w:rPr>
          <w:b/>
          <w:bCs/>
          <w:sz w:val="36"/>
          <w:szCs w:val="36"/>
        </w:rPr>
        <w:t>thota.su@northeastern.edu</w:t>
      </w:r>
    </w:p>
    <w:p w14:paraId="6ED603C4" w14:textId="77777777" w:rsidR="00FC3895" w:rsidRDefault="00FC3895" w:rsidP="00FC3895">
      <w:pPr>
        <w:jc w:val="both"/>
        <w:rPr>
          <w:b/>
          <w:bCs/>
          <w:sz w:val="36"/>
          <w:szCs w:val="36"/>
        </w:rPr>
      </w:pPr>
    </w:p>
    <w:p w14:paraId="235B72A9" w14:textId="77777777" w:rsidR="00FC3895" w:rsidRDefault="00FC3895" w:rsidP="00FC3895">
      <w:pPr>
        <w:jc w:val="both"/>
      </w:pPr>
    </w:p>
    <w:p w14:paraId="064A8C00" w14:textId="77777777" w:rsidR="00FC3895" w:rsidRDefault="00FC3895" w:rsidP="00FC3895">
      <w:pPr>
        <w:jc w:val="both"/>
      </w:pPr>
    </w:p>
    <w:p w14:paraId="74E97DDD" w14:textId="77777777" w:rsidR="00FC3895" w:rsidRDefault="00FC3895" w:rsidP="00FC3895">
      <w:pPr>
        <w:jc w:val="both"/>
      </w:pPr>
    </w:p>
    <w:p w14:paraId="3C8E8B62" w14:textId="77777777" w:rsidR="00FC3895" w:rsidRDefault="00FC3895" w:rsidP="00FC3895">
      <w:pPr>
        <w:jc w:val="both"/>
      </w:pPr>
    </w:p>
    <w:p w14:paraId="4386116F" w14:textId="77777777" w:rsidR="00FC3895" w:rsidRDefault="00FC3895" w:rsidP="00FC3895">
      <w:pPr>
        <w:jc w:val="both"/>
      </w:pPr>
    </w:p>
    <w:p w14:paraId="09579935" w14:textId="77777777" w:rsidR="00FC3895" w:rsidRDefault="00FC3895" w:rsidP="00FC3895">
      <w:pPr>
        <w:jc w:val="both"/>
      </w:pPr>
    </w:p>
    <w:p w14:paraId="009D3D7B" w14:textId="77777777" w:rsidR="00FC3895" w:rsidRDefault="00FC3895" w:rsidP="00FC3895">
      <w:pPr>
        <w:jc w:val="both"/>
        <w:rPr>
          <w:b/>
          <w:bCs/>
          <w:sz w:val="28"/>
          <w:szCs w:val="28"/>
        </w:rPr>
      </w:pPr>
      <w:r>
        <w:rPr>
          <w:b/>
          <w:bCs/>
          <w:sz w:val="28"/>
          <w:szCs w:val="28"/>
        </w:rPr>
        <w:lastRenderedPageBreak/>
        <w:t>Introduction:</w:t>
      </w:r>
    </w:p>
    <w:p w14:paraId="7086DDA8" w14:textId="5A6B887A" w:rsidR="00F17A83" w:rsidRDefault="00FC3895" w:rsidP="004F2E8E">
      <w:pPr>
        <w:spacing w:line="360" w:lineRule="auto"/>
        <w:ind w:firstLine="720"/>
        <w:jc w:val="both"/>
        <w:rPr>
          <w:sz w:val="24"/>
          <w:szCs w:val="24"/>
        </w:rPr>
      </w:pPr>
      <w:r>
        <w:rPr>
          <w:sz w:val="24"/>
          <w:szCs w:val="24"/>
        </w:rPr>
        <w:t xml:space="preserve">In this Assignment, </w:t>
      </w:r>
      <w:r w:rsidR="00C9397D">
        <w:rPr>
          <w:sz w:val="24"/>
          <w:szCs w:val="24"/>
        </w:rPr>
        <w:t xml:space="preserve">I have </w:t>
      </w:r>
      <w:r w:rsidR="00C9397D" w:rsidRPr="00C9397D">
        <w:rPr>
          <w:sz w:val="24"/>
          <w:szCs w:val="24"/>
        </w:rPr>
        <w:t xml:space="preserve">proposed </w:t>
      </w:r>
      <w:r w:rsidR="007526C9">
        <w:rPr>
          <w:sz w:val="24"/>
          <w:szCs w:val="24"/>
        </w:rPr>
        <w:t xml:space="preserve">a </w:t>
      </w:r>
      <w:r w:rsidR="00C9397D" w:rsidRPr="00C9397D">
        <w:rPr>
          <w:sz w:val="24"/>
          <w:szCs w:val="24"/>
        </w:rPr>
        <w:t xml:space="preserve">study </w:t>
      </w:r>
      <w:r w:rsidR="007526C9">
        <w:rPr>
          <w:sz w:val="24"/>
          <w:szCs w:val="24"/>
        </w:rPr>
        <w:t xml:space="preserve">that </w:t>
      </w:r>
      <w:r w:rsidR="00C9397D" w:rsidRPr="00C9397D">
        <w:rPr>
          <w:sz w:val="24"/>
          <w:szCs w:val="24"/>
        </w:rPr>
        <w:t>focuses o</w:t>
      </w:r>
      <w:r w:rsidR="007526C9">
        <w:rPr>
          <w:sz w:val="24"/>
          <w:szCs w:val="24"/>
        </w:rPr>
        <w:t>n</w:t>
      </w:r>
      <w:r w:rsidR="00C9397D" w:rsidRPr="00C9397D">
        <w:rPr>
          <w:sz w:val="24"/>
          <w:szCs w:val="24"/>
        </w:rPr>
        <w:t xml:space="preserve"> the use of alcohol and alcohol-related problems among teenagers and college-aged individuals in Oklahoma. The data records were obtained from the Behavioral Risk Factor Surveillance System (BRFSS), an institution that conducts telephone interviews to assess wellness behaviors and serious health issues among Individuals in the united states. Around 20% of young adults fit the requirements for having an alcohol intake disorder. </w:t>
      </w:r>
      <w:r w:rsidR="0018610F" w:rsidRPr="0018610F">
        <w:rPr>
          <w:sz w:val="24"/>
          <w:szCs w:val="24"/>
        </w:rPr>
        <w:t>The information given w</w:t>
      </w:r>
      <w:r w:rsidR="007526C9">
        <w:rPr>
          <w:sz w:val="24"/>
          <w:szCs w:val="24"/>
        </w:rPr>
        <w:t>as</w:t>
      </w:r>
      <w:r w:rsidR="0018610F" w:rsidRPr="0018610F">
        <w:rPr>
          <w:sz w:val="24"/>
          <w:szCs w:val="24"/>
        </w:rPr>
        <w:t xml:space="preserve"> gathered in 2009 for the state of Oklahoma. The purpose of this study was to see how much alcohol was consumed </w:t>
      </w:r>
      <w:r w:rsidR="007526C9">
        <w:rPr>
          <w:sz w:val="24"/>
          <w:szCs w:val="24"/>
        </w:rPr>
        <w:t>o</w:t>
      </w:r>
      <w:r w:rsidR="0018610F" w:rsidRPr="0018610F">
        <w:rPr>
          <w:sz w:val="24"/>
          <w:szCs w:val="24"/>
        </w:rPr>
        <w:t>n Oklahoma campuses. To learn more about how alcohol affects youth. To figure out which age groups are influenced by alcohol. To find out which gender is more influenced by drinking.</w:t>
      </w:r>
      <w:r w:rsidR="0018610F">
        <w:rPr>
          <w:sz w:val="24"/>
          <w:szCs w:val="24"/>
        </w:rPr>
        <w:t xml:space="preserve"> </w:t>
      </w:r>
      <w:r w:rsidR="00C9397D" w:rsidRPr="00C9397D">
        <w:rPr>
          <w:sz w:val="24"/>
          <w:szCs w:val="24"/>
        </w:rPr>
        <w:t xml:space="preserve">We must create SQL queries as </w:t>
      </w:r>
      <w:r w:rsidR="007526C9">
        <w:rPr>
          <w:sz w:val="24"/>
          <w:szCs w:val="24"/>
        </w:rPr>
        <w:t xml:space="preserve">a </w:t>
      </w:r>
      <w:r w:rsidR="00C9397D" w:rsidRPr="00C9397D">
        <w:rPr>
          <w:sz w:val="24"/>
          <w:szCs w:val="24"/>
        </w:rPr>
        <w:t>phase of the analysis to estimate the number of teenagers who drink excessively as well as the region in which they live.</w:t>
      </w:r>
      <w:r w:rsidR="00C9397D">
        <w:rPr>
          <w:sz w:val="24"/>
          <w:szCs w:val="24"/>
        </w:rPr>
        <w:t xml:space="preserve"> </w:t>
      </w:r>
      <w:r>
        <w:rPr>
          <w:sz w:val="24"/>
          <w:szCs w:val="24"/>
        </w:rPr>
        <w:t xml:space="preserve">For this report, I have SQL as the language to interprets the results by creating a database schema and defining the table attributes with their data types. </w:t>
      </w:r>
    </w:p>
    <w:p w14:paraId="282B9E3C" w14:textId="236F0C58" w:rsidR="00FC3895" w:rsidRDefault="00FC3895" w:rsidP="00FC3895">
      <w:pPr>
        <w:jc w:val="both"/>
        <w:rPr>
          <w:b/>
          <w:bCs/>
          <w:sz w:val="28"/>
          <w:szCs w:val="28"/>
        </w:rPr>
      </w:pPr>
      <w:r>
        <w:rPr>
          <w:b/>
          <w:bCs/>
          <w:sz w:val="28"/>
          <w:szCs w:val="28"/>
        </w:rPr>
        <w:t>Analysis:</w:t>
      </w:r>
    </w:p>
    <w:p w14:paraId="76395B9D" w14:textId="53C760F6" w:rsidR="006E16C3" w:rsidRPr="006E16C3" w:rsidRDefault="006E16C3" w:rsidP="006E16C3">
      <w:pPr>
        <w:spacing w:line="360" w:lineRule="auto"/>
        <w:ind w:firstLine="720"/>
        <w:jc w:val="both"/>
        <w:rPr>
          <w:sz w:val="24"/>
          <w:szCs w:val="24"/>
        </w:rPr>
      </w:pPr>
      <w:r w:rsidRPr="006E16C3">
        <w:rPr>
          <w:sz w:val="24"/>
          <w:szCs w:val="24"/>
        </w:rPr>
        <w:t xml:space="preserve">Let us use the </w:t>
      </w:r>
      <w:r w:rsidR="007526C9">
        <w:rPr>
          <w:sz w:val="24"/>
          <w:szCs w:val="24"/>
        </w:rPr>
        <w:t>“brfss”</w:t>
      </w:r>
      <w:r w:rsidRPr="006E16C3">
        <w:rPr>
          <w:sz w:val="24"/>
          <w:szCs w:val="24"/>
        </w:rPr>
        <w:t xml:space="preserve"> database schema throughout our analysis. This command enables the database to be used further.</w:t>
      </w:r>
    </w:p>
    <w:p w14:paraId="06A0B190" w14:textId="1AC2C6C7" w:rsidR="00C20C92" w:rsidRDefault="00C20C92" w:rsidP="00AE707E">
      <w:pPr>
        <w:jc w:val="center"/>
        <w:rPr>
          <w:b/>
          <w:bCs/>
          <w:sz w:val="24"/>
          <w:szCs w:val="24"/>
        </w:rPr>
      </w:pPr>
      <w:r>
        <w:rPr>
          <w:b/>
          <w:bCs/>
          <w:noProof/>
          <w:sz w:val="24"/>
          <w:szCs w:val="24"/>
        </w:rPr>
        <w:drawing>
          <wp:inline distT="0" distB="0" distL="0" distR="0" wp14:anchorId="4E53A913" wp14:editId="4A6C91CC">
            <wp:extent cx="819150" cy="168031"/>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168" cy="171932"/>
                    </a:xfrm>
                    <a:prstGeom prst="rect">
                      <a:avLst/>
                    </a:prstGeom>
                    <a:noFill/>
                    <a:ln>
                      <a:noFill/>
                    </a:ln>
                  </pic:spPr>
                </pic:pic>
              </a:graphicData>
            </a:graphic>
          </wp:inline>
        </w:drawing>
      </w:r>
    </w:p>
    <w:p w14:paraId="27C724A4" w14:textId="4C884940" w:rsidR="007E0A23" w:rsidRPr="00AE4774" w:rsidRDefault="006E16C3" w:rsidP="00FC3895">
      <w:pPr>
        <w:jc w:val="both"/>
        <w:rPr>
          <w:b/>
          <w:bCs/>
          <w:sz w:val="24"/>
          <w:szCs w:val="24"/>
        </w:rPr>
      </w:pPr>
      <w:r>
        <w:rPr>
          <w:b/>
          <w:bCs/>
          <w:sz w:val="24"/>
          <w:szCs w:val="24"/>
        </w:rPr>
        <w:t>S</w:t>
      </w:r>
      <w:r w:rsidR="00AE4774" w:rsidRPr="00AE4774">
        <w:rPr>
          <w:b/>
          <w:bCs/>
          <w:sz w:val="24"/>
          <w:szCs w:val="24"/>
        </w:rPr>
        <w:t>tep</w:t>
      </w:r>
      <w:r w:rsidR="0032567F">
        <w:rPr>
          <w:b/>
          <w:bCs/>
          <w:sz w:val="24"/>
          <w:szCs w:val="24"/>
        </w:rPr>
        <w:t xml:space="preserve"> </w:t>
      </w:r>
      <w:r w:rsidR="00AE4774" w:rsidRPr="00AE4774">
        <w:rPr>
          <w:b/>
          <w:bCs/>
          <w:sz w:val="24"/>
          <w:szCs w:val="24"/>
        </w:rPr>
        <w:t>1: Examine the survey data ("Y") related to teenage alcohol intake.</w:t>
      </w:r>
    </w:p>
    <w:p w14:paraId="41A6AD4E" w14:textId="40E9B76C" w:rsidR="007A5C85" w:rsidRDefault="0095218F" w:rsidP="0095218F">
      <w:pPr>
        <w:spacing w:line="360" w:lineRule="auto"/>
        <w:ind w:firstLine="720"/>
        <w:jc w:val="both"/>
        <w:rPr>
          <w:sz w:val="24"/>
          <w:szCs w:val="24"/>
        </w:rPr>
      </w:pPr>
      <w:r w:rsidRPr="0095218F">
        <w:rPr>
          <w:sz w:val="24"/>
          <w:szCs w:val="24"/>
        </w:rPr>
        <w:t xml:space="preserve">The analysis was focused on a BRFSS study of alcohol misuse among males in the state of Oklahoma. ‘Question', ‘Response', ‘Break out', ‘Break out </w:t>
      </w:r>
      <w:r w:rsidR="00304E8F">
        <w:rPr>
          <w:sz w:val="24"/>
          <w:szCs w:val="24"/>
        </w:rPr>
        <w:t xml:space="preserve">the </w:t>
      </w:r>
      <w:r w:rsidRPr="0095218F">
        <w:rPr>
          <w:sz w:val="24"/>
          <w:szCs w:val="24"/>
        </w:rPr>
        <w:t>category', ‘Sample size', ‘Data-value', and ‘Zipcode' are the parameters in the information gathering. The characteristics of the people wh</w:t>
      </w:r>
      <w:r w:rsidR="00304E8F">
        <w:rPr>
          <w:sz w:val="24"/>
          <w:szCs w:val="24"/>
        </w:rPr>
        <w:t>o</w:t>
      </w:r>
      <w:r w:rsidRPr="0095218F">
        <w:rPr>
          <w:sz w:val="24"/>
          <w:szCs w:val="24"/>
        </w:rPr>
        <w:t xml:space="preserve"> were polled for this study are defined by the parameter 'Break out category.' 'Overall,' 'Race/Ethnicity,' 'Gender,' 'Household Income,' 'Education Attained,' and 'Age Group' are the metrics factors shown in the attribute. The property ‘Break out' gives the result associated with the variable's type.</w:t>
      </w:r>
      <w:r w:rsidR="00944054">
        <w:rPr>
          <w:sz w:val="24"/>
          <w:szCs w:val="24"/>
        </w:rPr>
        <w:t xml:space="preserve"> </w:t>
      </w:r>
    </w:p>
    <w:p w14:paraId="2FCDEBAF" w14:textId="23924931" w:rsidR="00944054" w:rsidRPr="00AE707E" w:rsidRDefault="00944054" w:rsidP="00AE707E">
      <w:pPr>
        <w:spacing w:line="360" w:lineRule="auto"/>
        <w:ind w:firstLine="720"/>
        <w:jc w:val="both"/>
        <w:rPr>
          <w:sz w:val="24"/>
          <w:szCs w:val="24"/>
        </w:rPr>
      </w:pPr>
      <w:r w:rsidRPr="00944054">
        <w:rPr>
          <w:sz w:val="24"/>
          <w:szCs w:val="24"/>
        </w:rPr>
        <w:t xml:space="preserve">The sampling size refers to the number of factors </w:t>
      </w:r>
      <w:r w:rsidR="00304E8F">
        <w:rPr>
          <w:sz w:val="24"/>
          <w:szCs w:val="24"/>
        </w:rPr>
        <w:t>that</w:t>
      </w:r>
      <w:r w:rsidRPr="00944054">
        <w:rPr>
          <w:sz w:val="24"/>
          <w:szCs w:val="24"/>
        </w:rPr>
        <w:t xml:space="preserve"> were asked within every type of demographics survey. The Zipcode identifies the geographic location of the poll. The parameter 'data value' counts the set of surveyed people who completed yes to the question about alcohol misuse. The ‘YES' response variable indicates that the people were alcohol </w:t>
      </w:r>
      <w:r w:rsidRPr="00944054">
        <w:rPr>
          <w:sz w:val="24"/>
          <w:szCs w:val="24"/>
        </w:rPr>
        <w:lastRenderedPageBreak/>
        <w:t xml:space="preserve">dependent. To determine the number of surveys done for the teenage age categories, </w:t>
      </w:r>
      <w:r w:rsidR="00304E8F">
        <w:rPr>
          <w:sz w:val="24"/>
          <w:szCs w:val="24"/>
        </w:rPr>
        <w:t>I</w:t>
      </w:r>
      <w:r w:rsidRPr="00944054">
        <w:rPr>
          <w:sz w:val="24"/>
          <w:szCs w:val="24"/>
        </w:rPr>
        <w:t xml:space="preserve"> ran a simple SQL query that returned the number of respondents.</w:t>
      </w:r>
    </w:p>
    <w:p w14:paraId="0D0A07A3" w14:textId="6BDD9C9C" w:rsidR="00A63351" w:rsidRPr="00A63351" w:rsidRDefault="00A63351" w:rsidP="0095218F">
      <w:pPr>
        <w:spacing w:line="360" w:lineRule="auto"/>
        <w:ind w:firstLine="720"/>
        <w:jc w:val="both"/>
        <w:rPr>
          <w:b/>
          <w:bCs/>
          <w:sz w:val="24"/>
          <w:szCs w:val="24"/>
        </w:rPr>
      </w:pPr>
      <w:r w:rsidRPr="00A63351">
        <w:rPr>
          <w:b/>
          <w:bCs/>
          <w:sz w:val="24"/>
          <w:szCs w:val="24"/>
        </w:rPr>
        <w:t>Code:</w:t>
      </w:r>
    </w:p>
    <w:p w14:paraId="439D8C31" w14:textId="427933C4" w:rsidR="007A5C85" w:rsidRDefault="00A63351" w:rsidP="00A63351">
      <w:pPr>
        <w:jc w:val="center"/>
        <w:rPr>
          <w:sz w:val="24"/>
          <w:szCs w:val="24"/>
        </w:rPr>
      </w:pPr>
      <w:r>
        <w:rPr>
          <w:noProof/>
          <w:sz w:val="24"/>
          <w:szCs w:val="24"/>
        </w:rPr>
        <w:drawing>
          <wp:inline distT="0" distB="0" distL="0" distR="0" wp14:anchorId="7AC6F11E" wp14:editId="07CE5D47">
            <wp:extent cx="1819275" cy="83498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909" cy="852719"/>
                    </a:xfrm>
                    <a:prstGeom prst="rect">
                      <a:avLst/>
                    </a:prstGeom>
                    <a:noFill/>
                    <a:ln>
                      <a:noFill/>
                    </a:ln>
                  </pic:spPr>
                </pic:pic>
              </a:graphicData>
            </a:graphic>
          </wp:inline>
        </w:drawing>
      </w:r>
    </w:p>
    <w:p w14:paraId="4D73CB5E" w14:textId="23E320D9" w:rsidR="007A5C85" w:rsidRDefault="00A63351" w:rsidP="00A63351">
      <w:pPr>
        <w:ind w:firstLine="720"/>
        <w:jc w:val="both"/>
        <w:rPr>
          <w:b/>
          <w:bCs/>
          <w:sz w:val="24"/>
          <w:szCs w:val="24"/>
        </w:rPr>
      </w:pPr>
      <w:r w:rsidRPr="00A63351">
        <w:rPr>
          <w:b/>
          <w:bCs/>
          <w:sz w:val="24"/>
          <w:szCs w:val="24"/>
        </w:rPr>
        <w:t>Result:</w:t>
      </w:r>
    </w:p>
    <w:p w14:paraId="5B6FE32C" w14:textId="5415368D" w:rsidR="00A63351" w:rsidRDefault="00A63351" w:rsidP="00C16D3F">
      <w:pPr>
        <w:ind w:firstLine="720"/>
        <w:jc w:val="center"/>
        <w:rPr>
          <w:b/>
          <w:bCs/>
          <w:sz w:val="24"/>
          <w:szCs w:val="24"/>
        </w:rPr>
      </w:pPr>
      <w:r>
        <w:rPr>
          <w:b/>
          <w:bCs/>
          <w:noProof/>
          <w:sz w:val="24"/>
          <w:szCs w:val="24"/>
        </w:rPr>
        <w:drawing>
          <wp:inline distT="0" distB="0" distL="0" distR="0" wp14:anchorId="212B6C71" wp14:editId="519D5318">
            <wp:extent cx="962025" cy="31836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703" cy="321902"/>
                    </a:xfrm>
                    <a:prstGeom prst="rect">
                      <a:avLst/>
                    </a:prstGeom>
                    <a:noFill/>
                    <a:ln>
                      <a:noFill/>
                    </a:ln>
                  </pic:spPr>
                </pic:pic>
              </a:graphicData>
            </a:graphic>
          </wp:inline>
        </w:drawing>
      </w:r>
    </w:p>
    <w:p w14:paraId="0D759519" w14:textId="52052EB1" w:rsidR="00944054" w:rsidRDefault="006A5CBA" w:rsidP="002C7D0C">
      <w:pPr>
        <w:spacing w:line="360" w:lineRule="auto"/>
        <w:ind w:firstLine="720"/>
        <w:jc w:val="both"/>
        <w:rPr>
          <w:sz w:val="24"/>
          <w:szCs w:val="24"/>
        </w:rPr>
      </w:pPr>
      <w:r w:rsidRPr="006A5CBA">
        <w:rPr>
          <w:sz w:val="24"/>
          <w:szCs w:val="24"/>
        </w:rPr>
        <w:t>We can see from the results directly 29 evaluations for adolescent groups been undertaken in diverse geographic locations. Because we're seeking for the age group of teens, the 'break out category' parameter from the given dataset presented can be used, resulting in "Age Group" as the break out category.</w:t>
      </w:r>
    </w:p>
    <w:p w14:paraId="2BDD1C83" w14:textId="5D7B1ED2" w:rsidR="00D24BB7" w:rsidRPr="00D24BB7" w:rsidRDefault="00D24BB7" w:rsidP="00D24BB7">
      <w:pPr>
        <w:spacing w:line="360" w:lineRule="auto"/>
        <w:jc w:val="both"/>
        <w:rPr>
          <w:b/>
          <w:bCs/>
          <w:sz w:val="24"/>
          <w:szCs w:val="24"/>
        </w:rPr>
      </w:pPr>
      <w:r w:rsidRPr="00D24BB7">
        <w:rPr>
          <w:b/>
          <w:bCs/>
          <w:sz w:val="24"/>
          <w:szCs w:val="24"/>
        </w:rPr>
        <w:t>Step 2:</w:t>
      </w:r>
      <w:r>
        <w:rPr>
          <w:b/>
          <w:bCs/>
          <w:sz w:val="24"/>
          <w:szCs w:val="24"/>
        </w:rPr>
        <w:t xml:space="preserve"> 29 Samples who responded as ‘Yes’</w:t>
      </w:r>
    </w:p>
    <w:p w14:paraId="1D0B110B" w14:textId="5D26A5D4" w:rsidR="002B746D" w:rsidRPr="002B746D" w:rsidRDefault="002B746D" w:rsidP="002C7D0C">
      <w:pPr>
        <w:spacing w:line="360" w:lineRule="auto"/>
        <w:ind w:firstLine="720"/>
        <w:jc w:val="both"/>
        <w:rPr>
          <w:b/>
          <w:bCs/>
          <w:sz w:val="24"/>
          <w:szCs w:val="24"/>
        </w:rPr>
      </w:pPr>
      <w:r w:rsidRPr="002B746D">
        <w:rPr>
          <w:b/>
          <w:bCs/>
          <w:sz w:val="24"/>
          <w:szCs w:val="24"/>
        </w:rPr>
        <w:t>Code:</w:t>
      </w:r>
    </w:p>
    <w:p w14:paraId="73938FE8" w14:textId="595681BD" w:rsidR="002C7D0C" w:rsidRDefault="002C7D0C" w:rsidP="002C7D0C">
      <w:pPr>
        <w:jc w:val="center"/>
        <w:rPr>
          <w:b/>
          <w:bCs/>
          <w:sz w:val="24"/>
          <w:szCs w:val="24"/>
        </w:rPr>
      </w:pPr>
      <w:r>
        <w:rPr>
          <w:b/>
          <w:bCs/>
          <w:noProof/>
          <w:sz w:val="24"/>
          <w:szCs w:val="24"/>
        </w:rPr>
        <w:drawing>
          <wp:inline distT="0" distB="0" distL="0" distR="0" wp14:anchorId="04A02361" wp14:editId="10BB9A87">
            <wp:extent cx="1733550" cy="149740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896" cy="1514112"/>
                    </a:xfrm>
                    <a:prstGeom prst="rect">
                      <a:avLst/>
                    </a:prstGeom>
                    <a:noFill/>
                    <a:ln>
                      <a:noFill/>
                    </a:ln>
                  </pic:spPr>
                </pic:pic>
              </a:graphicData>
            </a:graphic>
          </wp:inline>
        </w:drawing>
      </w:r>
    </w:p>
    <w:p w14:paraId="66BC1988" w14:textId="5D78D6A8" w:rsidR="002B746D" w:rsidRDefault="002B746D" w:rsidP="002B746D">
      <w:pPr>
        <w:rPr>
          <w:b/>
          <w:bCs/>
          <w:sz w:val="24"/>
          <w:szCs w:val="24"/>
        </w:rPr>
      </w:pPr>
      <w:r>
        <w:rPr>
          <w:b/>
          <w:bCs/>
          <w:sz w:val="24"/>
          <w:szCs w:val="24"/>
        </w:rPr>
        <w:tab/>
        <w:t>Result:</w:t>
      </w:r>
    </w:p>
    <w:p w14:paraId="710EC8D9" w14:textId="72DCEB04" w:rsidR="002C7D0C" w:rsidRDefault="002C7D0C" w:rsidP="00944054">
      <w:pPr>
        <w:rPr>
          <w:b/>
          <w:bCs/>
          <w:sz w:val="24"/>
          <w:szCs w:val="24"/>
        </w:rPr>
      </w:pPr>
    </w:p>
    <w:p w14:paraId="2030DD9C" w14:textId="3DFDC374" w:rsidR="002C7D0C" w:rsidRDefault="002C7D0C" w:rsidP="002C7D0C">
      <w:pPr>
        <w:jc w:val="center"/>
        <w:rPr>
          <w:b/>
          <w:bCs/>
          <w:sz w:val="24"/>
          <w:szCs w:val="24"/>
        </w:rPr>
      </w:pPr>
      <w:r>
        <w:rPr>
          <w:b/>
          <w:bCs/>
          <w:noProof/>
          <w:sz w:val="24"/>
          <w:szCs w:val="24"/>
        </w:rPr>
        <w:drawing>
          <wp:inline distT="0" distB="0" distL="0" distR="0" wp14:anchorId="7323D40D" wp14:editId="41FFB417">
            <wp:extent cx="1810633" cy="1933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032" cy="1966038"/>
                    </a:xfrm>
                    <a:prstGeom prst="rect">
                      <a:avLst/>
                    </a:prstGeom>
                    <a:noFill/>
                    <a:ln>
                      <a:noFill/>
                    </a:ln>
                  </pic:spPr>
                </pic:pic>
              </a:graphicData>
            </a:graphic>
          </wp:inline>
        </w:drawing>
      </w:r>
    </w:p>
    <w:p w14:paraId="4B40202B" w14:textId="3EFD176B" w:rsidR="002B746D" w:rsidRDefault="00F457E6" w:rsidP="00F457E6">
      <w:pPr>
        <w:spacing w:line="360" w:lineRule="auto"/>
        <w:ind w:firstLine="720"/>
        <w:jc w:val="both"/>
        <w:rPr>
          <w:sz w:val="24"/>
          <w:szCs w:val="24"/>
        </w:rPr>
      </w:pPr>
      <w:r w:rsidRPr="00F457E6">
        <w:rPr>
          <w:sz w:val="24"/>
          <w:szCs w:val="24"/>
        </w:rPr>
        <w:lastRenderedPageBreak/>
        <w:t xml:space="preserve">The samples of the acquired result </w:t>
      </w:r>
      <w:r w:rsidR="00304E8F">
        <w:rPr>
          <w:sz w:val="24"/>
          <w:szCs w:val="24"/>
        </w:rPr>
        <w:t>are</w:t>
      </w:r>
      <w:r w:rsidRPr="00F457E6">
        <w:rPr>
          <w:sz w:val="24"/>
          <w:szCs w:val="24"/>
        </w:rPr>
        <w:t xml:space="preserve"> shown in the picture </w:t>
      </w:r>
      <w:r w:rsidR="00304E8F">
        <w:rPr>
          <w:sz w:val="24"/>
          <w:szCs w:val="24"/>
        </w:rPr>
        <w:t xml:space="preserve">on </w:t>
      </w:r>
      <w:r w:rsidRPr="00F457E6">
        <w:rPr>
          <w:sz w:val="24"/>
          <w:szCs w:val="24"/>
        </w:rPr>
        <w:t>top. We see this when a query for alcohol dependence in the adolescent population was run in Oklahoma, 29 entries were given as result. The 21 people who were evaluated for this study were picked at random via 21 distinct zip codes in 21 diverse regional places. The 'data value' was consistent at 6 in all situations, implying that 6 out of 21 people were victims of alcohol consumption in general. It also implies that now in Oklahoma, one in every three teenagers aged 18 to 24 was drinking excessively.</w:t>
      </w:r>
    </w:p>
    <w:p w14:paraId="436E2126" w14:textId="51E72820" w:rsidR="00A047A6" w:rsidRDefault="00F457E6" w:rsidP="006269A5">
      <w:pPr>
        <w:spacing w:line="360" w:lineRule="auto"/>
        <w:ind w:firstLine="720"/>
        <w:jc w:val="both"/>
        <w:rPr>
          <w:sz w:val="24"/>
          <w:szCs w:val="24"/>
        </w:rPr>
      </w:pPr>
      <w:r w:rsidRPr="00F457E6">
        <w:rPr>
          <w:sz w:val="24"/>
          <w:szCs w:val="24"/>
        </w:rPr>
        <w:t xml:space="preserve">The next step is to determine the subgroup of teenagers who are much more inclined to produce an alcohol-related issue. </w:t>
      </w:r>
      <w:r>
        <w:rPr>
          <w:sz w:val="24"/>
          <w:szCs w:val="24"/>
        </w:rPr>
        <w:t>I ha</w:t>
      </w:r>
      <w:r w:rsidRPr="00F457E6">
        <w:rPr>
          <w:sz w:val="24"/>
          <w:szCs w:val="24"/>
        </w:rPr>
        <w:t>ve proposed a few ways for you to consider</w:t>
      </w:r>
      <w:r w:rsidR="006269A5">
        <w:rPr>
          <w:sz w:val="24"/>
          <w:szCs w:val="24"/>
        </w:rPr>
        <w:t>, t</w:t>
      </w:r>
      <w:r w:rsidR="006269A5" w:rsidRPr="006269A5">
        <w:rPr>
          <w:sz w:val="24"/>
          <w:szCs w:val="24"/>
        </w:rPr>
        <w:t>his might aid mostly in quick recognition</w:t>
      </w:r>
      <w:r w:rsidR="00304E8F">
        <w:rPr>
          <w:sz w:val="24"/>
          <w:szCs w:val="24"/>
        </w:rPr>
        <w:t xml:space="preserve"> </w:t>
      </w:r>
      <w:r w:rsidR="006269A5" w:rsidRPr="006269A5">
        <w:rPr>
          <w:sz w:val="24"/>
          <w:szCs w:val="24"/>
        </w:rPr>
        <w:t xml:space="preserve">of these people as well as raising people's awareness well about </w:t>
      </w:r>
      <w:r w:rsidR="00304E8F">
        <w:rPr>
          <w:sz w:val="24"/>
          <w:szCs w:val="24"/>
        </w:rPr>
        <w:t xml:space="preserve">the </w:t>
      </w:r>
      <w:r w:rsidR="006269A5" w:rsidRPr="006269A5">
        <w:rPr>
          <w:sz w:val="24"/>
          <w:szCs w:val="24"/>
        </w:rPr>
        <w:t>issue. - The addict's family's annual salary must be documented and assessed because a larger income allows for increased spending. - For certain age categories, investigators must create a model depending on city-wise classification. They'd be ready to pinpoint the exact site of the issue if they did it. - We could also categorize them by racial and ethnic groups to see if there are any patterns in teenage alcohol issues basis o</w:t>
      </w:r>
      <w:r w:rsidR="00304E8F">
        <w:rPr>
          <w:sz w:val="24"/>
          <w:szCs w:val="24"/>
        </w:rPr>
        <w:t>n</w:t>
      </w:r>
      <w:r w:rsidR="006269A5" w:rsidRPr="006269A5">
        <w:rPr>
          <w:sz w:val="24"/>
          <w:szCs w:val="24"/>
        </w:rPr>
        <w:t xml:space="preserve"> race.</w:t>
      </w:r>
    </w:p>
    <w:p w14:paraId="7C7FD5F0" w14:textId="15171F64" w:rsidR="003A1BDF" w:rsidRDefault="003A1BDF" w:rsidP="003A1BDF">
      <w:pPr>
        <w:spacing w:line="360" w:lineRule="auto"/>
        <w:jc w:val="both"/>
        <w:rPr>
          <w:sz w:val="24"/>
          <w:szCs w:val="24"/>
        </w:rPr>
      </w:pPr>
      <w:r w:rsidRPr="003A1BDF">
        <w:rPr>
          <w:b/>
          <w:bCs/>
          <w:sz w:val="24"/>
          <w:szCs w:val="24"/>
        </w:rPr>
        <w:t>Step 3: ERD Diagram</w:t>
      </w:r>
    </w:p>
    <w:p w14:paraId="526EFF01" w14:textId="5784F52C" w:rsidR="00F457E6" w:rsidRDefault="00A047A6" w:rsidP="00124ED0">
      <w:pPr>
        <w:spacing w:line="360" w:lineRule="auto"/>
        <w:jc w:val="center"/>
        <w:rPr>
          <w:sz w:val="24"/>
          <w:szCs w:val="24"/>
        </w:rPr>
      </w:pPr>
      <w:r>
        <w:rPr>
          <w:noProof/>
          <w:sz w:val="24"/>
          <w:szCs w:val="24"/>
        </w:rPr>
        <w:drawing>
          <wp:inline distT="0" distB="0" distL="0" distR="0" wp14:anchorId="7BDF0B2A" wp14:editId="7E46303F">
            <wp:extent cx="3771900" cy="156078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8614" cy="1563564"/>
                    </a:xfrm>
                    <a:prstGeom prst="rect">
                      <a:avLst/>
                    </a:prstGeom>
                    <a:noFill/>
                    <a:ln>
                      <a:noFill/>
                    </a:ln>
                  </pic:spPr>
                </pic:pic>
              </a:graphicData>
            </a:graphic>
          </wp:inline>
        </w:drawing>
      </w:r>
    </w:p>
    <w:p w14:paraId="22BE73E0" w14:textId="45EA13AE" w:rsidR="006269A5" w:rsidRDefault="008832B4" w:rsidP="00D24BB7">
      <w:pPr>
        <w:spacing w:line="360" w:lineRule="auto"/>
        <w:ind w:firstLine="720"/>
        <w:jc w:val="both"/>
        <w:rPr>
          <w:sz w:val="24"/>
          <w:szCs w:val="24"/>
        </w:rPr>
      </w:pPr>
      <w:r w:rsidRPr="008832B4">
        <w:rPr>
          <w:sz w:val="24"/>
          <w:szCs w:val="24"/>
        </w:rPr>
        <w:t xml:space="preserve">The 'ZipCode' is the primary key in the 'brfss table,' </w:t>
      </w:r>
      <w:r w:rsidR="00304E8F">
        <w:rPr>
          <w:sz w:val="24"/>
          <w:szCs w:val="24"/>
        </w:rPr>
        <w:t>which</w:t>
      </w:r>
      <w:r w:rsidRPr="008832B4">
        <w:rPr>
          <w:sz w:val="24"/>
          <w:szCs w:val="24"/>
        </w:rPr>
        <w:t xml:space="preserve"> also works as a foreign key in </w:t>
      </w:r>
      <w:r w:rsidR="00304E8F">
        <w:rPr>
          <w:sz w:val="24"/>
          <w:szCs w:val="24"/>
        </w:rPr>
        <w:t xml:space="preserve">the </w:t>
      </w:r>
      <w:r w:rsidRPr="008832B4">
        <w:rPr>
          <w:sz w:val="24"/>
          <w:szCs w:val="24"/>
        </w:rPr>
        <w:t>'demographics' table, as seen in the ERD diagram above. The identities of the parameters and the types of data relating to every parameter are also displayed in the tables. The 'INT' type is used to hold elements with only numeric data. The ‘VARCHAR' form is used to hold variables that include both character and numeric values. To connect two tables, one-to-many links are employed.</w:t>
      </w:r>
      <w:r>
        <w:rPr>
          <w:sz w:val="24"/>
          <w:szCs w:val="24"/>
        </w:rPr>
        <w:t xml:space="preserve"> </w:t>
      </w:r>
    </w:p>
    <w:p w14:paraId="709DABEF" w14:textId="4001D7F2" w:rsidR="008832B4" w:rsidRDefault="00D24BB7" w:rsidP="00D24BB7">
      <w:pPr>
        <w:spacing w:line="360" w:lineRule="auto"/>
        <w:ind w:firstLine="720"/>
        <w:jc w:val="both"/>
        <w:rPr>
          <w:sz w:val="24"/>
          <w:szCs w:val="24"/>
        </w:rPr>
      </w:pPr>
      <w:r w:rsidRPr="00D24BB7">
        <w:rPr>
          <w:sz w:val="24"/>
          <w:szCs w:val="24"/>
        </w:rPr>
        <w:t xml:space="preserve">According to the results, out of the 21 people surveyed, every one of the regions in Oklahoma exhibited 6 positive replies. As a result, neither of the places can be deemed to </w:t>
      </w:r>
      <w:r w:rsidRPr="00D24BB7">
        <w:rPr>
          <w:sz w:val="24"/>
          <w:szCs w:val="24"/>
        </w:rPr>
        <w:lastRenderedPageBreak/>
        <w:t>have the highest or lowest majority of individuals who have an alcohol problem. The SQL queries that identify the city and county of teenagers who've been abusing alcohol are listed here. I utilized joins to have the result because we needed to combine the two tables for such inquiries.</w:t>
      </w:r>
    </w:p>
    <w:p w14:paraId="415F45D6" w14:textId="4DD22665" w:rsidR="00ED5E64" w:rsidRDefault="00ED5E64" w:rsidP="00ED5E64">
      <w:pPr>
        <w:spacing w:line="360" w:lineRule="auto"/>
        <w:jc w:val="both"/>
        <w:rPr>
          <w:b/>
          <w:bCs/>
          <w:sz w:val="24"/>
          <w:szCs w:val="24"/>
        </w:rPr>
      </w:pPr>
      <w:r w:rsidRPr="00ED5E64">
        <w:rPr>
          <w:b/>
          <w:bCs/>
          <w:sz w:val="24"/>
          <w:szCs w:val="24"/>
        </w:rPr>
        <w:t>Step 4:</w:t>
      </w:r>
      <w:r w:rsidR="005E1F10">
        <w:rPr>
          <w:b/>
          <w:bCs/>
          <w:sz w:val="24"/>
          <w:szCs w:val="24"/>
        </w:rPr>
        <w:t xml:space="preserve"> A SQL Query to fetch the areas by </w:t>
      </w:r>
      <w:r w:rsidR="00304E8F">
        <w:rPr>
          <w:b/>
          <w:bCs/>
          <w:sz w:val="24"/>
          <w:szCs w:val="24"/>
        </w:rPr>
        <w:t xml:space="preserve">the </w:t>
      </w:r>
      <w:r w:rsidR="005E1F10">
        <w:rPr>
          <w:b/>
          <w:bCs/>
          <w:sz w:val="24"/>
          <w:szCs w:val="24"/>
        </w:rPr>
        <w:t>City of Oklahoma</w:t>
      </w:r>
      <w:r w:rsidR="00CD01E8">
        <w:rPr>
          <w:b/>
          <w:bCs/>
          <w:sz w:val="24"/>
          <w:szCs w:val="24"/>
        </w:rPr>
        <w:t xml:space="preserve"> State</w:t>
      </w:r>
      <w:r w:rsidR="005E1F10">
        <w:rPr>
          <w:b/>
          <w:bCs/>
          <w:sz w:val="24"/>
          <w:szCs w:val="24"/>
        </w:rPr>
        <w:t xml:space="preserve"> which have </w:t>
      </w:r>
      <w:r w:rsidR="00304E8F">
        <w:rPr>
          <w:b/>
          <w:bCs/>
          <w:sz w:val="24"/>
          <w:szCs w:val="24"/>
        </w:rPr>
        <w:t xml:space="preserve">the </w:t>
      </w:r>
      <w:r w:rsidR="005E1F10">
        <w:rPr>
          <w:b/>
          <w:bCs/>
          <w:sz w:val="24"/>
          <w:szCs w:val="24"/>
        </w:rPr>
        <w:t>highest and lowest number of respondents for adolescent alcohol abuse.</w:t>
      </w:r>
    </w:p>
    <w:p w14:paraId="24C1E212" w14:textId="77777777" w:rsidR="0085449B" w:rsidRPr="002B746D" w:rsidRDefault="0085449B" w:rsidP="0085449B">
      <w:pPr>
        <w:spacing w:line="360" w:lineRule="auto"/>
        <w:ind w:firstLine="720"/>
        <w:jc w:val="both"/>
        <w:rPr>
          <w:b/>
          <w:bCs/>
          <w:sz w:val="24"/>
          <w:szCs w:val="24"/>
        </w:rPr>
      </w:pPr>
      <w:r w:rsidRPr="002B746D">
        <w:rPr>
          <w:b/>
          <w:bCs/>
          <w:sz w:val="24"/>
          <w:szCs w:val="24"/>
        </w:rPr>
        <w:t>Code:</w:t>
      </w:r>
    </w:p>
    <w:p w14:paraId="48A0F856" w14:textId="5BE75CAA" w:rsidR="00B73655" w:rsidRDefault="0085449B" w:rsidP="0085449B">
      <w:pPr>
        <w:spacing w:line="360" w:lineRule="auto"/>
        <w:jc w:val="center"/>
        <w:rPr>
          <w:sz w:val="24"/>
          <w:szCs w:val="24"/>
        </w:rPr>
      </w:pPr>
      <w:r>
        <w:rPr>
          <w:noProof/>
        </w:rPr>
        <w:drawing>
          <wp:inline distT="0" distB="0" distL="0" distR="0" wp14:anchorId="278C06E9" wp14:editId="73317428">
            <wp:extent cx="2129668" cy="17811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555" cy="1803663"/>
                    </a:xfrm>
                    <a:prstGeom prst="rect">
                      <a:avLst/>
                    </a:prstGeom>
                    <a:noFill/>
                    <a:ln>
                      <a:noFill/>
                    </a:ln>
                  </pic:spPr>
                </pic:pic>
              </a:graphicData>
            </a:graphic>
          </wp:inline>
        </w:drawing>
      </w:r>
    </w:p>
    <w:p w14:paraId="45A0C07D" w14:textId="72024D84" w:rsidR="0085449B" w:rsidRPr="002B746D" w:rsidRDefault="0085449B" w:rsidP="0085449B">
      <w:pPr>
        <w:spacing w:line="360" w:lineRule="auto"/>
        <w:ind w:firstLine="720"/>
        <w:jc w:val="both"/>
        <w:rPr>
          <w:b/>
          <w:bCs/>
          <w:sz w:val="24"/>
          <w:szCs w:val="24"/>
        </w:rPr>
      </w:pPr>
      <w:r>
        <w:rPr>
          <w:b/>
          <w:bCs/>
          <w:sz w:val="24"/>
          <w:szCs w:val="24"/>
        </w:rPr>
        <w:t>R</w:t>
      </w:r>
      <w:r w:rsidRPr="002B746D">
        <w:rPr>
          <w:b/>
          <w:bCs/>
          <w:sz w:val="24"/>
          <w:szCs w:val="24"/>
        </w:rPr>
        <w:t>e</w:t>
      </w:r>
      <w:r>
        <w:rPr>
          <w:b/>
          <w:bCs/>
          <w:sz w:val="24"/>
          <w:szCs w:val="24"/>
        </w:rPr>
        <w:t>sult</w:t>
      </w:r>
      <w:r w:rsidRPr="002B746D">
        <w:rPr>
          <w:b/>
          <w:bCs/>
          <w:sz w:val="24"/>
          <w:szCs w:val="24"/>
        </w:rPr>
        <w:t>:</w:t>
      </w:r>
    </w:p>
    <w:p w14:paraId="65BB9454" w14:textId="466CEDB0" w:rsidR="0085449B" w:rsidRPr="005170C8" w:rsidRDefault="0085449B" w:rsidP="0085449B">
      <w:pPr>
        <w:spacing w:line="360" w:lineRule="auto"/>
        <w:jc w:val="center"/>
        <w:rPr>
          <w:sz w:val="24"/>
          <w:szCs w:val="24"/>
        </w:rPr>
      </w:pPr>
      <w:r>
        <w:rPr>
          <w:noProof/>
          <w:sz w:val="24"/>
          <w:szCs w:val="24"/>
        </w:rPr>
        <w:drawing>
          <wp:inline distT="0" distB="0" distL="0" distR="0" wp14:anchorId="5ECBC39B" wp14:editId="28DA9A1A">
            <wp:extent cx="3180955" cy="29083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180" cy="319011"/>
                    </a:xfrm>
                    <a:prstGeom prst="rect">
                      <a:avLst/>
                    </a:prstGeom>
                    <a:noFill/>
                    <a:ln>
                      <a:noFill/>
                    </a:ln>
                  </pic:spPr>
                </pic:pic>
              </a:graphicData>
            </a:graphic>
          </wp:inline>
        </w:drawing>
      </w:r>
    </w:p>
    <w:p w14:paraId="2AF5382C" w14:textId="1217D267" w:rsidR="00B73655" w:rsidRDefault="00B73655" w:rsidP="00ED5E64">
      <w:pPr>
        <w:spacing w:line="360" w:lineRule="auto"/>
        <w:jc w:val="both"/>
        <w:rPr>
          <w:b/>
          <w:bCs/>
          <w:sz w:val="24"/>
          <w:szCs w:val="24"/>
        </w:rPr>
      </w:pPr>
      <w:r>
        <w:rPr>
          <w:b/>
          <w:bCs/>
          <w:sz w:val="24"/>
          <w:szCs w:val="24"/>
        </w:rPr>
        <w:t xml:space="preserve">Step 5: </w:t>
      </w:r>
      <w:r w:rsidR="008E42C8">
        <w:rPr>
          <w:b/>
          <w:bCs/>
          <w:sz w:val="24"/>
          <w:szCs w:val="24"/>
        </w:rPr>
        <w:t xml:space="preserve">A SQL Query to fetch the areas by County of Oklahoma </w:t>
      </w:r>
      <w:r w:rsidR="00597FEB">
        <w:rPr>
          <w:b/>
          <w:bCs/>
          <w:sz w:val="24"/>
          <w:szCs w:val="24"/>
        </w:rPr>
        <w:t xml:space="preserve">State </w:t>
      </w:r>
      <w:r w:rsidR="008E42C8">
        <w:rPr>
          <w:b/>
          <w:bCs/>
          <w:sz w:val="24"/>
          <w:szCs w:val="24"/>
        </w:rPr>
        <w:t xml:space="preserve">which have </w:t>
      </w:r>
      <w:r w:rsidR="00304E8F">
        <w:rPr>
          <w:b/>
          <w:bCs/>
          <w:sz w:val="24"/>
          <w:szCs w:val="24"/>
        </w:rPr>
        <w:t xml:space="preserve">the </w:t>
      </w:r>
      <w:r w:rsidR="008E42C8">
        <w:rPr>
          <w:b/>
          <w:bCs/>
          <w:sz w:val="24"/>
          <w:szCs w:val="24"/>
        </w:rPr>
        <w:t>highest and lowest number of respondents for adolescent alcohol abuse.</w:t>
      </w:r>
    </w:p>
    <w:p w14:paraId="74886C6D" w14:textId="77777777" w:rsidR="001F3D92" w:rsidRPr="002B746D" w:rsidRDefault="001F3D92" w:rsidP="001F3D92">
      <w:pPr>
        <w:spacing w:line="360" w:lineRule="auto"/>
        <w:ind w:firstLine="720"/>
        <w:jc w:val="both"/>
        <w:rPr>
          <w:b/>
          <w:bCs/>
          <w:sz w:val="24"/>
          <w:szCs w:val="24"/>
        </w:rPr>
      </w:pPr>
      <w:r w:rsidRPr="002B746D">
        <w:rPr>
          <w:b/>
          <w:bCs/>
          <w:sz w:val="24"/>
          <w:szCs w:val="24"/>
        </w:rPr>
        <w:t>Code:</w:t>
      </w:r>
    </w:p>
    <w:p w14:paraId="46DF6FB4" w14:textId="482918E7" w:rsidR="00B73655" w:rsidRDefault="001F3D92" w:rsidP="001F3D92">
      <w:pPr>
        <w:spacing w:line="360" w:lineRule="auto"/>
        <w:jc w:val="center"/>
        <w:rPr>
          <w:sz w:val="24"/>
          <w:szCs w:val="24"/>
        </w:rPr>
      </w:pPr>
      <w:r>
        <w:rPr>
          <w:noProof/>
          <w:sz w:val="24"/>
          <w:szCs w:val="24"/>
        </w:rPr>
        <w:drawing>
          <wp:inline distT="0" distB="0" distL="0" distR="0" wp14:anchorId="655ECC1D" wp14:editId="433F17E5">
            <wp:extent cx="2077398" cy="1724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2940" cy="1745222"/>
                    </a:xfrm>
                    <a:prstGeom prst="rect">
                      <a:avLst/>
                    </a:prstGeom>
                    <a:noFill/>
                    <a:ln>
                      <a:noFill/>
                    </a:ln>
                  </pic:spPr>
                </pic:pic>
              </a:graphicData>
            </a:graphic>
          </wp:inline>
        </w:drawing>
      </w:r>
    </w:p>
    <w:p w14:paraId="6BF74F33" w14:textId="5EB7F690" w:rsidR="001F3D92" w:rsidRDefault="001F3D92" w:rsidP="001F3D92">
      <w:pPr>
        <w:spacing w:line="360" w:lineRule="auto"/>
        <w:ind w:firstLine="720"/>
        <w:jc w:val="both"/>
        <w:rPr>
          <w:b/>
          <w:bCs/>
          <w:sz w:val="24"/>
          <w:szCs w:val="24"/>
        </w:rPr>
      </w:pPr>
      <w:r>
        <w:rPr>
          <w:b/>
          <w:bCs/>
          <w:sz w:val="24"/>
          <w:szCs w:val="24"/>
        </w:rPr>
        <w:t>R</w:t>
      </w:r>
      <w:r w:rsidRPr="002B746D">
        <w:rPr>
          <w:b/>
          <w:bCs/>
          <w:sz w:val="24"/>
          <w:szCs w:val="24"/>
        </w:rPr>
        <w:t>e</w:t>
      </w:r>
      <w:r>
        <w:rPr>
          <w:b/>
          <w:bCs/>
          <w:sz w:val="24"/>
          <w:szCs w:val="24"/>
        </w:rPr>
        <w:t>sult</w:t>
      </w:r>
      <w:r w:rsidRPr="002B746D">
        <w:rPr>
          <w:b/>
          <w:bCs/>
          <w:sz w:val="24"/>
          <w:szCs w:val="24"/>
        </w:rPr>
        <w:t>:</w:t>
      </w:r>
    </w:p>
    <w:p w14:paraId="01E4B049" w14:textId="556808C1" w:rsidR="000F6788" w:rsidRPr="00514F7D" w:rsidRDefault="001125F5" w:rsidP="00514F7D">
      <w:pPr>
        <w:spacing w:line="360" w:lineRule="auto"/>
        <w:ind w:firstLine="720"/>
        <w:jc w:val="center"/>
        <w:rPr>
          <w:b/>
          <w:bCs/>
          <w:sz w:val="24"/>
          <w:szCs w:val="24"/>
        </w:rPr>
      </w:pPr>
      <w:r>
        <w:rPr>
          <w:b/>
          <w:bCs/>
          <w:noProof/>
          <w:sz w:val="24"/>
          <w:szCs w:val="24"/>
        </w:rPr>
        <w:drawing>
          <wp:inline distT="0" distB="0" distL="0" distR="0" wp14:anchorId="1667D02F" wp14:editId="50C7A45B">
            <wp:extent cx="3152342" cy="4043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1392" cy="428555"/>
                    </a:xfrm>
                    <a:prstGeom prst="rect">
                      <a:avLst/>
                    </a:prstGeom>
                    <a:noFill/>
                    <a:ln>
                      <a:noFill/>
                    </a:ln>
                  </pic:spPr>
                </pic:pic>
              </a:graphicData>
            </a:graphic>
          </wp:inline>
        </w:drawing>
      </w:r>
    </w:p>
    <w:p w14:paraId="19568566" w14:textId="056177E8" w:rsidR="00FC3895" w:rsidRDefault="00FC3895" w:rsidP="00FC3895">
      <w:pPr>
        <w:jc w:val="both"/>
        <w:rPr>
          <w:b/>
          <w:bCs/>
          <w:sz w:val="28"/>
          <w:szCs w:val="28"/>
        </w:rPr>
      </w:pPr>
      <w:r>
        <w:rPr>
          <w:b/>
          <w:bCs/>
          <w:sz w:val="28"/>
          <w:szCs w:val="28"/>
        </w:rPr>
        <w:lastRenderedPageBreak/>
        <w:t>Conclusion:</w:t>
      </w:r>
    </w:p>
    <w:p w14:paraId="2AD71185" w14:textId="000FDC9B" w:rsidR="007D641A" w:rsidRPr="00AC7F62" w:rsidRDefault="00F65AE9" w:rsidP="00AC7F62">
      <w:pPr>
        <w:spacing w:line="360" w:lineRule="auto"/>
        <w:ind w:firstLine="720"/>
        <w:jc w:val="both"/>
        <w:rPr>
          <w:sz w:val="24"/>
          <w:szCs w:val="24"/>
        </w:rPr>
      </w:pPr>
      <w:r w:rsidRPr="00F65AE9">
        <w:rPr>
          <w:sz w:val="24"/>
          <w:szCs w:val="24"/>
        </w:rPr>
        <w:t>I'm glad I chose this data since it enabled me to try out several techniques for generating tables and loading entries, like joins and setting Primary Keys, Foreign Keys, and ERDs. The lowest and highest cities and counties were found as an outcome of the abovementioned research.</w:t>
      </w:r>
      <w:r w:rsidR="006513A3" w:rsidRPr="006513A3">
        <w:rPr>
          <w:sz w:val="24"/>
          <w:szCs w:val="24"/>
        </w:rPr>
        <w:t xml:space="preserve"> </w:t>
      </w:r>
      <w:r>
        <w:rPr>
          <w:sz w:val="24"/>
          <w:szCs w:val="24"/>
        </w:rPr>
        <w:t xml:space="preserve">Also, </w:t>
      </w:r>
      <w:r w:rsidRPr="00F65AE9">
        <w:rPr>
          <w:sz w:val="24"/>
          <w:szCs w:val="24"/>
        </w:rPr>
        <w:t>Integrating sampling techniques besides surveys. The study might've been funded with sufficient funds. To encompass a wide expanse, the study may have employed a substantial number of people.</w:t>
      </w:r>
      <w:r>
        <w:rPr>
          <w:sz w:val="24"/>
          <w:szCs w:val="24"/>
        </w:rPr>
        <w:t xml:space="preserve"> </w:t>
      </w:r>
      <w:r w:rsidRPr="00F65AE9">
        <w:rPr>
          <w:sz w:val="24"/>
          <w:szCs w:val="24"/>
        </w:rPr>
        <w:t>The inner joins were used to define these elements in the tables. I'd like to experiment with more complex datasets and data warehousing solutions employing sophisticated star schema designs.</w:t>
      </w:r>
    </w:p>
    <w:sectPr w:rsidR="007D641A" w:rsidRPr="00AC7F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43052"/>
    <w:multiLevelType w:val="hybridMultilevel"/>
    <w:tmpl w:val="543C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C37D4"/>
    <w:multiLevelType w:val="hybridMultilevel"/>
    <w:tmpl w:val="E9D66858"/>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1191B"/>
    <w:multiLevelType w:val="hybridMultilevel"/>
    <w:tmpl w:val="E9D66858"/>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C2674"/>
    <w:multiLevelType w:val="hybridMultilevel"/>
    <w:tmpl w:val="D9A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112677C"/>
    <w:multiLevelType w:val="hybridMultilevel"/>
    <w:tmpl w:val="EAA42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68B624E"/>
    <w:multiLevelType w:val="hybridMultilevel"/>
    <w:tmpl w:val="26001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5F0D38"/>
    <w:multiLevelType w:val="hybridMultilevel"/>
    <w:tmpl w:val="B97653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4D03BB3"/>
    <w:multiLevelType w:val="hybridMultilevel"/>
    <w:tmpl w:val="E9D66858"/>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12B75"/>
    <w:multiLevelType w:val="hybridMultilevel"/>
    <w:tmpl w:val="C44C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75D5B"/>
    <w:multiLevelType w:val="hybridMultilevel"/>
    <w:tmpl w:val="543C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9"/>
  </w:num>
  <w:num w:numId="7">
    <w:abstractNumId w:val="7"/>
  </w:num>
  <w:num w:numId="8">
    <w:abstractNumId w:val="2"/>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NDAxMzY2MTI2MjJV0lEKTi0uzszPAykwrwUA0zdJxSwAAAA="/>
  </w:docVars>
  <w:rsids>
    <w:rsidRoot w:val="00C76C70"/>
    <w:rsid w:val="0006063F"/>
    <w:rsid w:val="000B77F6"/>
    <w:rsid w:val="000D267B"/>
    <w:rsid w:val="000D6944"/>
    <w:rsid w:val="000D7DEA"/>
    <w:rsid w:val="000F6788"/>
    <w:rsid w:val="001125F5"/>
    <w:rsid w:val="00124ED0"/>
    <w:rsid w:val="00162498"/>
    <w:rsid w:val="00164943"/>
    <w:rsid w:val="00183626"/>
    <w:rsid w:val="001860F1"/>
    <w:rsid w:val="0018610F"/>
    <w:rsid w:val="001C44B0"/>
    <w:rsid w:val="001C7281"/>
    <w:rsid w:val="001D2735"/>
    <w:rsid w:val="001F3D92"/>
    <w:rsid w:val="001F5BE0"/>
    <w:rsid w:val="0020793E"/>
    <w:rsid w:val="002161B5"/>
    <w:rsid w:val="00222EE3"/>
    <w:rsid w:val="00262D8D"/>
    <w:rsid w:val="0029078B"/>
    <w:rsid w:val="002A1DF1"/>
    <w:rsid w:val="002B746D"/>
    <w:rsid w:val="002B7CF5"/>
    <w:rsid w:val="002C7D0C"/>
    <w:rsid w:val="002D739C"/>
    <w:rsid w:val="002E38EB"/>
    <w:rsid w:val="003008D7"/>
    <w:rsid w:val="00304E8F"/>
    <w:rsid w:val="00307D44"/>
    <w:rsid w:val="003227D7"/>
    <w:rsid w:val="003247F0"/>
    <w:rsid w:val="0032567F"/>
    <w:rsid w:val="00332BE0"/>
    <w:rsid w:val="00340F26"/>
    <w:rsid w:val="00356DA5"/>
    <w:rsid w:val="00392D4B"/>
    <w:rsid w:val="003A1BDF"/>
    <w:rsid w:val="003A2BE6"/>
    <w:rsid w:val="003A6BD2"/>
    <w:rsid w:val="003C3C74"/>
    <w:rsid w:val="003C45B0"/>
    <w:rsid w:val="003E2A79"/>
    <w:rsid w:val="004102AA"/>
    <w:rsid w:val="00417BC3"/>
    <w:rsid w:val="00420535"/>
    <w:rsid w:val="004A55A2"/>
    <w:rsid w:val="004B3F13"/>
    <w:rsid w:val="004B66CA"/>
    <w:rsid w:val="004F2E8E"/>
    <w:rsid w:val="00514F7D"/>
    <w:rsid w:val="005170C8"/>
    <w:rsid w:val="00552872"/>
    <w:rsid w:val="00573E13"/>
    <w:rsid w:val="00592192"/>
    <w:rsid w:val="00597FEB"/>
    <w:rsid w:val="005D18BA"/>
    <w:rsid w:val="005D70AF"/>
    <w:rsid w:val="005E1F10"/>
    <w:rsid w:val="005E38F4"/>
    <w:rsid w:val="005F012D"/>
    <w:rsid w:val="005F075A"/>
    <w:rsid w:val="006269A5"/>
    <w:rsid w:val="006500A3"/>
    <w:rsid w:val="006513A3"/>
    <w:rsid w:val="00654E79"/>
    <w:rsid w:val="00664E47"/>
    <w:rsid w:val="0067477A"/>
    <w:rsid w:val="006A5CBA"/>
    <w:rsid w:val="006B2E80"/>
    <w:rsid w:val="006B5739"/>
    <w:rsid w:val="006D1B16"/>
    <w:rsid w:val="006E16C3"/>
    <w:rsid w:val="006E34AA"/>
    <w:rsid w:val="006E6BEA"/>
    <w:rsid w:val="00721ED0"/>
    <w:rsid w:val="0073551A"/>
    <w:rsid w:val="007526C9"/>
    <w:rsid w:val="007A5C85"/>
    <w:rsid w:val="007A7587"/>
    <w:rsid w:val="007D641A"/>
    <w:rsid w:val="007E0A23"/>
    <w:rsid w:val="007E52A3"/>
    <w:rsid w:val="00817137"/>
    <w:rsid w:val="008243C3"/>
    <w:rsid w:val="00833596"/>
    <w:rsid w:val="008520FB"/>
    <w:rsid w:val="0085449B"/>
    <w:rsid w:val="0086505F"/>
    <w:rsid w:val="0086755F"/>
    <w:rsid w:val="008734E2"/>
    <w:rsid w:val="008765DC"/>
    <w:rsid w:val="008832B4"/>
    <w:rsid w:val="008C476C"/>
    <w:rsid w:val="008D065C"/>
    <w:rsid w:val="008D2EB2"/>
    <w:rsid w:val="008E42C8"/>
    <w:rsid w:val="008F729C"/>
    <w:rsid w:val="00944054"/>
    <w:rsid w:val="0095218F"/>
    <w:rsid w:val="00964D7A"/>
    <w:rsid w:val="009654C3"/>
    <w:rsid w:val="009B5ADF"/>
    <w:rsid w:val="009E38C6"/>
    <w:rsid w:val="00A047A6"/>
    <w:rsid w:val="00A12466"/>
    <w:rsid w:val="00A200FE"/>
    <w:rsid w:val="00A57DF0"/>
    <w:rsid w:val="00A63351"/>
    <w:rsid w:val="00AA0184"/>
    <w:rsid w:val="00AC27FC"/>
    <w:rsid w:val="00AC7F62"/>
    <w:rsid w:val="00AE4774"/>
    <w:rsid w:val="00AE707E"/>
    <w:rsid w:val="00B035EA"/>
    <w:rsid w:val="00B0461B"/>
    <w:rsid w:val="00B4511F"/>
    <w:rsid w:val="00B543CE"/>
    <w:rsid w:val="00B73655"/>
    <w:rsid w:val="00BC0431"/>
    <w:rsid w:val="00BD7222"/>
    <w:rsid w:val="00C13590"/>
    <w:rsid w:val="00C15D37"/>
    <w:rsid w:val="00C16D3F"/>
    <w:rsid w:val="00C20C92"/>
    <w:rsid w:val="00C307F4"/>
    <w:rsid w:val="00C33F5B"/>
    <w:rsid w:val="00C37A9F"/>
    <w:rsid w:val="00C4048B"/>
    <w:rsid w:val="00C61217"/>
    <w:rsid w:val="00C62028"/>
    <w:rsid w:val="00C72C2D"/>
    <w:rsid w:val="00C76C70"/>
    <w:rsid w:val="00C9238B"/>
    <w:rsid w:val="00C9397D"/>
    <w:rsid w:val="00CA6D84"/>
    <w:rsid w:val="00CB12B7"/>
    <w:rsid w:val="00CD01E8"/>
    <w:rsid w:val="00D24BB7"/>
    <w:rsid w:val="00D451A4"/>
    <w:rsid w:val="00DA4DCA"/>
    <w:rsid w:val="00DB03ED"/>
    <w:rsid w:val="00DB3B9D"/>
    <w:rsid w:val="00DB4EEA"/>
    <w:rsid w:val="00E44BD4"/>
    <w:rsid w:val="00E930EA"/>
    <w:rsid w:val="00EC6BEF"/>
    <w:rsid w:val="00EC7D71"/>
    <w:rsid w:val="00ED5E64"/>
    <w:rsid w:val="00F11175"/>
    <w:rsid w:val="00F17A83"/>
    <w:rsid w:val="00F457E6"/>
    <w:rsid w:val="00F531B9"/>
    <w:rsid w:val="00F63F31"/>
    <w:rsid w:val="00F65AE9"/>
    <w:rsid w:val="00F968DB"/>
    <w:rsid w:val="00FA69EC"/>
    <w:rsid w:val="00FB25FD"/>
    <w:rsid w:val="00FC3895"/>
    <w:rsid w:val="00FE5DC7"/>
    <w:rsid w:val="00FF4307"/>
    <w:rsid w:val="00FF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A299"/>
  <w15:chartTrackingRefBased/>
  <w15:docId w15:val="{ACAB4F5B-9AAC-48CD-BD1E-9FA7D82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389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C3895"/>
  </w:style>
  <w:style w:type="paragraph" w:styleId="ListParagraph">
    <w:name w:val="List Paragraph"/>
    <w:basedOn w:val="Normal"/>
    <w:uiPriority w:val="34"/>
    <w:qFormat/>
    <w:rsid w:val="00FC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6</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98</cp:revision>
  <dcterms:created xsi:type="dcterms:W3CDTF">2021-10-01T19:34:00Z</dcterms:created>
  <dcterms:modified xsi:type="dcterms:W3CDTF">2021-10-22T01:30:00Z</dcterms:modified>
</cp:coreProperties>
</file>