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E8D92" w14:textId="77777777" w:rsidR="00855244" w:rsidRPr="004C024C" w:rsidRDefault="00855244" w:rsidP="00855244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575861" w14:textId="283C6C2B" w:rsidR="00855244" w:rsidRPr="004C024C" w:rsidRDefault="00855244" w:rsidP="00855244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637F" w14:textId="100BC99E" w:rsidR="00791358" w:rsidRPr="004C024C" w:rsidRDefault="00791358" w:rsidP="00855244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427B01" w14:textId="2475AF94" w:rsidR="00791358" w:rsidRPr="004C024C" w:rsidRDefault="00791358" w:rsidP="00855244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DD8EEA" w14:textId="77777777" w:rsidR="00791358" w:rsidRPr="004C024C" w:rsidRDefault="00791358" w:rsidP="00855244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053C31" w14:textId="77777777" w:rsidR="00855244" w:rsidRPr="004C024C" w:rsidRDefault="00855244" w:rsidP="00855244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4B8167" w14:textId="308E4C14" w:rsidR="0471230E" w:rsidRPr="004C024C" w:rsidRDefault="00185195" w:rsidP="00D80FE9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024C">
        <w:rPr>
          <w:rFonts w:ascii="Times New Roman" w:hAnsi="Times New Roman" w:cs="Times New Roman"/>
          <w:b/>
          <w:sz w:val="24"/>
          <w:szCs w:val="24"/>
        </w:rPr>
        <w:t xml:space="preserve">XN Project: Sponsor </w:t>
      </w:r>
      <w:r w:rsidR="009A112D" w:rsidRPr="004C024C">
        <w:rPr>
          <w:rFonts w:ascii="Times New Roman" w:hAnsi="Times New Roman" w:cs="Times New Roman"/>
          <w:b/>
          <w:sz w:val="24"/>
          <w:szCs w:val="24"/>
        </w:rPr>
        <w:t>Project</w:t>
      </w:r>
    </w:p>
    <w:p w14:paraId="5212C2A5" w14:textId="4A2C4649" w:rsidR="483C1BC0" w:rsidRPr="004C024C" w:rsidRDefault="00791358" w:rsidP="004C02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24C">
        <w:rPr>
          <w:rFonts w:ascii="Times New Roman" w:eastAsia="Times New Roman" w:hAnsi="Times New Roman" w:cs="Times New Roman"/>
          <w:sz w:val="24"/>
          <w:szCs w:val="24"/>
        </w:rPr>
        <w:t>Hricha</w:t>
      </w:r>
      <w:proofErr w:type="spellEnd"/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Adhikar</w:t>
      </w:r>
      <w:r w:rsidR="7CC39F18" w:rsidRPr="004C024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, Mounika Jakkampudi, </w:t>
      </w:r>
      <w:proofErr w:type="spellStart"/>
      <w:r w:rsidRPr="004C024C">
        <w:rPr>
          <w:rFonts w:ascii="Times New Roman" w:eastAsia="Times New Roman" w:hAnsi="Times New Roman" w:cs="Times New Roman"/>
          <w:sz w:val="24"/>
          <w:szCs w:val="24"/>
        </w:rPr>
        <w:t>Qiao</w:t>
      </w:r>
      <w:proofErr w:type="spellEnd"/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Ma, Bowen Sun, </w:t>
      </w:r>
      <w:proofErr w:type="spellStart"/>
      <w:r w:rsidRPr="004C024C">
        <w:rPr>
          <w:rFonts w:ascii="Times New Roman" w:eastAsia="Times New Roman" w:hAnsi="Times New Roman" w:cs="Times New Roman"/>
          <w:sz w:val="24"/>
          <w:szCs w:val="24"/>
        </w:rPr>
        <w:t>Bingzheng</w:t>
      </w:r>
      <w:proofErr w:type="spellEnd"/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Yan, Sunil Raj Thota</w:t>
      </w:r>
    </w:p>
    <w:p w14:paraId="715BBD4C" w14:textId="5308D285" w:rsidR="483C1BC0" w:rsidRPr="004C024C" w:rsidRDefault="5F27D9A8" w:rsidP="17032FEC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sz w:val="24"/>
          <w:szCs w:val="24"/>
        </w:rPr>
        <w:t>College of Professional Studies, Northeastern University</w:t>
      </w:r>
    </w:p>
    <w:p w14:paraId="3E313A11" w14:textId="5C1B3198" w:rsidR="0471230E" w:rsidRPr="004C024C" w:rsidRDefault="0471230E" w:rsidP="6097788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024C">
        <w:rPr>
          <w:rFonts w:ascii="Times New Roman" w:hAnsi="Times New Roman" w:cs="Times New Roman"/>
          <w:sz w:val="24"/>
          <w:szCs w:val="24"/>
        </w:rPr>
        <w:br w:type="page"/>
      </w:r>
    </w:p>
    <w:p w14:paraId="135D6857" w14:textId="071C17F9" w:rsidR="35E42C19" w:rsidRPr="004C024C" w:rsidRDefault="35E42C19" w:rsidP="00BD2CA5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024C">
        <w:rPr>
          <w:rFonts w:ascii="Times New Roman" w:hAnsi="Times New Roman" w:cs="Times New Roman"/>
          <w:b/>
          <w:bCs/>
          <w:sz w:val="24"/>
          <w:szCs w:val="24"/>
        </w:rPr>
        <w:lastRenderedPageBreak/>
        <w:t>XN Project: Sponsor Deliverable</w:t>
      </w:r>
    </w:p>
    <w:p w14:paraId="1CB51206" w14:textId="203ED258" w:rsidR="6097788C" w:rsidRPr="004C024C" w:rsidRDefault="084F05C0" w:rsidP="004C024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The goal is to understand power and energy </w:t>
      </w:r>
      <w:r w:rsidR="0B909DDD" w:rsidRPr="004C024C">
        <w:rPr>
          <w:rFonts w:ascii="Times New Roman" w:eastAsia="Times New Roman" w:hAnsi="Times New Roman" w:cs="Times New Roman"/>
          <w:sz w:val="24"/>
          <w:szCs w:val="24"/>
        </w:rPr>
        <w:t xml:space="preserve">delivered and consumed overall and by specific products like Solar Panels and Genset generators. </w:t>
      </w:r>
      <w:r w:rsidR="1D6261F6" w:rsidRPr="004C024C">
        <w:rPr>
          <w:rFonts w:ascii="Times New Roman" w:eastAsia="Times New Roman" w:hAnsi="Times New Roman" w:cs="Times New Roman"/>
          <w:sz w:val="24"/>
          <w:szCs w:val="24"/>
        </w:rPr>
        <w:t>Our team will develop and deliver an interactive dashboard to address the business questions from the sponsor.</w:t>
      </w:r>
    </w:p>
    <w:p w14:paraId="1EC6AC24" w14:textId="77777777" w:rsidR="00BD2CA5" w:rsidRPr="004C024C" w:rsidRDefault="086663D3" w:rsidP="004C024C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b/>
          <w:bCs/>
          <w:sz w:val="24"/>
          <w:szCs w:val="24"/>
        </w:rPr>
        <w:t>Executive Summary</w:t>
      </w:r>
      <w:r w:rsidR="18DBAAC1" w:rsidRPr="004C02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F11C8AB" w14:textId="796B2711" w:rsidR="6097788C" w:rsidRPr="004C024C" w:rsidRDefault="00737F8D" w:rsidP="004C024C">
      <w:pPr>
        <w:spacing w:after="0" w:line="480" w:lineRule="auto"/>
        <w:ind w:firstLine="7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Studer </w:t>
      </w:r>
      <w:proofErr w:type="spellStart"/>
      <w:r w:rsidRPr="004C024C">
        <w:rPr>
          <w:rFonts w:ascii="Times New Roman" w:eastAsia="Times New Roman" w:hAnsi="Times New Roman" w:cs="Times New Roman"/>
          <w:sz w:val="24"/>
          <w:szCs w:val="24"/>
        </w:rPr>
        <w:t>Innotec</w:t>
      </w:r>
      <w:proofErr w:type="spellEnd"/>
      <w:r w:rsidR="00BD2CA5" w:rsidRPr="004C024C">
        <w:rPr>
          <w:rFonts w:ascii="Times New Roman" w:eastAsia="Times New Roman" w:hAnsi="Times New Roman" w:cs="Times New Roman"/>
          <w:sz w:val="24"/>
          <w:szCs w:val="24"/>
        </w:rPr>
        <w:t xml:space="preserve"> was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founded in 1987, is an ISO certified company that develops and manufactures autonomous energy solutions for remote area</w:t>
      </w:r>
      <w:r w:rsidR="00BD2CA5" w:rsidRPr="004C024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>: inverters, hybrid inverter/chargers and MPPT solar charge controllers.</w:t>
      </w:r>
      <w:r w:rsidR="00BD2CA5" w:rsidRPr="004C024C">
        <w:rPr>
          <w:rFonts w:ascii="Times New Roman" w:eastAsia="Times New Roman" w:hAnsi="Times New Roman" w:cs="Times New Roman"/>
          <w:sz w:val="24"/>
          <w:szCs w:val="24"/>
        </w:rPr>
        <w:t xml:space="preserve"> They offer both off-grid and on-grid technologies. Their products are developed and manufactured entirely in Switzerland which has high quality standards in place ensuring the products are extremely reliable. 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The applications of the products </w:t>
      </w:r>
      <w:r w:rsidR="00BD2CA5" w:rsidRPr="004C024C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solar application</w:t>
      </w:r>
      <w:r w:rsidR="00BD2CA5" w:rsidRPr="004C024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>, mobile energy application</w:t>
      </w:r>
      <w:r w:rsidR="00BD2CA5" w:rsidRPr="004C024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>, 24/7 security applications</w:t>
      </w:r>
      <w:r w:rsidR="00BD2CA5" w:rsidRPr="004C024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other applications which </w:t>
      </w:r>
      <w:r w:rsidR="00BD2CA5" w:rsidRPr="004C024C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used in the industrial market. For example, Studer </w:t>
      </w:r>
      <w:proofErr w:type="spellStart"/>
      <w:r w:rsidRPr="004C024C">
        <w:rPr>
          <w:rFonts w:ascii="Times New Roman" w:eastAsia="Times New Roman" w:hAnsi="Times New Roman" w:cs="Times New Roman"/>
          <w:sz w:val="24"/>
          <w:szCs w:val="24"/>
        </w:rPr>
        <w:t>Innotec</w:t>
      </w:r>
      <w:proofErr w:type="spellEnd"/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offers global backup solutions for all industries requiring a reliable and uninterruptible power supply for their appliances and ensures the completion of complex processes. </w:t>
      </w:r>
    </w:p>
    <w:p w14:paraId="32ED6504" w14:textId="77777777" w:rsidR="00BD2CA5" w:rsidRPr="004C024C" w:rsidRDefault="086663D3" w:rsidP="004C024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b/>
          <w:bCs/>
          <w:sz w:val="24"/>
          <w:szCs w:val="24"/>
        </w:rPr>
        <w:t>Goal and Objectives</w:t>
      </w:r>
      <w:r w:rsidR="00BD2CA5" w:rsidRPr="004C024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11920A03" w14:textId="79E074CA" w:rsidR="00D46859" w:rsidRPr="004C024C" w:rsidRDefault="5E33B34B" w:rsidP="004C024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sz w:val="24"/>
          <w:szCs w:val="24"/>
        </w:rPr>
        <w:t>From the information provide</w:t>
      </w:r>
      <w:r w:rsidR="10EEA85B" w:rsidRPr="004C024C">
        <w:rPr>
          <w:rFonts w:ascii="Times New Roman" w:eastAsia="Times New Roman" w:hAnsi="Times New Roman" w:cs="Times New Roman"/>
          <w:sz w:val="24"/>
          <w:szCs w:val="24"/>
        </w:rPr>
        <w:t>d by the sponsor, our team has de</w:t>
      </w:r>
      <w:r w:rsidR="287F69C1" w:rsidRPr="004C024C">
        <w:rPr>
          <w:rFonts w:ascii="Times New Roman" w:eastAsia="Times New Roman" w:hAnsi="Times New Roman" w:cs="Times New Roman"/>
          <w:sz w:val="24"/>
          <w:szCs w:val="24"/>
        </w:rPr>
        <w:t>cided to provide insights to the sponsor based on the following business questions</w:t>
      </w:r>
      <w:r w:rsidR="00D46859" w:rsidRPr="004C02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65FC84" w14:textId="77777777" w:rsidR="00BD2CA5" w:rsidRPr="004C024C" w:rsidRDefault="00D03A64" w:rsidP="004C024C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sz w:val="24"/>
          <w:szCs w:val="24"/>
        </w:rPr>
        <w:t>Total Power (kW) and Energy (kWh) Delivered to Installation</w:t>
      </w:r>
    </w:p>
    <w:p w14:paraId="38EB944A" w14:textId="63980E35" w:rsidR="00D03A64" w:rsidRPr="004C024C" w:rsidRDefault="00D03A64" w:rsidP="004C024C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sz w:val="24"/>
          <w:szCs w:val="24"/>
        </w:rPr>
        <w:t>Total Power (kW) and Energy (kWh) Consumed</w:t>
      </w:r>
    </w:p>
    <w:p w14:paraId="40A4BB2A" w14:textId="75177267" w:rsidR="00D03A64" w:rsidRPr="004C024C" w:rsidRDefault="00D03A64" w:rsidP="004C024C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Power (kW) and Energy (kWh) from Solar Panels </w:t>
      </w:r>
    </w:p>
    <w:p w14:paraId="0AAD23C3" w14:textId="1471AC9D" w:rsidR="00D03A64" w:rsidRPr="004C024C" w:rsidRDefault="00D03A64" w:rsidP="004C024C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sz w:val="24"/>
          <w:szCs w:val="24"/>
        </w:rPr>
        <w:t>Power (kW) and Energy (kWh) from Genset</w:t>
      </w:r>
    </w:p>
    <w:p w14:paraId="6169B2D0" w14:textId="77777777" w:rsidR="004C024C" w:rsidRDefault="004C024C" w:rsidP="004C024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C26B66" w14:textId="12E11EDD" w:rsidR="00BD2CA5" w:rsidRPr="004C024C" w:rsidRDefault="00D46859" w:rsidP="004C024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</w:t>
      </w:r>
      <w:r w:rsidR="0013627B" w:rsidRPr="004C024C">
        <w:rPr>
          <w:rFonts w:ascii="Times New Roman" w:eastAsia="Times New Roman" w:hAnsi="Times New Roman" w:cs="Times New Roman"/>
          <w:b/>
          <w:bCs/>
          <w:sz w:val="24"/>
          <w:szCs w:val="24"/>
        </w:rPr>
        <w:t>roject Scope</w:t>
      </w:r>
    </w:p>
    <w:p w14:paraId="72D0380E" w14:textId="53700D7E" w:rsidR="00BD2CA5" w:rsidRPr="004C024C" w:rsidRDefault="0013627B" w:rsidP="004C024C">
      <w:pPr>
        <w:shd w:val="clear" w:color="auto" w:fill="FFFFFF" w:themeFill="background1"/>
        <w:spacing w:after="0" w:line="480" w:lineRule="auto"/>
        <w:ind w:firstLine="7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sz w:val="24"/>
          <w:szCs w:val="24"/>
        </w:rPr>
        <w:t>Analysis using the data provided by the sponsor, S</w:t>
      </w:r>
      <w:r w:rsidR="2413D753" w:rsidRPr="004C024C">
        <w:rPr>
          <w:rFonts w:ascii="Times New Roman" w:eastAsia="Times New Roman" w:hAnsi="Times New Roman" w:cs="Times New Roman"/>
          <w:sz w:val="24"/>
          <w:szCs w:val="24"/>
        </w:rPr>
        <w:t xml:space="preserve">tuder </w:t>
      </w:r>
      <w:proofErr w:type="spellStart"/>
      <w:r w:rsidR="2413D753" w:rsidRPr="004C024C">
        <w:rPr>
          <w:rFonts w:ascii="Times New Roman" w:eastAsia="Times New Roman" w:hAnsi="Times New Roman" w:cs="Times New Roman"/>
          <w:sz w:val="24"/>
          <w:szCs w:val="24"/>
        </w:rPr>
        <w:t>Innotec</w:t>
      </w:r>
      <w:proofErr w:type="spellEnd"/>
      <w:r w:rsidRPr="004C024C">
        <w:rPr>
          <w:rFonts w:ascii="Times New Roman" w:eastAsia="Times New Roman" w:hAnsi="Times New Roman" w:cs="Times New Roman"/>
          <w:sz w:val="24"/>
          <w:szCs w:val="24"/>
        </w:rPr>
        <w:t>, using tools at our disposal, including, Tableau and Python.</w:t>
      </w:r>
      <w:r w:rsidR="6A507D97" w:rsidRPr="004C024C">
        <w:rPr>
          <w:rFonts w:ascii="Times New Roman" w:eastAsia="Times New Roman" w:hAnsi="Times New Roman" w:cs="Times New Roman"/>
          <w:sz w:val="24"/>
          <w:szCs w:val="24"/>
        </w:rPr>
        <w:t xml:space="preserve"> Our </w:t>
      </w:r>
      <w:r w:rsidR="2ED7C70B" w:rsidRPr="004C024C">
        <w:rPr>
          <w:rFonts w:ascii="Times New Roman" w:eastAsia="Times New Roman" w:hAnsi="Times New Roman" w:cs="Times New Roman"/>
          <w:sz w:val="24"/>
          <w:szCs w:val="24"/>
        </w:rPr>
        <w:t xml:space="preserve">focus would be to parse the log files using Python. We are still finalizing the scope of the data that we would be using </w:t>
      </w:r>
      <w:r w:rsidR="20D9CAAE" w:rsidRPr="004C024C">
        <w:rPr>
          <w:rFonts w:ascii="Times New Roman" w:eastAsia="Times New Roman" w:hAnsi="Times New Roman" w:cs="Times New Roman"/>
          <w:sz w:val="24"/>
          <w:szCs w:val="24"/>
        </w:rPr>
        <w:t xml:space="preserve">for this project. </w:t>
      </w:r>
      <w:r w:rsidR="6A507D97" w:rsidRPr="004C024C">
        <w:rPr>
          <w:rFonts w:ascii="Times New Roman" w:eastAsia="Times New Roman" w:hAnsi="Times New Roman" w:cs="Times New Roman"/>
          <w:sz w:val="24"/>
          <w:szCs w:val="24"/>
        </w:rPr>
        <w:t>Since the business questions that our team is working on do not require developing any predictive models, modelling would be out of scope</w:t>
      </w:r>
      <w:r w:rsidR="00BD2CA5" w:rsidRPr="004C02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13349" w14:textId="3153B194" w:rsidR="00033D1C" w:rsidRPr="004C024C" w:rsidRDefault="00033D1C" w:rsidP="004C024C">
      <w:pPr>
        <w:shd w:val="clear" w:color="auto" w:fill="FFFFFF" w:themeFill="background1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b/>
          <w:bCs/>
          <w:sz w:val="24"/>
          <w:szCs w:val="24"/>
        </w:rPr>
        <w:t>Tools and Techniques </w:t>
      </w:r>
    </w:p>
    <w:p w14:paraId="63693C4D" w14:textId="0FB16F11" w:rsidR="00033D1C" w:rsidRPr="004C024C" w:rsidRDefault="794FADDA" w:rsidP="004C024C">
      <w:pPr>
        <w:shd w:val="clear" w:color="auto" w:fill="FFFFFF" w:themeFill="background1"/>
        <w:spacing w:after="0" w:line="48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sz w:val="24"/>
          <w:szCs w:val="24"/>
        </w:rPr>
        <w:t>Our team has chosen to work with Python</w:t>
      </w:r>
      <w:r w:rsidR="634B6EDF" w:rsidRPr="004C024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634B6EDF" w:rsidRPr="004C024C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="634B6EDF" w:rsidRPr="004C024C">
        <w:rPr>
          <w:rFonts w:ascii="Times New Roman" w:eastAsia="Times New Roman" w:hAnsi="Times New Roman" w:cs="Times New Roman"/>
          <w:sz w:val="24"/>
          <w:szCs w:val="24"/>
        </w:rPr>
        <w:t xml:space="preserve"> Notebook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and Tableau for the sponsor project. We will be using python for data cleaning and data preparation. To deve</w:t>
      </w:r>
      <w:r w:rsidR="58A22073" w:rsidRPr="004C024C">
        <w:rPr>
          <w:rFonts w:ascii="Times New Roman" w:eastAsia="Times New Roman" w:hAnsi="Times New Roman" w:cs="Times New Roman"/>
          <w:sz w:val="24"/>
          <w:szCs w:val="24"/>
        </w:rPr>
        <w:t xml:space="preserve">lop an interactive dashboard as requested by the sponsor, we will be using Tableau. </w:t>
      </w:r>
      <w:r w:rsidR="17BCFEAD" w:rsidRPr="004C024C">
        <w:rPr>
          <w:rFonts w:ascii="Times New Roman" w:eastAsia="Times New Roman" w:hAnsi="Times New Roman" w:cs="Times New Roman"/>
          <w:sz w:val="24"/>
          <w:szCs w:val="24"/>
        </w:rPr>
        <w:t>We are also exploring other options for parsing the log files in an efficient manner. The parsed data from the log files will be fed into Tableau</w:t>
      </w:r>
      <w:r w:rsidR="0E316A02" w:rsidRPr="004C024C">
        <w:rPr>
          <w:rFonts w:ascii="Times New Roman" w:eastAsia="Times New Roman" w:hAnsi="Times New Roman" w:cs="Times New Roman"/>
          <w:sz w:val="24"/>
          <w:szCs w:val="24"/>
        </w:rPr>
        <w:t xml:space="preserve"> to develop the dashboard.</w:t>
      </w:r>
    </w:p>
    <w:p w14:paraId="3A22CE5F" w14:textId="77777777" w:rsidR="00BD2CA5" w:rsidRPr="004C024C" w:rsidRDefault="00453F01" w:rsidP="004C024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 &amp; Exploratory Analysis</w:t>
      </w:r>
    </w:p>
    <w:p w14:paraId="19E8D6E0" w14:textId="77777777" w:rsidR="00BD2CA5" w:rsidRPr="004C024C" w:rsidRDefault="0CC4BD98" w:rsidP="004C024C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B3AA2" w:rsidRPr="004C024C">
        <w:rPr>
          <w:rFonts w:ascii="Times New Roman" w:eastAsia="Times New Roman" w:hAnsi="Times New Roman" w:cs="Times New Roman"/>
          <w:sz w:val="24"/>
          <w:szCs w:val="24"/>
        </w:rPr>
        <w:t xml:space="preserve">Studer </w:t>
      </w:r>
      <w:proofErr w:type="spellStart"/>
      <w:r w:rsidR="000B3AA2" w:rsidRPr="004C024C">
        <w:rPr>
          <w:rFonts w:ascii="Times New Roman" w:eastAsia="Times New Roman" w:hAnsi="Times New Roman" w:cs="Times New Roman"/>
          <w:sz w:val="24"/>
          <w:szCs w:val="24"/>
        </w:rPr>
        <w:t>Innotec</w:t>
      </w:r>
      <w:proofErr w:type="spellEnd"/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dataset has </w:t>
      </w:r>
      <w:r w:rsidR="000B3AA2" w:rsidRPr="004C024C">
        <w:rPr>
          <w:rFonts w:ascii="Times New Roman" w:eastAsia="Times New Roman" w:hAnsi="Times New Roman" w:cs="Times New Roman"/>
          <w:sz w:val="24"/>
          <w:szCs w:val="24"/>
        </w:rPr>
        <w:t xml:space="preserve">multiple folders with various log files, </w:t>
      </w:r>
      <w:proofErr w:type="spellStart"/>
      <w:r w:rsidR="000B3AA2" w:rsidRPr="004C024C">
        <w:rPr>
          <w:rFonts w:ascii="Times New Roman" w:eastAsia="Times New Roman" w:hAnsi="Times New Roman" w:cs="Times New Roman"/>
          <w:sz w:val="24"/>
          <w:szCs w:val="24"/>
        </w:rPr>
        <w:t>Xtender</w:t>
      </w:r>
      <w:proofErr w:type="spellEnd"/>
      <w:r w:rsidR="000B3AA2" w:rsidRPr="004C024C">
        <w:rPr>
          <w:rFonts w:ascii="Times New Roman" w:eastAsia="Times New Roman" w:hAnsi="Times New Roman" w:cs="Times New Roman"/>
          <w:sz w:val="24"/>
          <w:szCs w:val="24"/>
        </w:rPr>
        <w:t>, and Messages information in CSV format.</w:t>
      </w:r>
      <w:r w:rsidR="2948EBAD" w:rsidRPr="004C024C">
        <w:rPr>
          <w:rFonts w:ascii="Times New Roman" w:eastAsia="Times New Roman" w:hAnsi="Times New Roman" w:cs="Times New Roman"/>
          <w:sz w:val="24"/>
          <w:szCs w:val="24"/>
        </w:rPr>
        <w:t xml:space="preserve"> There are 1866 Log files, 18 Message files,</w:t>
      </w:r>
      <w:r w:rsidR="671A2815" w:rsidRPr="004C024C">
        <w:rPr>
          <w:rFonts w:ascii="Times New Roman" w:eastAsia="Times New Roman" w:hAnsi="Times New Roman" w:cs="Times New Roman"/>
          <w:sz w:val="24"/>
          <w:szCs w:val="24"/>
        </w:rPr>
        <w:t xml:space="preserve"> 16 RCC files, 1 VT file, 48 XTENDER files.</w:t>
      </w:r>
      <w:r w:rsidR="159D5E05" w:rsidRPr="004C024C">
        <w:rPr>
          <w:rFonts w:ascii="Times New Roman" w:eastAsia="Times New Roman" w:hAnsi="Times New Roman" w:cs="Times New Roman"/>
          <w:sz w:val="24"/>
          <w:szCs w:val="24"/>
        </w:rPr>
        <w:t xml:space="preserve"> From these we have decided to work with the log files provided but since there are many in number, we </w:t>
      </w:r>
      <w:r w:rsidR="608B3DDC" w:rsidRPr="004C024C">
        <w:rPr>
          <w:rFonts w:ascii="Times New Roman" w:eastAsia="Times New Roman" w:hAnsi="Times New Roman" w:cs="Times New Roman"/>
          <w:sz w:val="24"/>
          <w:szCs w:val="24"/>
        </w:rPr>
        <w:t xml:space="preserve">decided </w:t>
      </w:r>
      <w:r w:rsidR="159D5E05" w:rsidRPr="004C024C">
        <w:rPr>
          <w:rFonts w:ascii="Times New Roman" w:eastAsia="Times New Roman" w:hAnsi="Times New Roman" w:cs="Times New Roman"/>
          <w:sz w:val="24"/>
          <w:szCs w:val="24"/>
        </w:rPr>
        <w:t xml:space="preserve">to start </w:t>
      </w:r>
      <w:r w:rsidR="750BF27C" w:rsidRPr="004C024C">
        <w:rPr>
          <w:rFonts w:ascii="Times New Roman" w:eastAsia="Times New Roman" w:hAnsi="Times New Roman" w:cs="Times New Roman"/>
          <w:sz w:val="24"/>
          <w:szCs w:val="24"/>
        </w:rPr>
        <w:t>worki</w:t>
      </w:r>
      <w:r w:rsidR="72984C63" w:rsidRPr="004C024C">
        <w:rPr>
          <w:rFonts w:ascii="Times New Roman" w:eastAsia="Times New Roman" w:hAnsi="Times New Roman" w:cs="Times New Roman"/>
          <w:sz w:val="24"/>
          <w:szCs w:val="24"/>
        </w:rPr>
        <w:t>n</w:t>
      </w:r>
      <w:r w:rsidR="750BF27C" w:rsidRPr="004C024C">
        <w:rPr>
          <w:rFonts w:ascii="Times New Roman" w:eastAsia="Times New Roman" w:hAnsi="Times New Roman" w:cs="Times New Roman"/>
          <w:sz w:val="24"/>
          <w:szCs w:val="24"/>
        </w:rPr>
        <w:t>g</w:t>
      </w:r>
      <w:r w:rsidR="2C71093C" w:rsidRPr="004C024C">
        <w:rPr>
          <w:rFonts w:ascii="Times New Roman" w:eastAsia="Times New Roman" w:hAnsi="Times New Roman" w:cs="Times New Roman"/>
          <w:sz w:val="24"/>
          <w:szCs w:val="24"/>
        </w:rPr>
        <w:t xml:space="preserve"> with a few of them to begin with and use more if needed as the project progresses.</w:t>
      </w:r>
    </w:p>
    <w:p w14:paraId="4F53258B" w14:textId="61411C55" w:rsidR="7E222A9D" w:rsidRPr="004C024C" w:rsidRDefault="2B791DB4" w:rsidP="004C024C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sz w:val="24"/>
          <w:szCs w:val="24"/>
        </w:rPr>
        <w:t>The data</w:t>
      </w:r>
      <w:r w:rsidR="78A03164" w:rsidRPr="004C024C">
        <w:rPr>
          <w:rFonts w:ascii="Times New Roman" w:eastAsia="Times New Roman" w:hAnsi="Times New Roman" w:cs="Times New Roman"/>
          <w:sz w:val="24"/>
          <w:szCs w:val="24"/>
        </w:rPr>
        <w:t xml:space="preserve"> from the log files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will be </w:t>
      </w:r>
      <w:r w:rsidR="11FADAA9" w:rsidRPr="004C024C">
        <w:rPr>
          <w:rFonts w:ascii="Times New Roman" w:eastAsia="Times New Roman" w:hAnsi="Times New Roman" w:cs="Times New Roman"/>
          <w:sz w:val="24"/>
          <w:szCs w:val="24"/>
        </w:rPr>
        <w:t>parsed,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and any null values will be removed. The data </w:t>
      </w:r>
      <w:r w:rsidR="5DBD9A43" w:rsidRPr="004C024C">
        <w:rPr>
          <w:rFonts w:ascii="Times New Roman" w:eastAsia="Times New Roman" w:hAnsi="Times New Roman" w:cs="Times New Roman"/>
          <w:sz w:val="24"/>
          <w:szCs w:val="24"/>
        </w:rPr>
        <w:t>will be formatted properly to ensure all the columns have the right data type. For example, the timestamp column will be split into Date and T</w:t>
      </w:r>
      <w:r w:rsidR="1C79ED71" w:rsidRPr="004C024C">
        <w:rPr>
          <w:rFonts w:ascii="Times New Roman" w:eastAsia="Times New Roman" w:hAnsi="Times New Roman" w:cs="Times New Roman"/>
          <w:sz w:val="24"/>
          <w:szCs w:val="24"/>
        </w:rPr>
        <w:t>ime columns respectively, the Date column can further be split into Year, Month, Day. Split</w:t>
      </w:r>
      <w:r w:rsidR="50A0432B" w:rsidRPr="004C024C">
        <w:rPr>
          <w:rFonts w:ascii="Times New Roman" w:eastAsia="Times New Roman" w:hAnsi="Times New Roman" w:cs="Times New Roman"/>
          <w:sz w:val="24"/>
          <w:szCs w:val="24"/>
        </w:rPr>
        <w:t>t</w:t>
      </w:r>
      <w:r w:rsidR="1C79ED71" w:rsidRPr="004C024C">
        <w:rPr>
          <w:rFonts w:ascii="Times New Roman" w:eastAsia="Times New Roman" w:hAnsi="Times New Roman" w:cs="Times New Roman"/>
          <w:sz w:val="24"/>
          <w:szCs w:val="24"/>
        </w:rPr>
        <w:t xml:space="preserve">ing the </w:t>
      </w:r>
      <w:r w:rsidR="4053A97D" w:rsidRPr="004C024C">
        <w:rPr>
          <w:rFonts w:ascii="Times New Roman" w:eastAsia="Times New Roman" w:hAnsi="Times New Roman" w:cs="Times New Roman"/>
          <w:sz w:val="24"/>
          <w:szCs w:val="24"/>
        </w:rPr>
        <w:t>Da</w:t>
      </w:r>
      <w:r w:rsidR="1C79ED71" w:rsidRPr="004C024C">
        <w:rPr>
          <w:rFonts w:ascii="Times New Roman" w:eastAsia="Times New Roman" w:hAnsi="Times New Roman" w:cs="Times New Roman"/>
          <w:sz w:val="24"/>
          <w:szCs w:val="24"/>
        </w:rPr>
        <w:t xml:space="preserve">te like </w:t>
      </w:r>
      <w:r w:rsidR="763F95EA" w:rsidRPr="004C024C">
        <w:rPr>
          <w:rFonts w:ascii="Times New Roman" w:eastAsia="Times New Roman" w:hAnsi="Times New Roman" w:cs="Times New Roman"/>
          <w:sz w:val="24"/>
          <w:szCs w:val="24"/>
        </w:rPr>
        <w:t>this will allow us to get more granular while answering the business questions.</w:t>
      </w:r>
    </w:p>
    <w:p w14:paraId="14DA7D07" w14:textId="77777777" w:rsidR="004C024C" w:rsidRDefault="086663D3" w:rsidP="004C024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3D6625B8" w14:textId="59D67F32" w:rsidR="3C554A6E" w:rsidRPr="004C024C" w:rsidRDefault="00737F8D" w:rsidP="004C024C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The sponsor’s business question for this project entailed understanding how Studer </w:t>
      </w:r>
      <w:proofErr w:type="spellStart"/>
      <w:r w:rsidRPr="004C024C">
        <w:rPr>
          <w:rFonts w:ascii="Times New Roman" w:eastAsia="Times New Roman" w:hAnsi="Times New Roman" w:cs="Times New Roman"/>
          <w:sz w:val="24"/>
          <w:szCs w:val="24"/>
        </w:rPr>
        <w:t>Innotec</w:t>
      </w:r>
      <w:proofErr w:type="spellEnd"/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would optimize the delivery of solar energy. Studer </w:t>
      </w:r>
      <w:proofErr w:type="spellStart"/>
      <w:r w:rsidRPr="004C024C">
        <w:rPr>
          <w:rFonts w:ascii="Times New Roman" w:eastAsia="Times New Roman" w:hAnsi="Times New Roman" w:cs="Times New Roman"/>
          <w:sz w:val="24"/>
          <w:szCs w:val="24"/>
        </w:rPr>
        <w:t>Innotec</w:t>
      </w:r>
      <w:proofErr w:type="spellEnd"/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aims to ensure renewable energy sources like solar adoption in all areas, including remote areas. For the company to achieve its objective, it is necessary </w:t>
      </w:r>
      <w:r w:rsidR="004C024C">
        <w:rPr>
          <w:rFonts w:ascii="Times New Roman" w:eastAsia="Times New Roman" w:hAnsi="Times New Roman" w:cs="Times New Roman"/>
          <w:sz w:val="24"/>
          <w:szCs w:val="24"/>
        </w:rPr>
        <w:t xml:space="preserve">for them 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>to understand the power and energy delivered by specific products like solar panels</w:t>
      </w:r>
      <w:r w:rsidR="004C024C">
        <w:rPr>
          <w:rFonts w:ascii="Times New Roman" w:eastAsia="Times New Roman" w:hAnsi="Times New Roman" w:cs="Times New Roman"/>
          <w:sz w:val="24"/>
          <w:szCs w:val="24"/>
        </w:rPr>
        <w:t xml:space="preserve"> and genset generators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. The techniques used to tackle the sponsors’ business questions will be Tableau and Python applications. </w:t>
      </w:r>
      <w:r w:rsidR="004C024C">
        <w:rPr>
          <w:rFonts w:ascii="Times New Roman" w:eastAsia="Times New Roman" w:hAnsi="Times New Roman" w:cs="Times New Roman"/>
          <w:sz w:val="24"/>
          <w:szCs w:val="24"/>
        </w:rPr>
        <w:t>Using Tableau, we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will create an interactive dashboard for the sponsor to use </w:t>
      </w:r>
      <w:r w:rsidR="004C024C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achieve the </w:t>
      </w:r>
      <w:r w:rsidR="004C024C">
        <w:rPr>
          <w:rFonts w:ascii="Times New Roman" w:eastAsia="Times New Roman" w:hAnsi="Times New Roman" w:cs="Times New Roman"/>
          <w:sz w:val="24"/>
          <w:szCs w:val="24"/>
        </w:rPr>
        <w:t xml:space="preserve">desired 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>objective</w:t>
      </w:r>
      <w:r w:rsidR="004C024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24C">
        <w:rPr>
          <w:rFonts w:ascii="Times New Roman" w:eastAsia="Times New Roman" w:hAnsi="Times New Roman" w:cs="Times New Roman"/>
          <w:sz w:val="24"/>
          <w:szCs w:val="24"/>
        </w:rPr>
        <w:t>and python will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allow easy data preparation and cleaning Here, most emphasis will be</w:t>
      </w:r>
      <w:r w:rsidR="004C024C">
        <w:rPr>
          <w:rFonts w:ascii="Times New Roman" w:eastAsia="Times New Roman" w:hAnsi="Times New Roman" w:cs="Times New Roman"/>
          <w:sz w:val="24"/>
          <w:szCs w:val="24"/>
        </w:rPr>
        <w:t xml:space="preserve"> placed</w:t>
      </w:r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on log files, one of the most significant folders in Studer </w:t>
      </w:r>
      <w:proofErr w:type="spellStart"/>
      <w:r w:rsidRPr="004C024C">
        <w:rPr>
          <w:rFonts w:ascii="Times New Roman" w:eastAsia="Times New Roman" w:hAnsi="Times New Roman" w:cs="Times New Roman"/>
          <w:sz w:val="24"/>
          <w:szCs w:val="24"/>
        </w:rPr>
        <w:t>Innotec’s</w:t>
      </w:r>
      <w:proofErr w:type="spellEnd"/>
      <w:r w:rsidRPr="004C024C">
        <w:rPr>
          <w:rFonts w:ascii="Times New Roman" w:eastAsia="Times New Roman" w:hAnsi="Times New Roman" w:cs="Times New Roman"/>
          <w:sz w:val="24"/>
          <w:szCs w:val="24"/>
        </w:rPr>
        <w:t xml:space="preserve"> dataset. Of all folders, the log files are beneficial as they will enable us to understand the project better while answering the business questions.</w:t>
      </w:r>
    </w:p>
    <w:p w14:paraId="56A9F649" w14:textId="0D3C756F" w:rsidR="00FC7D99" w:rsidRPr="004C024C" w:rsidRDefault="00FC7D99" w:rsidP="00883D66">
      <w:pPr>
        <w:shd w:val="clear" w:color="auto" w:fill="FFFFFF" w:themeFill="background1"/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color w:val="2D3B45"/>
          <w:sz w:val="24"/>
          <w:szCs w:val="24"/>
        </w:rPr>
      </w:pPr>
      <w:r w:rsidRPr="004C024C">
        <w:rPr>
          <w:rFonts w:ascii="Times New Roman" w:hAnsi="Times New Roman" w:cs="Times New Roman"/>
          <w:sz w:val="24"/>
          <w:szCs w:val="24"/>
        </w:rPr>
        <w:br w:type="page"/>
      </w:r>
    </w:p>
    <w:p w14:paraId="6406E749" w14:textId="329FE3F2" w:rsidR="004C024C" w:rsidRPr="004C024C" w:rsidRDefault="004C024C" w:rsidP="004C024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024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77E3D726" w14:textId="77777777" w:rsidR="004C024C" w:rsidRPr="004C024C" w:rsidRDefault="004C024C" w:rsidP="004C024C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Impulse, S. (2021). </w:t>
      </w:r>
      <w:r w:rsidRPr="004C024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Studer </w:t>
      </w:r>
      <w:proofErr w:type="spellStart"/>
      <w:r w:rsidRPr="004C024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Innotec</w:t>
      </w:r>
      <w:proofErr w:type="spellEnd"/>
      <w:r w:rsidRPr="004C024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Sa - member of the World Alliance</w:t>
      </w:r>
      <w:r w:rsidRPr="004C02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4C024C">
        <w:rPr>
          <w:rFonts w:ascii="Times New Roman" w:eastAsia="Times New Roman" w:hAnsi="Times New Roman" w:cs="Times New Roman"/>
          <w:sz w:val="24"/>
          <w:szCs w:val="24"/>
          <w:lang w:eastAsia="en-GB"/>
        </w:rPr>
        <w:t>SolarImpulse</w:t>
      </w:r>
      <w:proofErr w:type="spellEnd"/>
      <w:r w:rsidRPr="004C02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Foundation. Retrieved October 17, 2021, from </w:t>
      </w:r>
      <w:hyperlink r:id="rId11" w:history="1">
        <w:r w:rsidRPr="004C024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https://solarimpulse.com/companies/studer-innotec-sa</w:t>
        </w:r>
      </w:hyperlink>
      <w:r w:rsidRPr="004C024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AC1C1C4" w14:textId="180CF920" w:rsidR="004C024C" w:rsidRPr="004C024C" w:rsidRDefault="004C024C" w:rsidP="004C024C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Studer </w:t>
      </w:r>
      <w:proofErr w:type="spellStart"/>
      <w:r w:rsidRPr="004C024C">
        <w:rPr>
          <w:rFonts w:ascii="Times New Roman" w:eastAsia="Times New Roman" w:hAnsi="Times New Roman" w:cs="Times New Roman"/>
          <w:sz w:val="24"/>
          <w:szCs w:val="24"/>
          <w:lang w:eastAsia="en-GB"/>
        </w:rPr>
        <w:t>Innotec</w:t>
      </w:r>
      <w:proofErr w:type="spellEnd"/>
      <w:r w:rsidRPr="004C02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(2021). </w:t>
      </w:r>
      <w:r w:rsidRPr="004C024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NEXT3</w:t>
      </w:r>
      <w:r w:rsidRPr="004C02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STUDER LIVE | next3. Retrieved October 18, 2021, from </w:t>
      </w:r>
      <w:hyperlink r:id="rId12" w:history="1">
        <w:r w:rsidRPr="004C024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https://studerlive.ch/next3/</w:t>
        </w:r>
      </w:hyperlink>
      <w:r w:rsidRPr="004C024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D8680C0" w14:textId="77777777" w:rsidR="004C024C" w:rsidRPr="006778E2" w:rsidRDefault="004C024C" w:rsidP="004C024C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lang w:eastAsia="en-GB"/>
        </w:rPr>
      </w:pPr>
    </w:p>
    <w:p w14:paraId="041CC3A5" w14:textId="76336ADF" w:rsidR="004C024C" w:rsidRPr="004C024C" w:rsidRDefault="004C024C" w:rsidP="004C02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6FBB0B" w14:textId="462228F3" w:rsidR="001D459B" w:rsidRPr="004C024C" w:rsidRDefault="001D459B" w:rsidP="78D4C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F96310" w14:textId="2D1A8F56" w:rsidR="003A40C6" w:rsidRPr="004C024C" w:rsidRDefault="003A40C6" w:rsidP="609778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024C">
        <w:rPr>
          <w:rFonts w:ascii="Times New Roman" w:hAnsi="Times New Roman" w:cs="Times New Roman"/>
          <w:sz w:val="24"/>
          <w:szCs w:val="24"/>
        </w:rPr>
        <w:br w:type="page"/>
      </w:r>
    </w:p>
    <w:p w14:paraId="741D0179" w14:textId="4AE3C84F" w:rsidR="003A40C6" w:rsidRPr="004C024C" w:rsidRDefault="7E0C9C9E" w:rsidP="6097788C">
      <w:pPr>
        <w:spacing w:line="48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4C024C">
        <w:rPr>
          <w:rFonts w:ascii="Times New Roman" w:hAnsi="Times New Roman" w:cs="Times New Roman"/>
          <w:sz w:val="24"/>
          <w:szCs w:val="24"/>
        </w:rPr>
        <w:lastRenderedPageBreak/>
        <w:t xml:space="preserve">Impulse, S. (2021). </w:t>
      </w:r>
      <w:r w:rsidRPr="004C024C">
        <w:rPr>
          <w:rFonts w:ascii="Times New Roman" w:hAnsi="Times New Roman" w:cs="Times New Roman"/>
          <w:i/>
          <w:iCs/>
          <w:sz w:val="24"/>
          <w:szCs w:val="24"/>
        </w:rPr>
        <w:t xml:space="preserve">Studer </w:t>
      </w:r>
      <w:proofErr w:type="spellStart"/>
      <w:r w:rsidRPr="004C024C">
        <w:rPr>
          <w:rFonts w:ascii="Times New Roman" w:hAnsi="Times New Roman" w:cs="Times New Roman"/>
          <w:i/>
          <w:iCs/>
          <w:sz w:val="24"/>
          <w:szCs w:val="24"/>
        </w:rPr>
        <w:t>Innotec</w:t>
      </w:r>
      <w:proofErr w:type="spellEnd"/>
      <w:r w:rsidRPr="004C024C">
        <w:rPr>
          <w:rFonts w:ascii="Times New Roman" w:hAnsi="Times New Roman" w:cs="Times New Roman"/>
          <w:i/>
          <w:iCs/>
          <w:sz w:val="24"/>
          <w:szCs w:val="24"/>
        </w:rPr>
        <w:t xml:space="preserve"> Sa - member of the World Alliance</w:t>
      </w:r>
      <w:r w:rsidRPr="004C02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024C">
        <w:rPr>
          <w:rFonts w:ascii="Times New Roman" w:hAnsi="Times New Roman" w:cs="Times New Roman"/>
          <w:sz w:val="24"/>
          <w:szCs w:val="24"/>
        </w:rPr>
        <w:t>SolarImpulse</w:t>
      </w:r>
      <w:proofErr w:type="spellEnd"/>
      <w:r w:rsidRPr="004C024C">
        <w:rPr>
          <w:rFonts w:ascii="Times New Roman" w:hAnsi="Times New Roman" w:cs="Times New Roman"/>
          <w:sz w:val="24"/>
          <w:szCs w:val="24"/>
        </w:rPr>
        <w:t xml:space="preserve"> Foundation. Retrieved October 17, 2021, from https://solarimpulse.com/companies/studer-innotec-sa</w:t>
      </w:r>
    </w:p>
    <w:sectPr w:rsidR="003A40C6" w:rsidRPr="004C024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CF288" w14:textId="77777777" w:rsidR="006E5614" w:rsidRDefault="006E5614">
      <w:pPr>
        <w:spacing w:after="0" w:line="240" w:lineRule="auto"/>
      </w:pPr>
      <w:r>
        <w:separator/>
      </w:r>
    </w:p>
  </w:endnote>
  <w:endnote w:type="continuationSeparator" w:id="0">
    <w:p w14:paraId="145A587A" w14:textId="77777777" w:rsidR="006E5614" w:rsidRDefault="006E5614">
      <w:pPr>
        <w:spacing w:after="0" w:line="240" w:lineRule="auto"/>
      </w:pPr>
      <w:r>
        <w:continuationSeparator/>
      </w:r>
    </w:p>
  </w:endnote>
  <w:endnote w:type="continuationNotice" w:id="1">
    <w:p w14:paraId="6819624D" w14:textId="77777777" w:rsidR="006E5614" w:rsidRDefault="006E56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71230E" w14:paraId="343E45F6" w14:textId="77777777" w:rsidTr="00D80FE9">
      <w:tc>
        <w:tcPr>
          <w:tcW w:w="3120" w:type="dxa"/>
        </w:tcPr>
        <w:p w14:paraId="728034B2" w14:textId="0B6D004A" w:rsidR="0471230E" w:rsidRDefault="0471230E" w:rsidP="00D80FE9">
          <w:pPr>
            <w:pStyle w:val="Header"/>
            <w:ind w:left="-115"/>
          </w:pPr>
        </w:p>
      </w:tc>
      <w:tc>
        <w:tcPr>
          <w:tcW w:w="3120" w:type="dxa"/>
        </w:tcPr>
        <w:p w14:paraId="52F01D13" w14:textId="0B8AB413" w:rsidR="0471230E" w:rsidRDefault="0471230E" w:rsidP="00D80FE9">
          <w:pPr>
            <w:pStyle w:val="Header"/>
            <w:jc w:val="center"/>
          </w:pPr>
        </w:p>
      </w:tc>
      <w:tc>
        <w:tcPr>
          <w:tcW w:w="3120" w:type="dxa"/>
        </w:tcPr>
        <w:p w14:paraId="33EAD4F0" w14:textId="20F612A7" w:rsidR="0471230E" w:rsidRDefault="0471230E" w:rsidP="00D80FE9">
          <w:pPr>
            <w:pStyle w:val="Header"/>
            <w:ind w:right="-115"/>
            <w:jc w:val="right"/>
          </w:pPr>
        </w:p>
      </w:tc>
    </w:tr>
  </w:tbl>
  <w:p w14:paraId="6BCAE884" w14:textId="633A9504" w:rsidR="0471230E" w:rsidRDefault="0471230E" w:rsidP="00D80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5209E" w14:textId="77777777" w:rsidR="006E5614" w:rsidRDefault="006E5614">
      <w:pPr>
        <w:spacing w:after="0" w:line="240" w:lineRule="auto"/>
      </w:pPr>
      <w:r>
        <w:separator/>
      </w:r>
    </w:p>
  </w:footnote>
  <w:footnote w:type="continuationSeparator" w:id="0">
    <w:p w14:paraId="6934CFE8" w14:textId="77777777" w:rsidR="006E5614" w:rsidRDefault="006E5614">
      <w:pPr>
        <w:spacing w:after="0" w:line="240" w:lineRule="auto"/>
      </w:pPr>
      <w:r>
        <w:continuationSeparator/>
      </w:r>
    </w:p>
  </w:footnote>
  <w:footnote w:type="continuationNotice" w:id="1">
    <w:p w14:paraId="159F9DFD" w14:textId="77777777" w:rsidR="006E5614" w:rsidRDefault="006E56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20395" w14:textId="10C2A758" w:rsidR="7167F80D" w:rsidRDefault="7167F80D" w:rsidP="7167F80D">
    <w:pPr>
      <w:pStyle w:val="Header"/>
      <w:jc w:val="right"/>
    </w:pPr>
  </w:p>
  <w:p w14:paraId="77FAD853" w14:textId="26E23093" w:rsidR="00FC7D99" w:rsidRDefault="7167F80D" w:rsidP="7167F80D">
    <w:pPr>
      <w:pStyle w:val="Header"/>
      <w:jc w:val="right"/>
      <w:rPr>
        <w:noProof/>
      </w:rPr>
    </w:pPr>
    <w:r>
      <w:t>XN PROJECT</w:t>
    </w:r>
    <w:r w:rsidR="00FC7D99">
      <w:tab/>
    </w:r>
    <w:r w:rsidR="00FC7D99">
      <w:tab/>
    </w:r>
    <w:r w:rsidR="00FC7D99">
      <w:fldChar w:fldCharType="begin"/>
    </w:r>
    <w:r w:rsidR="00FC7D99">
      <w:instrText xml:space="preserve"> PAGE   \* MERGEFORMAT </w:instrText>
    </w:r>
    <w:r w:rsidR="00FC7D99">
      <w:fldChar w:fldCharType="separate"/>
    </w:r>
    <w:r w:rsidR="00FC7D99">
      <w:rPr>
        <w:noProof/>
      </w:rPr>
      <w:t>2</w:t>
    </w:r>
    <w:r w:rsidR="00FC7D99">
      <w:rPr>
        <w:noProof/>
      </w:rPr>
      <w:fldChar w:fldCharType="end"/>
    </w:r>
  </w:p>
  <w:p w14:paraId="51D34B3B" w14:textId="0654A2EB" w:rsidR="00FC7D99" w:rsidRDefault="00FC7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B4492"/>
    <w:multiLevelType w:val="multilevel"/>
    <w:tmpl w:val="B866A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8F1151E"/>
    <w:multiLevelType w:val="multilevel"/>
    <w:tmpl w:val="9AFA11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C663790"/>
    <w:multiLevelType w:val="multilevel"/>
    <w:tmpl w:val="771C0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F7F7DA5"/>
    <w:multiLevelType w:val="hybridMultilevel"/>
    <w:tmpl w:val="552C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46927"/>
    <w:multiLevelType w:val="hybridMultilevel"/>
    <w:tmpl w:val="AF7465F2"/>
    <w:lvl w:ilvl="0" w:tplc="540A6A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C2EA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0A697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64A5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5A2F1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EEEF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26A8D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4C69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A546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A48D7"/>
    <w:multiLevelType w:val="hybridMultilevel"/>
    <w:tmpl w:val="49ACE030"/>
    <w:lvl w:ilvl="0" w:tplc="1D0EE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AB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700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27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09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60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0E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65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385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2NLS0sDA3M7GwMLFQ0lEKTi0uzszPAykwrAUAgIo9AywAAAA="/>
  </w:docVars>
  <w:rsids>
    <w:rsidRoot w:val="0080751E"/>
    <w:rsid w:val="0001758D"/>
    <w:rsid w:val="00033D1C"/>
    <w:rsid w:val="000417CA"/>
    <w:rsid w:val="0008480B"/>
    <w:rsid w:val="000B3AA2"/>
    <w:rsid w:val="0013627B"/>
    <w:rsid w:val="00150BE7"/>
    <w:rsid w:val="00157DE8"/>
    <w:rsid w:val="00164DB7"/>
    <w:rsid w:val="00185195"/>
    <w:rsid w:val="001D459B"/>
    <w:rsid w:val="002B6434"/>
    <w:rsid w:val="002C57DA"/>
    <w:rsid w:val="002D7972"/>
    <w:rsid w:val="00386394"/>
    <w:rsid w:val="003A40C6"/>
    <w:rsid w:val="003A6CBB"/>
    <w:rsid w:val="003C1DCB"/>
    <w:rsid w:val="003E70AD"/>
    <w:rsid w:val="00453F01"/>
    <w:rsid w:val="00485279"/>
    <w:rsid w:val="004A0F0D"/>
    <w:rsid w:val="004C024C"/>
    <w:rsid w:val="00576D74"/>
    <w:rsid w:val="0059614A"/>
    <w:rsid w:val="005D4FE5"/>
    <w:rsid w:val="00672951"/>
    <w:rsid w:val="00681405"/>
    <w:rsid w:val="006B24AB"/>
    <w:rsid w:val="006E5614"/>
    <w:rsid w:val="00702B97"/>
    <w:rsid w:val="00737F8D"/>
    <w:rsid w:val="00764226"/>
    <w:rsid w:val="007763F4"/>
    <w:rsid w:val="00791358"/>
    <w:rsid w:val="0080751E"/>
    <w:rsid w:val="00855244"/>
    <w:rsid w:val="00861D46"/>
    <w:rsid w:val="008664F8"/>
    <w:rsid w:val="00883D66"/>
    <w:rsid w:val="009A112D"/>
    <w:rsid w:val="00A967CC"/>
    <w:rsid w:val="00AA0BAB"/>
    <w:rsid w:val="00B52093"/>
    <w:rsid w:val="00BC3C88"/>
    <w:rsid w:val="00BD2CA5"/>
    <w:rsid w:val="00C3102C"/>
    <w:rsid w:val="00C554C3"/>
    <w:rsid w:val="00C81582"/>
    <w:rsid w:val="00D03A64"/>
    <w:rsid w:val="00D46859"/>
    <w:rsid w:val="00D5508F"/>
    <w:rsid w:val="00D80FE9"/>
    <w:rsid w:val="00E4217F"/>
    <w:rsid w:val="00E42386"/>
    <w:rsid w:val="00E66BA0"/>
    <w:rsid w:val="00EEB062"/>
    <w:rsid w:val="00F0211D"/>
    <w:rsid w:val="00F11B74"/>
    <w:rsid w:val="00F11EC1"/>
    <w:rsid w:val="00F5588E"/>
    <w:rsid w:val="00F746F8"/>
    <w:rsid w:val="00FA447E"/>
    <w:rsid w:val="00FB411C"/>
    <w:rsid w:val="00FC7D99"/>
    <w:rsid w:val="00FD0F21"/>
    <w:rsid w:val="0197A514"/>
    <w:rsid w:val="01D1EAA2"/>
    <w:rsid w:val="021093A1"/>
    <w:rsid w:val="0237C897"/>
    <w:rsid w:val="023E49C4"/>
    <w:rsid w:val="0250F0F4"/>
    <w:rsid w:val="03042FE9"/>
    <w:rsid w:val="038046DC"/>
    <w:rsid w:val="039FD35C"/>
    <w:rsid w:val="03A8FDF2"/>
    <w:rsid w:val="03C81C61"/>
    <w:rsid w:val="044A7AFF"/>
    <w:rsid w:val="0471230E"/>
    <w:rsid w:val="054D7F90"/>
    <w:rsid w:val="0566879E"/>
    <w:rsid w:val="05718EB9"/>
    <w:rsid w:val="05E31B37"/>
    <w:rsid w:val="0630B95D"/>
    <w:rsid w:val="06A2CC18"/>
    <w:rsid w:val="06A587F2"/>
    <w:rsid w:val="06B06BDA"/>
    <w:rsid w:val="06B9AD5C"/>
    <w:rsid w:val="06D25A52"/>
    <w:rsid w:val="06DD4661"/>
    <w:rsid w:val="084F05C0"/>
    <w:rsid w:val="086663D3"/>
    <w:rsid w:val="088B7B05"/>
    <w:rsid w:val="091118A9"/>
    <w:rsid w:val="09FCC933"/>
    <w:rsid w:val="0A0E3480"/>
    <w:rsid w:val="0A3DE9F1"/>
    <w:rsid w:val="0A47452E"/>
    <w:rsid w:val="0A8811F7"/>
    <w:rsid w:val="0AA4F3A6"/>
    <w:rsid w:val="0AEAE7EA"/>
    <w:rsid w:val="0AF1FDF1"/>
    <w:rsid w:val="0AFE0AFF"/>
    <w:rsid w:val="0B30E6B8"/>
    <w:rsid w:val="0B54EE9A"/>
    <w:rsid w:val="0B8D4617"/>
    <w:rsid w:val="0B909DDD"/>
    <w:rsid w:val="0BAA04E1"/>
    <w:rsid w:val="0BC55104"/>
    <w:rsid w:val="0BC9A491"/>
    <w:rsid w:val="0C0F943C"/>
    <w:rsid w:val="0C43DF72"/>
    <w:rsid w:val="0CC4BD98"/>
    <w:rsid w:val="0D8D73EA"/>
    <w:rsid w:val="0DD0F210"/>
    <w:rsid w:val="0E316A02"/>
    <w:rsid w:val="0E6331B3"/>
    <w:rsid w:val="0EB02F3E"/>
    <w:rsid w:val="0EEE614C"/>
    <w:rsid w:val="0EF7DF23"/>
    <w:rsid w:val="0F40ED02"/>
    <w:rsid w:val="0F597799"/>
    <w:rsid w:val="0F6CC271"/>
    <w:rsid w:val="0FA0CEC4"/>
    <w:rsid w:val="100F3760"/>
    <w:rsid w:val="1028E9E3"/>
    <w:rsid w:val="10446AA2"/>
    <w:rsid w:val="10483F1F"/>
    <w:rsid w:val="1060B73A"/>
    <w:rsid w:val="10700B6A"/>
    <w:rsid w:val="10981FBD"/>
    <w:rsid w:val="10B93207"/>
    <w:rsid w:val="10EEA85B"/>
    <w:rsid w:val="11402D2B"/>
    <w:rsid w:val="11E34BCD"/>
    <w:rsid w:val="11FADAA9"/>
    <w:rsid w:val="121D4E2C"/>
    <w:rsid w:val="122F7FE5"/>
    <w:rsid w:val="1284AF2A"/>
    <w:rsid w:val="12C65154"/>
    <w:rsid w:val="131EE234"/>
    <w:rsid w:val="14207F8B"/>
    <w:rsid w:val="1432AD8F"/>
    <w:rsid w:val="1453CF0F"/>
    <w:rsid w:val="14DD7FB5"/>
    <w:rsid w:val="15064865"/>
    <w:rsid w:val="153F98DF"/>
    <w:rsid w:val="15858D23"/>
    <w:rsid w:val="159D5E05"/>
    <w:rsid w:val="15F51196"/>
    <w:rsid w:val="162D9A91"/>
    <w:rsid w:val="16795016"/>
    <w:rsid w:val="16D765D4"/>
    <w:rsid w:val="17032FEC"/>
    <w:rsid w:val="1766CB55"/>
    <w:rsid w:val="1786D3A5"/>
    <w:rsid w:val="17B0EEF8"/>
    <w:rsid w:val="17BCFEAD"/>
    <w:rsid w:val="17E4D99D"/>
    <w:rsid w:val="181661A2"/>
    <w:rsid w:val="1842B340"/>
    <w:rsid w:val="18733635"/>
    <w:rsid w:val="18DBAAC1"/>
    <w:rsid w:val="18EC3CA2"/>
    <w:rsid w:val="19B23203"/>
    <w:rsid w:val="1A17F2DC"/>
    <w:rsid w:val="1A20B164"/>
    <w:rsid w:val="1A78DC25"/>
    <w:rsid w:val="1AA9F685"/>
    <w:rsid w:val="1B075ED9"/>
    <w:rsid w:val="1B341FF3"/>
    <w:rsid w:val="1B4B671B"/>
    <w:rsid w:val="1B7BDC94"/>
    <w:rsid w:val="1B955046"/>
    <w:rsid w:val="1C086920"/>
    <w:rsid w:val="1C341E33"/>
    <w:rsid w:val="1C6A3FAE"/>
    <w:rsid w:val="1C79ED71"/>
    <w:rsid w:val="1C7B6A29"/>
    <w:rsid w:val="1CEAC869"/>
    <w:rsid w:val="1CF6C6C2"/>
    <w:rsid w:val="1D6261F6"/>
    <w:rsid w:val="1D63E692"/>
    <w:rsid w:val="1E7AED1C"/>
    <w:rsid w:val="1E8A14EF"/>
    <w:rsid w:val="1EB37D56"/>
    <w:rsid w:val="1EC19FF7"/>
    <w:rsid w:val="1FE2E7F1"/>
    <w:rsid w:val="1FE32C8F"/>
    <w:rsid w:val="1FE91800"/>
    <w:rsid w:val="200071B8"/>
    <w:rsid w:val="20332F4F"/>
    <w:rsid w:val="20658CBC"/>
    <w:rsid w:val="207426FD"/>
    <w:rsid w:val="20D9CAAE"/>
    <w:rsid w:val="20F43BBC"/>
    <w:rsid w:val="2121FAC7"/>
    <w:rsid w:val="2145161E"/>
    <w:rsid w:val="21D81F91"/>
    <w:rsid w:val="21F34207"/>
    <w:rsid w:val="2251FDD5"/>
    <w:rsid w:val="2310AD9F"/>
    <w:rsid w:val="23140B1F"/>
    <w:rsid w:val="23AD0032"/>
    <w:rsid w:val="23D32816"/>
    <w:rsid w:val="240A7A9B"/>
    <w:rsid w:val="2413D753"/>
    <w:rsid w:val="243479C0"/>
    <w:rsid w:val="245108A9"/>
    <w:rsid w:val="249A23E2"/>
    <w:rsid w:val="25290D36"/>
    <w:rsid w:val="258531F7"/>
    <w:rsid w:val="25E48B8D"/>
    <w:rsid w:val="2616D98F"/>
    <w:rsid w:val="26188741"/>
    <w:rsid w:val="26465D8A"/>
    <w:rsid w:val="265462B5"/>
    <w:rsid w:val="269AA567"/>
    <w:rsid w:val="26CC275D"/>
    <w:rsid w:val="26E428CA"/>
    <w:rsid w:val="279EB5DB"/>
    <w:rsid w:val="27AB220C"/>
    <w:rsid w:val="27B0C99C"/>
    <w:rsid w:val="27E77C42"/>
    <w:rsid w:val="2800A326"/>
    <w:rsid w:val="280FCBBE"/>
    <w:rsid w:val="281AE074"/>
    <w:rsid w:val="284BFCD8"/>
    <w:rsid w:val="28709EA1"/>
    <w:rsid w:val="2874D82D"/>
    <w:rsid w:val="287F69C1"/>
    <w:rsid w:val="28986727"/>
    <w:rsid w:val="28DCB8B1"/>
    <w:rsid w:val="28EEC716"/>
    <w:rsid w:val="2942DB38"/>
    <w:rsid w:val="29434BB1"/>
    <w:rsid w:val="2948EBAD"/>
    <w:rsid w:val="298C0377"/>
    <w:rsid w:val="298FE90B"/>
    <w:rsid w:val="29ADEC45"/>
    <w:rsid w:val="29E4AF0E"/>
    <w:rsid w:val="2A15237C"/>
    <w:rsid w:val="2A70A073"/>
    <w:rsid w:val="2A7C8824"/>
    <w:rsid w:val="2A852501"/>
    <w:rsid w:val="2AA6D806"/>
    <w:rsid w:val="2AF857E0"/>
    <w:rsid w:val="2B09D8CE"/>
    <w:rsid w:val="2B20C613"/>
    <w:rsid w:val="2B791DB4"/>
    <w:rsid w:val="2B939B39"/>
    <w:rsid w:val="2C71093C"/>
    <w:rsid w:val="2C78E979"/>
    <w:rsid w:val="2C84FC3B"/>
    <w:rsid w:val="2D0C55DE"/>
    <w:rsid w:val="2D2F6B9A"/>
    <w:rsid w:val="2D7ED1F9"/>
    <w:rsid w:val="2D856EE8"/>
    <w:rsid w:val="2DDE78C8"/>
    <w:rsid w:val="2E200B20"/>
    <w:rsid w:val="2E5F749A"/>
    <w:rsid w:val="2E894AEE"/>
    <w:rsid w:val="2E926350"/>
    <w:rsid w:val="2ED7C70B"/>
    <w:rsid w:val="2F326F5E"/>
    <w:rsid w:val="2F82510A"/>
    <w:rsid w:val="2F8ABC1C"/>
    <w:rsid w:val="2FE21C9E"/>
    <w:rsid w:val="3031A6C1"/>
    <w:rsid w:val="30670C5C"/>
    <w:rsid w:val="309EFB15"/>
    <w:rsid w:val="30A79FC9"/>
    <w:rsid w:val="30B562F0"/>
    <w:rsid w:val="3116198A"/>
    <w:rsid w:val="3157ABE2"/>
    <w:rsid w:val="31DFC701"/>
    <w:rsid w:val="321618C4"/>
    <w:rsid w:val="321B5F2B"/>
    <w:rsid w:val="32644C77"/>
    <w:rsid w:val="32B27411"/>
    <w:rsid w:val="32CF8F42"/>
    <w:rsid w:val="335CBC11"/>
    <w:rsid w:val="33F72CB8"/>
    <w:rsid w:val="340BDF86"/>
    <w:rsid w:val="34849635"/>
    <w:rsid w:val="34E06E54"/>
    <w:rsid w:val="3585C4DF"/>
    <w:rsid w:val="35E42C19"/>
    <w:rsid w:val="3648653C"/>
    <w:rsid w:val="36805D44"/>
    <w:rsid w:val="36E19C61"/>
    <w:rsid w:val="370E3C99"/>
    <w:rsid w:val="38351C1B"/>
    <w:rsid w:val="391C02A1"/>
    <w:rsid w:val="39580758"/>
    <w:rsid w:val="39CAA377"/>
    <w:rsid w:val="39CF1C75"/>
    <w:rsid w:val="3A5635FF"/>
    <w:rsid w:val="3AEB51B8"/>
    <w:rsid w:val="3B0D0016"/>
    <w:rsid w:val="3BD7222D"/>
    <w:rsid w:val="3BFD29B0"/>
    <w:rsid w:val="3C2AC97E"/>
    <w:rsid w:val="3C554A6E"/>
    <w:rsid w:val="3C5AB96A"/>
    <w:rsid w:val="3CA7E70C"/>
    <w:rsid w:val="3D2A6FDB"/>
    <w:rsid w:val="3D788725"/>
    <w:rsid w:val="3E2B787B"/>
    <w:rsid w:val="3F77FB05"/>
    <w:rsid w:val="401CC914"/>
    <w:rsid w:val="4053A97D"/>
    <w:rsid w:val="409BF682"/>
    <w:rsid w:val="40C5C23E"/>
    <w:rsid w:val="40D623B8"/>
    <w:rsid w:val="40EC035B"/>
    <w:rsid w:val="410F32F6"/>
    <w:rsid w:val="4132460D"/>
    <w:rsid w:val="4134B500"/>
    <w:rsid w:val="41B8A2FE"/>
    <w:rsid w:val="41BDF869"/>
    <w:rsid w:val="41D70F7A"/>
    <w:rsid w:val="4261929F"/>
    <w:rsid w:val="428A9805"/>
    <w:rsid w:val="42BF50B4"/>
    <w:rsid w:val="42D08561"/>
    <w:rsid w:val="42F0B32F"/>
    <w:rsid w:val="446C55C2"/>
    <w:rsid w:val="4499414F"/>
    <w:rsid w:val="44F0DB38"/>
    <w:rsid w:val="4519F5B1"/>
    <w:rsid w:val="4524A33A"/>
    <w:rsid w:val="45BF747E"/>
    <w:rsid w:val="45E2C4AF"/>
    <w:rsid w:val="4659216E"/>
    <w:rsid w:val="465E365D"/>
    <w:rsid w:val="46F59DAF"/>
    <w:rsid w:val="470D302F"/>
    <w:rsid w:val="471F696B"/>
    <w:rsid w:val="477C2DCF"/>
    <w:rsid w:val="47C5C8FC"/>
    <w:rsid w:val="47DA4847"/>
    <w:rsid w:val="483C1BC0"/>
    <w:rsid w:val="4840898D"/>
    <w:rsid w:val="48E4AD3B"/>
    <w:rsid w:val="4953558B"/>
    <w:rsid w:val="496BF700"/>
    <w:rsid w:val="49808D35"/>
    <w:rsid w:val="49DAB88E"/>
    <w:rsid w:val="49F0689F"/>
    <w:rsid w:val="4A37C680"/>
    <w:rsid w:val="4A789DC4"/>
    <w:rsid w:val="4AD48A34"/>
    <w:rsid w:val="4AD5E452"/>
    <w:rsid w:val="4B13224E"/>
    <w:rsid w:val="4B5F2428"/>
    <w:rsid w:val="4B64F119"/>
    <w:rsid w:val="4BC23C21"/>
    <w:rsid w:val="4BD9605E"/>
    <w:rsid w:val="4BD9D321"/>
    <w:rsid w:val="4BE3564A"/>
    <w:rsid w:val="4BFF4D6A"/>
    <w:rsid w:val="4C16E6D3"/>
    <w:rsid w:val="4C2F6B10"/>
    <w:rsid w:val="4D9AE2C2"/>
    <w:rsid w:val="4DD16F4F"/>
    <w:rsid w:val="4E419C45"/>
    <w:rsid w:val="4E681952"/>
    <w:rsid w:val="4E83054A"/>
    <w:rsid w:val="4EAB279A"/>
    <w:rsid w:val="4F94E179"/>
    <w:rsid w:val="4FCCBBE2"/>
    <w:rsid w:val="4FDE0042"/>
    <w:rsid w:val="507E1DD0"/>
    <w:rsid w:val="50A0432B"/>
    <w:rsid w:val="50B6066D"/>
    <w:rsid w:val="50D0CC99"/>
    <w:rsid w:val="50D0FB0E"/>
    <w:rsid w:val="511E9934"/>
    <w:rsid w:val="515BC5FA"/>
    <w:rsid w:val="51793D07"/>
    <w:rsid w:val="51AF33EF"/>
    <w:rsid w:val="52667B92"/>
    <w:rsid w:val="537A7A13"/>
    <w:rsid w:val="53D5DE8C"/>
    <w:rsid w:val="53F1A894"/>
    <w:rsid w:val="53F8FDA7"/>
    <w:rsid w:val="5405F2AF"/>
    <w:rsid w:val="5438D3B9"/>
    <w:rsid w:val="5465698C"/>
    <w:rsid w:val="5571AEED"/>
    <w:rsid w:val="55AE09D6"/>
    <w:rsid w:val="56549BB0"/>
    <w:rsid w:val="56602605"/>
    <w:rsid w:val="57EB5AA2"/>
    <w:rsid w:val="5894B4E4"/>
    <w:rsid w:val="58A22073"/>
    <w:rsid w:val="59744D5A"/>
    <w:rsid w:val="59ABF82C"/>
    <w:rsid w:val="5A0C6A88"/>
    <w:rsid w:val="5A3B6535"/>
    <w:rsid w:val="5A452010"/>
    <w:rsid w:val="5A594BCE"/>
    <w:rsid w:val="5A7811DF"/>
    <w:rsid w:val="5A7FFF65"/>
    <w:rsid w:val="5A9963ED"/>
    <w:rsid w:val="5AC45B4F"/>
    <w:rsid w:val="5AD90364"/>
    <w:rsid w:val="5B675C19"/>
    <w:rsid w:val="5BA55709"/>
    <w:rsid w:val="5C0F08EC"/>
    <w:rsid w:val="5CAAB717"/>
    <w:rsid w:val="5D110E4D"/>
    <w:rsid w:val="5D93AC98"/>
    <w:rsid w:val="5D941834"/>
    <w:rsid w:val="5DBD9A43"/>
    <w:rsid w:val="5DC6B882"/>
    <w:rsid w:val="5E212A81"/>
    <w:rsid w:val="5E26ABB8"/>
    <w:rsid w:val="5E33B34B"/>
    <w:rsid w:val="5E80E340"/>
    <w:rsid w:val="5E89642B"/>
    <w:rsid w:val="5E98207A"/>
    <w:rsid w:val="5EBD27FE"/>
    <w:rsid w:val="5F27D9A8"/>
    <w:rsid w:val="5F317EE2"/>
    <w:rsid w:val="5F3A482B"/>
    <w:rsid w:val="5F72C49E"/>
    <w:rsid w:val="5F8F5F54"/>
    <w:rsid w:val="5FEF41AF"/>
    <w:rsid w:val="6005814B"/>
    <w:rsid w:val="6026BAAE"/>
    <w:rsid w:val="608B3DDC"/>
    <w:rsid w:val="6097788C"/>
    <w:rsid w:val="60E45D01"/>
    <w:rsid w:val="61BB305E"/>
    <w:rsid w:val="61BEEC74"/>
    <w:rsid w:val="625DCF6F"/>
    <w:rsid w:val="62C01CA0"/>
    <w:rsid w:val="633744E0"/>
    <w:rsid w:val="634B6EDF"/>
    <w:rsid w:val="63B88C3A"/>
    <w:rsid w:val="65067AD1"/>
    <w:rsid w:val="654FA170"/>
    <w:rsid w:val="65598569"/>
    <w:rsid w:val="657D79AB"/>
    <w:rsid w:val="658FD710"/>
    <w:rsid w:val="6594E80F"/>
    <w:rsid w:val="663E30F4"/>
    <w:rsid w:val="666B1BEE"/>
    <w:rsid w:val="670F084D"/>
    <w:rsid w:val="671A2815"/>
    <w:rsid w:val="67D42E94"/>
    <w:rsid w:val="68615DBB"/>
    <w:rsid w:val="68717E51"/>
    <w:rsid w:val="68C9FC4D"/>
    <w:rsid w:val="68CE83E5"/>
    <w:rsid w:val="69016803"/>
    <w:rsid w:val="6919F683"/>
    <w:rsid w:val="6946FEFC"/>
    <w:rsid w:val="69B47497"/>
    <w:rsid w:val="69DA83E3"/>
    <w:rsid w:val="6A507D97"/>
    <w:rsid w:val="6A7CFAD2"/>
    <w:rsid w:val="6AA7666E"/>
    <w:rsid w:val="6ACF5D2C"/>
    <w:rsid w:val="6B0B1E25"/>
    <w:rsid w:val="6B204EB9"/>
    <w:rsid w:val="6B68D03F"/>
    <w:rsid w:val="6B86EC27"/>
    <w:rsid w:val="6BDCC67C"/>
    <w:rsid w:val="6C0BF26F"/>
    <w:rsid w:val="6D34CEDE"/>
    <w:rsid w:val="6E904AF8"/>
    <w:rsid w:val="6E909E4D"/>
    <w:rsid w:val="6E9D9355"/>
    <w:rsid w:val="6EC82463"/>
    <w:rsid w:val="6F683B24"/>
    <w:rsid w:val="6FCC27AC"/>
    <w:rsid w:val="702022A3"/>
    <w:rsid w:val="7095B524"/>
    <w:rsid w:val="70994611"/>
    <w:rsid w:val="70B4D1CE"/>
    <w:rsid w:val="70B82066"/>
    <w:rsid w:val="70F5A570"/>
    <w:rsid w:val="7167F80D"/>
    <w:rsid w:val="71747473"/>
    <w:rsid w:val="717E5A00"/>
    <w:rsid w:val="71BBF304"/>
    <w:rsid w:val="71CE820E"/>
    <w:rsid w:val="727154CC"/>
    <w:rsid w:val="72984C63"/>
    <w:rsid w:val="736D5DBC"/>
    <w:rsid w:val="73DBC658"/>
    <w:rsid w:val="744A04FC"/>
    <w:rsid w:val="74FFDFD1"/>
    <w:rsid w:val="750BF27C"/>
    <w:rsid w:val="757796B9"/>
    <w:rsid w:val="763F95EA"/>
    <w:rsid w:val="76B3706C"/>
    <w:rsid w:val="76F584E2"/>
    <w:rsid w:val="7754F972"/>
    <w:rsid w:val="77681D15"/>
    <w:rsid w:val="7797B423"/>
    <w:rsid w:val="779C6B76"/>
    <w:rsid w:val="789DBF3B"/>
    <w:rsid w:val="78A03164"/>
    <w:rsid w:val="78D03B35"/>
    <w:rsid w:val="78D4CCFA"/>
    <w:rsid w:val="78F0C9D3"/>
    <w:rsid w:val="78F74E3B"/>
    <w:rsid w:val="794FADDA"/>
    <w:rsid w:val="7A013666"/>
    <w:rsid w:val="7A6EA7BE"/>
    <w:rsid w:val="7A83075A"/>
    <w:rsid w:val="7AA20EE1"/>
    <w:rsid w:val="7AF1D004"/>
    <w:rsid w:val="7B4EE444"/>
    <w:rsid w:val="7B63AD81"/>
    <w:rsid w:val="7B904AA9"/>
    <w:rsid w:val="7C01B78A"/>
    <w:rsid w:val="7C17105E"/>
    <w:rsid w:val="7C24D325"/>
    <w:rsid w:val="7C46422B"/>
    <w:rsid w:val="7C9CAEB3"/>
    <w:rsid w:val="7CC39F18"/>
    <w:rsid w:val="7CFEA5AB"/>
    <w:rsid w:val="7D2E8F0E"/>
    <w:rsid w:val="7D9DE299"/>
    <w:rsid w:val="7DB2E0BF"/>
    <w:rsid w:val="7DCD5FB4"/>
    <w:rsid w:val="7E0B90FB"/>
    <w:rsid w:val="7E0C9C9E"/>
    <w:rsid w:val="7E222A9D"/>
    <w:rsid w:val="7E8B9082"/>
    <w:rsid w:val="7EBE8251"/>
    <w:rsid w:val="7EF53B59"/>
    <w:rsid w:val="7F195031"/>
    <w:rsid w:val="7F92BE55"/>
    <w:rsid w:val="7FA3889B"/>
    <w:rsid w:val="7FF6C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9A4E"/>
  <w15:chartTrackingRefBased/>
  <w15:docId w15:val="{2321F9A0-2670-4C5E-A84B-4440781C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7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C7D99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2B6434"/>
    <w:pPr>
      <w:ind w:left="720"/>
      <w:contextualSpacing/>
    </w:pPr>
  </w:style>
  <w:style w:type="paragraph" w:customStyle="1" w:styleId="paragraph">
    <w:name w:val="paragraph"/>
    <w:basedOn w:val="Normal"/>
    <w:rsid w:val="0003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33D1C"/>
  </w:style>
  <w:style w:type="character" w:customStyle="1" w:styleId="eop">
    <w:name w:val="eop"/>
    <w:basedOn w:val="DefaultParagraphFont"/>
    <w:rsid w:val="00033D1C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Title2">
    <w:name w:val="Title 2"/>
    <w:basedOn w:val="Normal"/>
    <w:uiPriority w:val="1"/>
    <w:qFormat/>
    <w:rsid w:val="00791358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customStyle="1" w:styleId="Default">
    <w:name w:val="Default"/>
    <w:rsid w:val="00D03A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C0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5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4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4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3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8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6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6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tuderlive.ch/next3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larimpulse.com/companies/studer-innotec-sa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77940B237604BAA9570433D2884FA" ma:contentTypeVersion="4" ma:contentTypeDescription="Create a new document." ma:contentTypeScope="" ma:versionID="aaa5ae316f4717315382396516e7128b">
  <xsd:schema xmlns:xsd="http://www.w3.org/2001/XMLSchema" xmlns:xs="http://www.w3.org/2001/XMLSchema" xmlns:p="http://schemas.microsoft.com/office/2006/metadata/properties" xmlns:ns2="6ad665f0-190f-4080-bdcb-f8403a16f095" targetNamespace="http://schemas.microsoft.com/office/2006/metadata/properties" ma:root="true" ma:fieldsID="b7c169ac5638c65aa49d412d057d1495" ns2:_="">
    <xsd:import namespace="6ad665f0-190f-4080-bdcb-f8403a16f0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665f0-190f-4080-bdcb-f8403a16f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Via212</b:Tag>
    <b:SourceType>DocumentFromInternetSite</b:SourceType>
    <b:Guid>{ADF8E6E5-FC0F-401D-92C6-8081AFC72A7C}</b:Guid>
    <b:Title>Analyzing Custom Audiences on Facebook</b:Title>
    <b:Author>
      <b:Author>
        <b:Corporate>Viacom CBS</b:Corporate>
      </b:Author>
    </b:Author>
    <b:URL>https://docs.google.com/document/d/1-E5TKshJHltsftlTj9LMEL83b8Znd8Wq/edit</b:URL>
    <b:YearAccessed>2021</b:YearAccessed>
    <b:MonthAccessed>May</b:MonthAccessed>
    <b:DayAccessed>2</b:DayAccessed>
    <b:RefOrder>1</b:RefOrder>
  </b:Source>
  <b:Source>
    <b:Tag>Kna15</b:Tag>
    <b:SourceType>Book</b:SourceType>
    <b:Guid>{C2A8F89F-E2DA-4D12-9A43-27EC02456F24}</b:Guid>
    <b:Author>
      <b:Author>
        <b:NameList>
          <b:Person>
            <b:Last>Knaflic</b:Last>
            <b:First>Cole</b:First>
            <b:Middle>Nussbaumer</b:Middle>
          </b:Person>
        </b:NameList>
      </b:Author>
    </b:Author>
    <b:Title>Storytelling with Data</b:Title>
    <b:Year>2015</b:Year>
    <b:City>Hoboken, New Jersey</b:City>
    <b:Publisher>John Wiley &amp; Sons, Inc.</b:Publisher>
    <b:RefOrder>2</b:RefOrder>
  </b:Source>
  <b:Source>
    <b:Tag>Phi07</b:Tag>
    <b:SourceType>Book</b:SourceType>
    <b:Guid>{1E46118B-76DE-4BD8-94A8-C9CB9156D7D4}</b:Guid>
    <b:Title>CAPM/PMP Project Management All-in-One Exam Guide</b:Title>
    <b:Year>2007</b:Year>
    <b:URL>https://learning.oreilly.com/library/view/capmpmp-project-management/9780071487481/9780071487481_developing_the_preliminary_project_scope.html</b:URL>
    <b:Pages>PMBOK, SECTION 4.2</b:Pages>
    <b:City>USA</b:City>
    <b:Publisher>McGraw-Hill</b:Publisher>
    <b:Author>
      <b:Author>
        <b:NameList>
          <b:Person>
            <b:Last>Phillips</b:Last>
            <b:First>Joseph</b:First>
          </b:Person>
        </b:NameList>
      </b:Author>
    </b:Author>
    <b:RefOrder>3</b:RefOrder>
  </b:Source>
  <b:Source>
    <b:Tag>Jam17</b:Tag>
    <b:SourceType>InternetSite</b:SourceType>
    <b:Guid>{AF596154-7E13-4D82-8258-053DD61DBA07}</b:Guid>
    <b:Title>6 Steps to Successfully Define the Scope of a Project</b:Title>
    <b:Year>2017</b:Year>
    <b:Author>
      <b:Author>
        <b:NameList>
          <b:Person>
            <b:Last>Jamaledine</b:Last>
            <b:First>Raneen</b:First>
          </b:Person>
        </b:NameList>
      </b:Author>
    </b:Author>
    <b:InternetSiteTitle>potential</b:InternetSiteTitle>
    <b:Month>March</b:Month>
    <b:Day>31</b:Day>
    <b:URL>https://www.potential.com/articles/project-scope/</b:URL>
    <b:RefOrder>4</b:RefOrder>
  </b:Source>
  <b:Source>
    <b:Tag>Fac20</b:Tag>
    <b:SourceType>InternetSite</b:SourceType>
    <b:Guid>{CC4B3301-2722-4BE1-B783-204DF0176CDF}</b:Guid>
    <b:Author>
      <b:Author>
        <b:NameList>
          <b:Person>
            <b:Last>Facer</b:Last>
            <b:First>C.</b:First>
          </b:Person>
        </b:NameList>
      </b:Author>
    </b:Author>
    <b:Title>How to Create a Correlation Matrix in R</b:Title>
    <b:InternetSiteTitle>Displayr</b:InternetSiteTitle>
    <b:Year>2020</b:Year>
    <b:Month>December</b:Month>
    <b:Day>3</b:Day>
    <b:URL>https://www.displayr.com/how-to-create-a-correlation-matrix-in-r/</b:URL>
    <b:RefOrder>5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AA10C3-6CAF-44C4-9063-A8B0EB0F1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d665f0-190f-4080-bdcb-f8403a16f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B7068B-456C-4F90-A5E1-30116490B9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9BFC71-CFDF-42CB-AEB6-5AC0E96B45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50C0CB-6720-4CC8-A30A-3CF037D430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Janie Iler</dc:creator>
  <cp:keywords/>
  <dc:description/>
  <cp:lastModifiedBy>Mounika Jakkampudi</cp:lastModifiedBy>
  <cp:revision>20</cp:revision>
  <dcterms:created xsi:type="dcterms:W3CDTF">2021-07-02T20:10:00Z</dcterms:created>
  <dcterms:modified xsi:type="dcterms:W3CDTF">2021-10-23T20:51:00Z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0x01010048677940B237604BAA9570433D2884FA</vt:lpwstr>
  </property>
</Properties>
</file>