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7EE15" w14:textId="77777777" w:rsidR="002D4F14" w:rsidRDefault="002D4F14" w:rsidP="000B346E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58D532" w14:textId="4D4DCCC4" w:rsidR="00992E52" w:rsidRDefault="00B96ED8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</w:t>
      </w:r>
      <w:r w:rsidR="00136ECB" w:rsidRPr="00136ECB">
        <w:rPr>
          <w:rFonts w:eastAsia="Times New Roman" w:cs="Arial"/>
          <w:b/>
          <w:color w:val="000000"/>
          <w:sz w:val="48"/>
          <w:szCs w:val="48"/>
          <w:lang w:eastAsia="es-VE"/>
        </w:rPr>
        <w:t>stándar de Código Fuente</w:t>
      </w:r>
    </w:p>
    <w:p w14:paraId="49F7C883" w14:textId="20409E8C" w:rsidR="002D4F14" w:rsidRPr="008741AC" w:rsidRDefault="00992E52" w:rsidP="002D4F14">
      <w:pPr>
        <w:spacing w:after="0" w:line="240" w:lineRule="auto"/>
        <w:jc w:val="right"/>
        <w:rPr>
          <w:b/>
          <w:i/>
          <w:sz w:val="36"/>
          <w:szCs w:val="36"/>
          <w:lang w:val="es-ES"/>
        </w:rPr>
      </w:pPr>
      <w:r w:rsidRPr="00EA1DEB">
        <w:rPr>
          <w:rFonts w:ascii="Calibri" w:hAnsi="Calibri"/>
          <w:b/>
          <w:i/>
          <w:sz w:val="36"/>
          <w:szCs w:val="36"/>
        </w:rPr>
        <w:t xml:space="preserve"> </w:t>
      </w:r>
      <w:proofErr w:type="spellStart"/>
      <w:r w:rsidR="00CC7B4E">
        <w:rPr>
          <w:rFonts w:ascii="Calibri" w:hAnsi="Calibri"/>
          <w:b/>
          <w:i/>
          <w:sz w:val="36"/>
          <w:szCs w:val="36"/>
        </w:rPr>
        <w:t>SchoolTimeTipos</w:t>
      </w:r>
      <w:proofErr w:type="spellEnd"/>
    </w:p>
    <w:p w14:paraId="41D4326A" w14:textId="732C988A" w:rsidR="002D4F14" w:rsidRPr="00EA1DEB" w:rsidRDefault="002D4F14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EA1DEB">
        <w:rPr>
          <w:b/>
          <w:i/>
          <w:sz w:val="36"/>
          <w:szCs w:val="36"/>
        </w:rPr>
        <w:t>Fecha:</w:t>
      </w:r>
      <w:r w:rsidR="00CC7B4E">
        <w:rPr>
          <w:b/>
          <w:i/>
          <w:sz w:val="36"/>
          <w:szCs w:val="36"/>
        </w:rPr>
        <w:t>09/11/2020</w:t>
      </w:r>
      <w:r w:rsidRPr="00EA1DEB">
        <w:rPr>
          <w:b/>
          <w:i/>
          <w:sz w:val="36"/>
          <w:szCs w:val="36"/>
        </w:rPr>
        <w:t xml:space="preserve"> </w:t>
      </w:r>
    </w:p>
    <w:p w14:paraId="049EEAC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A14E5F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48854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2EBF4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6DCF2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AFFCE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85200D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2B64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AEB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4C656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98373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A47AB6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049134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4356C1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63DBF1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F97E60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71E9D7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4A317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9175DC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633DDB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48D898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AA177D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53C8D6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4C9CF2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2DDCA3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762232" w14:textId="3CB556B1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CBA14A" w14:textId="05F75752" w:rsidR="00136ECB" w:rsidRDefault="00136EC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DDAA8B" w14:textId="77777777" w:rsidR="00136ECB" w:rsidRDefault="00136EC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0AAEDB" w14:textId="77777777" w:rsidR="000B346E" w:rsidRDefault="000B346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E2E77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D6AD4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C1551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EAB3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E281DD" w14:textId="23EF4580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4A0389" w14:textId="0B7675EA" w:rsidR="00B96ED8" w:rsidRDefault="00B96ED8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964F00" w14:textId="77777777" w:rsidR="00B96ED8" w:rsidRDefault="00B96ED8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9CB3DB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ACB7B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967D47" w14:textId="185291E5" w:rsidR="00B96ED8" w:rsidRDefault="002D4F14" w:rsidP="00B96ED8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  <w:bookmarkStart w:id="0" w:name="_Toc511650902"/>
    </w:p>
    <w:p w14:paraId="32B3B424" w14:textId="77777777" w:rsidR="00B96ED8" w:rsidRDefault="00B96ED8" w:rsidP="00B96ED8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CEF973E" w14:textId="233D9AFB" w:rsidR="00B96ED8" w:rsidRPr="008741AC" w:rsidRDefault="00B96ED8" w:rsidP="00B96ED8">
      <w:pPr>
        <w:pStyle w:val="Prrafodelista"/>
        <w:numPr>
          <w:ilvl w:val="0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Introducción</w:t>
      </w:r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………………………………</w:t>
      </w:r>
      <w:proofErr w:type="gramStart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…….</w:t>
      </w:r>
      <w:proofErr w:type="gramEnd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. 3</w:t>
      </w:r>
    </w:p>
    <w:p w14:paraId="311B0561" w14:textId="591D66DF" w:rsidR="00B96ED8" w:rsidRPr="008741AC" w:rsidRDefault="00B96ED8" w:rsidP="00B96ED8">
      <w:pPr>
        <w:pStyle w:val="Prrafodelista"/>
        <w:numPr>
          <w:ilvl w:val="0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Estándares</w:t>
      </w:r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 ……………………………………... 3</w:t>
      </w:r>
    </w:p>
    <w:p w14:paraId="7E556349" w14:textId="710DEE9A" w:rsidR="00B96ED8" w:rsidRPr="008741AC" w:rsidRDefault="00B96ED8" w:rsidP="00B96ED8">
      <w:pPr>
        <w:pStyle w:val="Prrafodelista"/>
        <w:numPr>
          <w:ilvl w:val="2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Nombre de estándar N°1</w:t>
      </w:r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 …</w:t>
      </w:r>
      <w:proofErr w:type="gramStart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…….</w:t>
      </w:r>
      <w:proofErr w:type="gramEnd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. 3</w:t>
      </w:r>
    </w:p>
    <w:p w14:paraId="656B8D47" w14:textId="76A6E7F0" w:rsidR="00B96ED8" w:rsidRPr="008741AC" w:rsidRDefault="00B96ED8" w:rsidP="00B96ED8">
      <w:pPr>
        <w:pStyle w:val="Prrafodelista"/>
        <w:numPr>
          <w:ilvl w:val="2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Nombre de estándar N°2</w:t>
      </w:r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 …</w:t>
      </w:r>
      <w:proofErr w:type="gramStart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…….</w:t>
      </w:r>
      <w:proofErr w:type="gramEnd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. 3</w:t>
      </w:r>
    </w:p>
    <w:p w14:paraId="3D9FB82E" w14:textId="79629C73" w:rsidR="00B96ED8" w:rsidRPr="008741AC" w:rsidRDefault="00B96ED8" w:rsidP="00B96ED8">
      <w:pPr>
        <w:pStyle w:val="Prrafodelista"/>
        <w:numPr>
          <w:ilvl w:val="2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Nombre de estándar </w:t>
      </w:r>
      <w:proofErr w:type="spellStart"/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N°n</w:t>
      </w:r>
      <w:proofErr w:type="spellEnd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 …</w:t>
      </w:r>
      <w:proofErr w:type="gramStart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…….</w:t>
      </w:r>
      <w:proofErr w:type="gramEnd"/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>. 3</w:t>
      </w:r>
    </w:p>
    <w:p w14:paraId="22817A01" w14:textId="4A54CA29" w:rsidR="00B96ED8" w:rsidRPr="008741AC" w:rsidRDefault="00B96ED8" w:rsidP="00B96ED8">
      <w:pPr>
        <w:pStyle w:val="Prrafodelista"/>
        <w:numPr>
          <w:ilvl w:val="0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Problemas y/o excepciones</w:t>
      </w:r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 ………………… 3</w:t>
      </w:r>
    </w:p>
    <w:p w14:paraId="74507BC1" w14:textId="5A72B53F" w:rsidR="00B96ED8" w:rsidRPr="008741AC" w:rsidRDefault="00B96ED8" w:rsidP="00B96ED8">
      <w:pPr>
        <w:pStyle w:val="Prrafodelista"/>
        <w:numPr>
          <w:ilvl w:val="0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Otros estándares</w:t>
      </w:r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 ……………………………… 3</w:t>
      </w:r>
    </w:p>
    <w:p w14:paraId="5190EAA6" w14:textId="341E0C48" w:rsidR="00B96ED8" w:rsidRDefault="00B96ED8" w:rsidP="00B96ED8">
      <w:pPr>
        <w:pStyle w:val="Prrafodelista"/>
        <w:numPr>
          <w:ilvl w:val="0"/>
          <w:numId w:val="29"/>
        </w:num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  <w:r w:rsidRPr="008741AC">
        <w:rPr>
          <w:rFonts w:cs="Arial"/>
          <w:b/>
          <w:bCs/>
          <w:color w:val="365F91"/>
          <w:sz w:val="36"/>
          <w:szCs w:val="36"/>
          <w:lang w:eastAsia="es-VE"/>
        </w:rPr>
        <w:t>Glosario</w:t>
      </w:r>
      <w:r w:rsidR="008741AC">
        <w:rPr>
          <w:rFonts w:cs="Arial"/>
          <w:b/>
          <w:bCs/>
          <w:color w:val="365F91"/>
          <w:sz w:val="36"/>
          <w:szCs w:val="36"/>
          <w:lang w:eastAsia="es-VE"/>
        </w:rPr>
        <w:t xml:space="preserve"> ………………………………………… 3</w:t>
      </w:r>
    </w:p>
    <w:p w14:paraId="344B63E7" w14:textId="22977FBC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290C21DF" w14:textId="517C21EE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222E90F6" w14:textId="6F7BFD9D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02BD5E7C" w14:textId="35DE64A2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2FC76D6D" w14:textId="10BDBF86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5A6931BF" w14:textId="10A663D3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5A505DA8" w14:textId="5825E539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40D7AAD3" w14:textId="2CC148CE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0E12CCBF" w14:textId="024580ED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3F6FA6CA" w14:textId="395E710C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7723A5C8" w14:textId="2D9BF45A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52F9DC90" w14:textId="568F5F2C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5542F32D" w14:textId="0477D72C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048673F3" w14:textId="351AF743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668C91D7" w14:textId="39C3D067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281EDD74" w14:textId="43228368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1E180593" w14:textId="1A9A953F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375C583F" w14:textId="6CB231DD" w:rsid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0B2FE858" w14:textId="77777777" w:rsidR="008741AC" w:rsidRPr="008741AC" w:rsidRDefault="008741AC" w:rsidP="008741AC">
      <w:pPr>
        <w:spacing w:after="0" w:line="240" w:lineRule="auto"/>
        <w:rPr>
          <w:rFonts w:cs="Arial"/>
          <w:b/>
          <w:bCs/>
          <w:color w:val="365F91"/>
          <w:sz w:val="36"/>
          <w:szCs w:val="36"/>
          <w:lang w:eastAsia="es-VE"/>
        </w:rPr>
      </w:pPr>
    </w:p>
    <w:p w14:paraId="4CEB8EB6" w14:textId="77777777" w:rsidR="00B96ED8" w:rsidRDefault="00B96ED8" w:rsidP="00B96ED8">
      <w:pPr>
        <w:pStyle w:val="Ttulo1"/>
        <w:numPr>
          <w:ilvl w:val="0"/>
          <w:numId w:val="15"/>
        </w:numPr>
      </w:pPr>
      <w:r>
        <w:rPr>
          <w:lang w:val="es-MX"/>
        </w:rPr>
        <w:lastRenderedPageBreak/>
        <w:t>INTRODUCCION</w:t>
      </w:r>
    </w:p>
    <w:p w14:paraId="5E445F61" w14:textId="03CEC8D8" w:rsidR="00B96ED8" w:rsidRPr="00B96ED8" w:rsidRDefault="00B96ED8" w:rsidP="00B96ED8">
      <w:pPr>
        <w:pStyle w:val="Ttulo1"/>
        <w:rPr>
          <w:color w:val="92D050"/>
        </w:rPr>
      </w:pPr>
      <w:r w:rsidRPr="00B96ED8">
        <w:rPr>
          <w:i/>
          <w:iCs/>
          <w:color w:val="92D050"/>
          <w:sz w:val="24"/>
          <w:szCs w:val="40"/>
          <w:lang w:val="es-MX"/>
        </w:rPr>
        <w:t>De una breve introducción acerca del estándar que estará implementando, sea breve y directo en lo que se quiere establecer, use obligatoriamente la sección de glosario.</w:t>
      </w:r>
    </w:p>
    <w:p w14:paraId="498DC5D9" w14:textId="503D568D" w:rsidR="00B96ED8" w:rsidRPr="00B96ED8" w:rsidRDefault="00B96ED8" w:rsidP="00B96ED8">
      <w:pPr>
        <w:pStyle w:val="Ttulo1"/>
        <w:numPr>
          <w:ilvl w:val="0"/>
          <w:numId w:val="15"/>
        </w:numPr>
      </w:pPr>
      <w:r>
        <w:rPr>
          <w:lang w:val="es-MX"/>
        </w:rPr>
        <w:t>ESTANDARES</w:t>
      </w:r>
    </w:p>
    <w:p w14:paraId="5C2E390F" w14:textId="46407FA3" w:rsidR="00B96ED8" w:rsidRPr="00B96ED8" w:rsidRDefault="00B96ED8" w:rsidP="00E5631E">
      <w:pPr>
        <w:pStyle w:val="Ttulo1"/>
        <w:rPr>
          <w:i/>
          <w:iCs/>
          <w:color w:val="92D050"/>
          <w:sz w:val="24"/>
          <w:szCs w:val="40"/>
          <w:lang w:val="es-MX"/>
        </w:rPr>
      </w:pPr>
      <w:r>
        <w:rPr>
          <w:i/>
          <w:iCs/>
          <w:color w:val="92D050"/>
          <w:sz w:val="24"/>
          <w:szCs w:val="40"/>
          <w:lang w:val="es-MX"/>
        </w:rPr>
        <w:t>Defina un nombre del estándar a implementar, tiene que ser relacionado al nombre del estándar original del documento, de estar relacionado indirectamente al estándar original, use la sección de “Otros estándares”</w:t>
      </w:r>
      <w:r w:rsidR="00E5631E">
        <w:rPr>
          <w:i/>
          <w:iCs/>
          <w:color w:val="92D050"/>
          <w:sz w:val="24"/>
          <w:szCs w:val="40"/>
          <w:lang w:val="es-MX"/>
        </w:rPr>
        <w:t xml:space="preserve">. </w:t>
      </w:r>
    </w:p>
    <w:p w14:paraId="42DA732B" w14:textId="65D4F5B8" w:rsidR="00B96ED8" w:rsidRPr="00E5631E" w:rsidRDefault="00B96ED8" w:rsidP="00B96ED8">
      <w:pPr>
        <w:pStyle w:val="Ttulo1"/>
        <w:numPr>
          <w:ilvl w:val="1"/>
          <w:numId w:val="15"/>
        </w:numPr>
      </w:pPr>
      <w:r>
        <w:rPr>
          <w:lang w:val="es-MX"/>
        </w:rPr>
        <w:t>Nombre de estándar N°1</w:t>
      </w:r>
    </w:p>
    <w:p w14:paraId="35E391B9" w14:textId="010A66DC" w:rsidR="00E5631E" w:rsidRPr="00E5631E" w:rsidRDefault="00E5631E" w:rsidP="00E5631E">
      <w:pPr>
        <w:pStyle w:val="Ttulo1"/>
        <w:ind w:left="792"/>
        <w:rPr>
          <w:i/>
          <w:iCs/>
          <w:color w:val="92D050"/>
          <w:sz w:val="24"/>
          <w:szCs w:val="40"/>
        </w:rPr>
      </w:pPr>
      <w:r>
        <w:rPr>
          <w:i/>
          <w:iCs/>
          <w:color w:val="92D050"/>
          <w:sz w:val="24"/>
          <w:szCs w:val="40"/>
          <w:lang w:val="es-MX"/>
        </w:rPr>
        <w:t xml:space="preserve">Defina normas </w:t>
      </w:r>
      <w:proofErr w:type="spellStart"/>
      <w:r>
        <w:rPr>
          <w:i/>
          <w:iCs/>
          <w:color w:val="92D050"/>
          <w:sz w:val="24"/>
          <w:szCs w:val="40"/>
          <w:lang w:val="es-MX"/>
        </w:rPr>
        <w:t>especificas</w:t>
      </w:r>
      <w:proofErr w:type="spellEnd"/>
      <w:r>
        <w:rPr>
          <w:i/>
          <w:iCs/>
          <w:color w:val="92D050"/>
          <w:sz w:val="24"/>
          <w:szCs w:val="40"/>
          <w:lang w:val="es-MX"/>
        </w:rPr>
        <w:t xml:space="preserve"> sobre el llenado del código al que se hace referencia. (Ej. Norma </w:t>
      </w:r>
      <w:proofErr w:type="spellStart"/>
      <w:r>
        <w:rPr>
          <w:i/>
          <w:iCs/>
          <w:color w:val="92D050"/>
          <w:sz w:val="24"/>
          <w:szCs w:val="40"/>
          <w:lang w:val="es-MX"/>
        </w:rPr>
        <w:t>N°</w:t>
      </w:r>
      <w:proofErr w:type="spellEnd"/>
      <w:r>
        <w:rPr>
          <w:i/>
          <w:iCs/>
          <w:color w:val="92D050"/>
          <w:sz w:val="24"/>
          <w:szCs w:val="40"/>
          <w:lang w:val="es-MX"/>
        </w:rPr>
        <w:t xml:space="preserve"> 1: “Todas las variables deberán empezar con una letra minúscula, de ser una palabra compuesta deberá ser separada con un guion bajo, las palabras siguientes a un guion bajo empezarán con </w:t>
      </w:r>
      <w:r w:rsidR="008741AC">
        <w:rPr>
          <w:i/>
          <w:iCs/>
          <w:color w:val="92D050"/>
          <w:sz w:val="24"/>
          <w:szCs w:val="40"/>
          <w:lang w:val="es-MX"/>
        </w:rPr>
        <w:t>mayúscula</w:t>
      </w:r>
      <w:r>
        <w:rPr>
          <w:i/>
          <w:iCs/>
          <w:color w:val="92D050"/>
          <w:sz w:val="24"/>
          <w:szCs w:val="40"/>
          <w:lang w:val="es-MX"/>
        </w:rPr>
        <w:t xml:space="preserve">, ejemplo, </w:t>
      </w:r>
      <w:proofErr w:type="spellStart"/>
      <w:r>
        <w:rPr>
          <w:i/>
          <w:iCs/>
          <w:color w:val="92D050"/>
          <w:sz w:val="24"/>
          <w:szCs w:val="40"/>
          <w:lang w:val="es-MX"/>
        </w:rPr>
        <w:t>total_De_Empleados</w:t>
      </w:r>
      <w:proofErr w:type="spellEnd"/>
      <w:r>
        <w:rPr>
          <w:i/>
          <w:iCs/>
          <w:color w:val="92D050"/>
          <w:sz w:val="24"/>
          <w:szCs w:val="40"/>
          <w:lang w:val="es-MX"/>
        </w:rPr>
        <w:t>)</w:t>
      </w:r>
    </w:p>
    <w:p w14:paraId="3635C748" w14:textId="13506B50" w:rsidR="00B96ED8" w:rsidRPr="00B96ED8" w:rsidRDefault="00B96ED8" w:rsidP="00B96ED8">
      <w:pPr>
        <w:pStyle w:val="Ttulo1"/>
        <w:numPr>
          <w:ilvl w:val="1"/>
          <w:numId w:val="15"/>
        </w:numPr>
      </w:pPr>
      <w:r>
        <w:rPr>
          <w:lang w:val="es-MX"/>
        </w:rPr>
        <w:t>Nombre de estándar N°2</w:t>
      </w:r>
    </w:p>
    <w:p w14:paraId="626B16C1" w14:textId="4FFE321A" w:rsidR="00B96ED8" w:rsidRDefault="00B96ED8" w:rsidP="00E5631E">
      <w:pPr>
        <w:pStyle w:val="Ttulo1"/>
        <w:numPr>
          <w:ilvl w:val="1"/>
          <w:numId w:val="15"/>
        </w:numPr>
      </w:pPr>
      <w:r>
        <w:rPr>
          <w:lang w:val="es-MX"/>
        </w:rPr>
        <w:t xml:space="preserve">Nombre de estándar </w:t>
      </w:r>
      <w:proofErr w:type="spellStart"/>
      <w:r>
        <w:rPr>
          <w:lang w:val="es-MX"/>
        </w:rPr>
        <w:t>N°n</w:t>
      </w:r>
      <w:proofErr w:type="spellEnd"/>
    </w:p>
    <w:p w14:paraId="3A150453" w14:textId="2F189CC7" w:rsidR="00B96ED8" w:rsidRPr="00E5631E" w:rsidRDefault="00B96ED8" w:rsidP="00B96ED8">
      <w:pPr>
        <w:pStyle w:val="Ttulo1"/>
        <w:numPr>
          <w:ilvl w:val="0"/>
          <w:numId w:val="15"/>
        </w:numPr>
      </w:pPr>
      <w:r>
        <w:rPr>
          <w:lang w:val="es-MX"/>
        </w:rPr>
        <w:t>Problemas y/o excepciones</w:t>
      </w:r>
    </w:p>
    <w:p w14:paraId="5E4353EF" w14:textId="160D96B8" w:rsidR="00E5631E" w:rsidRPr="00E5631E" w:rsidRDefault="00E5631E" w:rsidP="00E5631E">
      <w:pPr>
        <w:pStyle w:val="Ttulo1"/>
        <w:ind w:left="360"/>
        <w:rPr>
          <w:i/>
          <w:iCs/>
          <w:color w:val="92D050"/>
          <w:sz w:val="24"/>
          <w:szCs w:val="40"/>
        </w:rPr>
      </w:pPr>
      <w:r>
        <w:rPr>
          <w:i/>
          <w:iCs/>
          <w:color w:val="92D050"/>
          <w:sz w:val="24"/>
          <w:szCs w:val="40"/>
          <w:lang w:val="es-MX"/>
        </w:rPr>
        <w:t xml:space="preserve">En caso de existir </w:t>
      </w:r>
      <w:r w:rsidR="008741AC">
        <w:rPr>
          <w:i/>
          <w:iCs/>
          <w:color w:val="92D050"/>
          <w:sz w:val="24"/>
          <w:szCs w:val="40"/>
          <w:lang w:val="es-MX"/>
        </w:rPr>
        <w:t>algún</w:t>
      </w:r>
      <w:r>
        <w:rPr>
          <w:i/>
          <w:iCs/>
          <w:color w:val="92D050"/>
          <w:sz w:val="24"/>
          <w:szCs w:val="40"/>
          <w:lang w:val="es-MX"/>
        </w:rPr>
        <w:t xml:space="preserve"> problema con alguna variable que no haya sido posible de respetar los estándares previamente definidos, colóquelos aquí. En caso de hacer una excepción también colocarla aquí, antecediendo su problema o excepción con la</w:t>
      </w:r>
      <w:r w:rsidR="00A32479">
        <w:rPr>
          <w:i/>
          <w:iCs/>
          <w:color w:val="92D050"/>
          <w:sz w:val="24"/>
          <w:szCs w:val="40"/>
          <w:lang w:val="es-MX"/>
        </w:rPr>
        <w:t>s</w:t>
      </w:r>
      <w:r>
        <w:rPr>
          <w:i/>
          <w:iCs/>
          <w:color w:val="92D050"/>
          <w:sz w:val="24"/>
          <w:szCs w:val="40"/>
          <w:lang w:val="es-MX"/>
        </w:rPr>
        <w:t xml:space="preserve"> primera</w:t>
      </w:r>
      <w:r w:rsidR="00A32479">
        <w:rPr>
          <w:i/>
          <w:iCs/>
          <w:color w:val="92D050"/>
          <w:sz w:val="24"/>
          <w:szCs w:val="40"/>
          <w:lang w:val="es-MX"/>
        </w:rPr>
        <w:t>s 3</w:t>
      </w:r>
      <w:r>
        <w:rPr>
          <w:i/>
          <w:iCs/>
          <w:color w:val="92D050"/>
          <w:sz w:val="24"/>
          <w:szCs w:val="40"/>
          <w:lang w:val="es-MX"/>
        </w:rPr>
        <w:t xml:space="preserve"> letra</w:t>
      </w:r>
      <w:r w:rsidR="00A32479">
        <w:rPr>
          <w:i/>
          <w:iCs/>
          <w:color w:val="92D050"/>
          <w:sz w:val="24"/>
          <w:szCs w:val="40"/>
          <w:lang w:val="es-MX"/>
        </w:rPr>
        <w:t>s</w:t>
      </w:r>
      <w:r>
        <w:rPr>
          <w:i/>
          <w:iCs/>
          <w:color w:val="92D050"/>
          <w:sz w:val="24"/>
          <w:szCs w:val="40"/>
          <w:lang w:val="es-MX"/>
        </w:rPr>
        <w:t xml:space="preserve"> de la situación (Ej. Pro</w:t>
      </w:r>
      <w:r w:rsidR="008741AC">
        <w:rPr>
          <w:i/>
          <w:iCs/>
          <w:color w:val="92D050"/>
          <w:sz w:val="24"/>
          <w:szCs w:val="40"/>
          <w:lang w:val="es-MX"/>
        </w:rPr>
        <w:t>_N</w:t>
      </w:r>
      <w:r>
        <w:rPr>
          <w:i/>
          <w:iCs/>
          <w:color w:val="92D050"/>
          <w:sz w:val="24"/>
          <w:szCs w:val="40"/>
          <w:lang w:val="es-MX"/>
        </w:rPr>
        <w:t>1:</w:t>
      </w:r>
      <w:r w:rsidR="008741AC">
        <w:rPr>
          <w:i/>
          <w:iCs/>
          <w:color w:val="92D050"/>
          <w:sz w:val="24"/>
          <w:szCs w:val="40"/>
          <w:lang w:val="es-MX"/>
        </w:rPr>
        <w:t xml:space="preserve"> Hubo un problema con la variable…, Exc_N1: Hubo una excepción con la variable…) las iteraciones de los problemas y excepciones son independientes unos de otros</w:t>
      </w:r>
    </w:p>
    <w:p w14:paraId="6AA44350" w14:textId="45DEDCE3" w:rsidR="00410948" w:rsidRPr="008741AC" w:rsidRDefault="00B96ED8" w:rsidP="0009433C">
      <w:pPr>
        <w:pStyle w:val="Ttulo1"/>
        <w:numPr>
          <w:ilvl w:val="0"/>
          <w:numId w:val="15"/>
        </w:numPr>
      </w:pPr>
      <w:r>
        <w:t>O</w:t>
      </w:r>
      <w:r w:rsidRPr="00B96ED8">
        <w:rPr>
          <w:lang w:val="es-MX"/>
        </w:rPr>
        <w:t>tros estándares</w:t>
      </w:r>
      <w:bookmarkEnd w:id="0"/>
    </w:p>
    <w:p w14:paraId="11CCCA75" w14:textId="789D518F" w:rsidR="008741AC" w:rsidRPr="008741AC" w:rsidRDefault="008741AC" w:rsidP="008741AC">
      <w:pPr>
        <w:pStyle w:val="Ttulo1"/>
        <w:ind w:left="360"/>
        <w:rPr>
          <w:i/>
          <w:iCs/>
          <w:color w:val="92D050"/>
          <w:sz w:val="24"/>
          <w:szCs w:val="40"/>
        </w:rPr>
      </w:pPr>
      <w:r>
        <w:rPr>
          <w:i/>
          <w:iCs/>
          <w:color w:val="92D050"/>
          <w:sz w:val="24"/>
          <w:szCs w:val="40"/>
          <w:lang w:val="es-MX"/>
        </w:rPr>
        <w:t>Defina aquí los estándares indirectamente relacionados con el estándar original.</w:t>
      </w:r>
    </w:p>
    <w:p w14:paraId="3AB747D4" w14:textId="77777777" w:rsidR="00410948" w:rsidRDefault="00410948" w:rsidP="00D33474">
      <w:pPr>
        <w:pStyle w:val="Ttulo1"/>
        <w:numPr>
          <w:ilvl w:val="0"/>
          <w:numId w:val="15"/>
        </w:numPr>
      </w:pPr>
      <w:bookmarkStart w:id="1" w:name="_Toc511650923"/>
      <w:r>
        <w:t>Glosario</w:t>
      </w:r>
      <w:bookmarkEnd w:id="1"/>
    </w:p>
    <w:p w14:paraId="7A0F4069" w14:textId="66A56F79" w:rsidR="00410948" w:rsidRPr="008741AC" w:rsidRDefault="008741AC" w:rsidP="008741AC">
      <w:pPr>
        <w:ind w:left="360"/>
        <w:rPr>
          <w:b/>
          <w:bCs/>
          <w:i/>
          <w:iCs/>
          <w:color w:val="92D050"/>
        </w:rPr>
      </w:pPr>
      <w:r>
        <w:rPr>
          <w:b/>
          <w:bCs/>
          <w:i/>
          <w:iCs/>
          <w:color w:val="92D050"/>
        </w:rPr>
        <w:t>Use esta sección obligatoriamente para palabras técnicas o conceptos que no sean de conocimiento general.</w:t>
      </w:r>
    </w:p>
    <w:sectPr w:rsidR="00410948" w:rsidRPr="008741AC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2453C" w14:textId="77777777" w:rsidR="009B14FD" w:rsidRDefault="009B14FD" w:rsidP="00061A87">
      <w:pPr>
        <w:spacing w:after="0" w:line="240" w:lineRule="auto"/>
      </w:pPr>
      <w:r>
        <w:separator/>
      </w:r>
    </w:p>
  </w:endnote>
  <w:endnote w:type="continuationSeparator" w:id="0">
    <w:p w14:paraId="0FC37C9A" w14:textId="77777777" w:rsidR="009B14FD" w:rsidRDefault="009B14FD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BD5F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C6676D">
      <w:rPr>
        <w:noProof/>
        <w:sz w:val="20"/>
        <w:szCs w:val="20"/>
        <w:lang w:val="es-VE"/>
      </w:rPr>
      <w:t>5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BDA69" w14:textId="77777777" w:rsidR="009B14FD" w:rsidRDefault="009B14FD" w:rsidP="00061A87">
      <w:pPr>
        <w:spacing w:after="0" w:line="240" w:lineRule="auto"/>
      </w:pPr>
      <w:r>
        <w:separator/>
      </w:r>
    </w:p>
  </w:footnote>
  <w:footnote w:type="continuationSeparator" w:id="0">
    <w:p w14:paraId="42B94C1A" w14:textId="77777777" w:rsidR="009B14FD" w:rsidRDefault="009B14FD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2C3BA" w14:textId="77777777" w:rsidR="002D5AFF" w:rsidRPr="003B2496" w:rsidRDefault="000B346E" w:rsidP="000B346E">
    <w:pPr>
      <w:pStyle w:val="Encabezado"/>
      <w:spacing w:after="0"/>
      <w:jc w:val="right"/>
      <w:rPr>
        <w:b/>
        <w:color w:val="0D0D0D"/>
        <w:sz w:val="28"/>
        <w:szCs w:val="28"/>
        <w:lang w:val="es-MX"/>
      </w:rPr>
    </w:pPr>
    <w:r w:rsidRPr="00B444B4">
      <w:rPr>
        <w:rFonts w:ascii="Courier New" w:hAnsi="Courier New" w:cs="Courier New"/>
        <w:b/>
        <w:bCs/>
        <w:noProof/>
        <w:sz w:val="56"/>
        <w:szCs w:val="52"/>
      </w:rPr>
      <w:drawing>
        <wp:anchor distT="0" distB="0" distL="114300" distR="114300" simplePos="0" relativeHeight="251659264" behindDoc="1" locked="0" layoutInCell="1" allowOverlap="1" wp14:anchorId="16BB8E56" wp14:editId="34502F1E">
          <wp:simplePos x="0" y="0"/>
          <wp:positionH relativeFrom="leftMargin">
            <wp:posOffset>142875</wp:posOffset>
          </wp:positionH>
          <wp:positionV relativeFrom="paragraph">
            <wp:posOffset>-345441</wp:posOffset>
          </wp:positionV>
          <wp:extent cx="1239614" cy="10191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41" cy="1030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  <w:lang w:val="es-MX"/>
      </w:rPr>
      <w:t xml:space="preserve">                 </w:t>
    </w:r>
    <w:proofErr w:type="spellStart"/>
    <w:r w:rsidRPr="000B346E">
      <w:rPr>
        <w:rFonts w:ascii="Arial" w:hAnsi="Arial" w:cs="Arial"/>
        <w:b/>
        <w:color w:val="0D0D0D"/>
        <w:sz w:val="28"/>
        <w:szCs w:val="28"/>
        <w:lang w:val="es-MX"/>
      </w:rPr>
      <w:t>DataBreak</w:t>
    </w:r>
    <w:proofErr w:type="spellEnd"/>
  </w:p>
  <w:p w14:paraId="202B992E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794D30"/>
    <w:multiLevelType w:val="hybridMultilevel"/>
    <w:tmpl w:val="F7148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42FE7"/>
    <w:multiLevelType w:val="hybridMultilevel"/>
    <w:tmpl w:val="6988E60E"/>
    <w:lvl w:ilvl="0" w:tplc="58A07DFC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1F469B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6650A6"/>
    <w:multiLevelType w:val="hybridMultilevel"/>
    <w:tmpl w:val="68F04AB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6264766"/>
    <w:multiLevelType w:val="hybridMultilevel"/>
    <w:tmpl w:val="A1083ED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0519D8"/>
    <w:multiLevelType w:val="hybridMultilevel"/>
    <w:tmpl w:val="85C2E1FC"/>
    <w:lvl w:ilvl="0" w:tplc="406857C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4"/>
  </w:num>
  <w:num w:numId="5">
    <w:abstractNumId w:val="7"/>
  </w:num>
  <w:num w:numId="6">
    <w:abstractNumId w:val="22"/>
  </w:num>
  <w:num w:numId="7">
    <w:abstractNumId w:val="21"/>
  </w:num>
  <w:num w:numId="8">
    <w:abstractNumId w:val="8"/>
  </w:num>
  <w:num w:numId="9">
    <w:abstractNumId w:val="17"/>
  </w:num>
  <w:num w:numId="10">
    <w:abstractNumId w:val="12"/>
  </w:num>
  <w:num w:numId="11">
    <w:abstractNumId w:val="0"/>
  </w:num>
  <w:num w:numId="12">
    <w:abstractNumId w:val="23"/>
  </w:num>
  <w:num w:numId="13">
    <w:abstractNumId w:val="16"/>
  </w:num>
  <w:num w:numId="14">
    <w:abstractNumId w:val="11"/>
  </w:num>
  <w:num w:numId="15">
    <w:abstractNumId w:val="25"/>
  </w:num>
  <w:num w:numId="16">
    <w:abstractNumId w:val="28"/>
  </w:num>
  <w:num w:numId="17">
    <w:abstractNumId w:val="27"/>
  </w:num>
  <w:num w:numId="18">
    <w:abstractNumId w:val="20"/>
  </w:num>
  <w:num w:numId="19">
    <w:abstractNumId w:val="5"/>
  </w:num>
  <w:num w:numId="20">
    <w:abstractNumId w:val="18"/>
  </w:num>
  <w:num w:numId="21">
    <w:abstractNumId w:val="9"/>
  </w:num>
  <w:num w:numId="22">
    <w:abstractNumId w:val="4"/>
  </w:num>
  <w:num w:numId="23">
    <w:abstractNumId w:val="13"/>
  </w:num>
  <w:num w:numId="24">
    <w:abstractNumId w:val="26"/>
  </w:num>
  <w:num w:numId="25">
    <w:abstractNumId w:val="15"/>
  </w:num>
  <w:num w:numId="26">
    <w:abstractNumId w:val="10"/>
  </w:num>
  <w:num w:numId="27">
    <w:abstractNumId w:val="19"/>
  </w:num>
  <w:num w:numId="28">
    <w:abstractNumId w:val="6"/>
  </w:num>
  <w:num w:numId="2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152"/>
    <w:rsid w:val="000034BD"/>
    <w:rsid w:val="00010282"/>
    <w:rsid w:val="00010A4C"/>
    <w:rsid w:val="00014020"/>
    <w:rsid w:val="000235E9"/>
    <w:rsid w:val="00033C47"/>
    <w:rsid w:val="00036084"/>
    <w:rsid w:val="00036C66"/>
    <w:rsid w:val="00054F36"/>
    <w:rsid w:val="00060BF9"/>
    <w:rsid w:val="00061A87"/>
    <w:rsid w:val="0006209A"/>
    <w:rsid w:val="000679F5"/>
    <w:rsid w:val="00070936"/>
    <w:rsid w:val="000741FA"/>
    <w:rsid w:val="00075389"/>
    <w:rsid w:val="000773FF"/>
    <w:rsid w:val="0008658F"/>
    <w:rsid w:val="00091933"/>
    <w:rsid w:val="00094E6C"/>
    <w:rsid w:val="000959A2"/>
    <w:rsid w:val="000A23C9"/>
    <w:rsid w:val="000B26D6"/>
    <w:rsid w:val="000B346E"/>
    <w:rsid w:val="000B4EB8"/>
    <w:rsid w:val="000B64A1"/>
    <w:rsid w:val="000C08FB"/>
    <w:rsid w:val="000C5A13"/>
    <w:rsid w:val="000C7809"/>
    <w:rsid w:val="00100D80"/>
    <w:rsid w:val="001154E9"/>
    <w:rsid w:val="00130AEE"/>
    <w:rsid w:val="00136ECB"/>
    <w:rsid w:val="00140454"/>
    <w:rsid w:val="001445C6"/>
    <w:rsid w:val="0014771E"/>
    <w:rsid w:val="00162874"/>
    <w:rsid w:val="001643AC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3029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31851"/>
    <w:rsid w:val="00245426"/>
    <w:rsid w:val="00250789"/>
    <w:rsid w:val="00251B7A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95F5E"/>
    <w:rsid w:val="002A3697"/>
    <w:rsid w:val="002A622A"/>
    <w:rsid w:val="002B4E6E"/>
    <w:rsid w:val="002B4F90"/>
    <w:rsid w:val="002B6C24"/>
    <w:rsid w:val="002C07B5"/>
    <w:rsid w:val="002C0A49"/>
    <w:rsid w:val="002C2B41"/>
    <w:rsid w:val="002D342C"/>
    <w:rsid w:val="002D4F14"/>
    <w:rsid w:val="002D57E5"/>
    <w:rsid w:val="002D5AFF"/>
    <w:rsid w:val="002D6BE6"/>
    <w:rsid w:val="002E39D2"/>
    <w:rsid w:val="002F1AFE"/>
    <w:rsid w:val="002F1DBD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BEC"/>
    <w:rsid w:val="00354E86"/>
    <w:rsid w:val="003673B9"/>
    <w:rsid w:val="00390266"/>
    <w:rsid w:val="003907E2"/>
    <w:rsid w:val="0039543E"/>
    <w:rsid w:val="003B1F0E"/>
    <w:rsid w:val="003B2496"/>
    <w:rsid w:val="003B3108"/>
    <w:rsid w:val="003B69C4"/>
    <w:rsid w:val="003C62A1"/>
    <w:rsid w:val="003C7B62"/>
    <w:rsid w:val="003D31EC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5A5D"/>
    <w:rsid w:val="004A6385"/>
    <w:rsid w:val="004A71EF"/>
    <w:rsid w:val="004A7A4C"/>
    <w:rsid w:val="004B0B54"/>
    <w:rsid w:val="004B2876"/>
    <w:rsid w:val="004B2FFC"/>
    <w:rsid w:val="004B52DA"/>
    <w:rsid w:val="004C2AE7"/>
    <w:rsid w:val="004C402D"/>
    <w:rsid w:val="004D4DE4"/>
    <w:rsid w:val="004E3583"/>
    <w:rsid w:val="004F0999"/>
    <w:rsid w:val="004F5829"/>
    <w:rsid w:val="004F6186"/>
    <w:rsid w:val="005077C8"/>
    <w:rsid w:val="005151D9"/>
    <w:rsid w:val="005154DA"/>
    <w:rsid w:val="00531D18"/>
    <w:rsid w:val="0053447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3203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16A0B"/>
    <w:rsid w:val="00720624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A3B25"/>
    <w:rsid w:val="007C3AB4"/>
    <w:rsid w:val="007C453A"/>
    <w:rsid w:val="007C489D"/>
    <w:rsid w:val="007D06E1"/>
    <w:rsid w:val="007E1AC2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741AC"/>
    <w:rsid w:val="0089309F"/>
    <w:rsid w:val="008A208C"/>
    <w:rsid w:val="008C2AC5"/>
    <w:rsid w:val="008C2D5F"/>
    <w:rsid w:val="008C57BA"/>
    <w:rsid w:val="008C6058"/>
    <w:rsid w:val="008D0C20"/>
    <w:rsid w:val="008D295E"/>
    <w:rsid w:val="008F09D6"/>
    <w:rsid w:val="008F141F"/>
    <w:rsid w:val="008F218C"/>
    <w:rsid w:val="008F734E"/>
    <w:rsid w:val="0090549E"/>
    <w:rsid w:val="009067AE"/>
    <w:rsid w:val="00907FB8"/>
    <w:rsid w:val="00911FB2"/>
    <w:rsid w:val="00917713"/>
    <w:rsid w:val="00921EC8"/>
    <w:rsid w:val="00931971"/>
    <w:rsid w:val="00934081"/>
    <w:rsid w:val="0093573F"/>
    <w:rsid w:val="00942DCE"/>
    <w:rsid w:val="0095288D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14FD"/>
    <w:rsid w:val="009B26FF"/>
    <w:rsid w:val="009B468E"/>
    <w:rsid w:val="009D4B5D"/>
    <w:rsid w:val="009D7D4B"/>
    <w:rsid w:val="009F467B"/>
    <w:rsid w:val="009F7134"/>
    <w:rsid w:val="00A01F53"/>
    <w:rsid w:val="00A12199"/>
    <w:rsid w:val="00A1665A"/>
    <w:rsid w:val="00A253F9"/>
    <w:rsid w:val="00A26814"/>
    <w:rsid w:val="00A32479"/>
    <w:rsid w:val="00A558A4"/>
    <w:rsid w:val="00A6682A"/>
    <w:rsid w:val="00A671C9"/>
    <w:rsid w:val="00A774B8"/>
    <w:rsid w:val="00A8352B"/>
    <w:rsid w:val="00A85423"/>
    <w:rsid w:val="00A919D0"/>
    <w:rsid w:val="00AC65AD"/>
    <w:rsid w:val="00AC709B"/>
    <w:rsid w:val="00AD1BEE"/>
    <w:rsid w:val="00AE0940"/>
    <w:rsid w:val="00AE40D6"/>
    <w:rsid w:val="00AE42A0"/>
    <w:rsid w:val="00AE4FC9"/>
    <w:rsid w:val="00AE5886"/>
    <w:rsid w:val="00AF3117"/>
    <w:rsid w:val="00AF3FDF"/>
    <w:rsid w:val="00AF5A8A"/>
    <w:rsid w:val="00B006EB"/>
    <w:rsid w:val="00B01E42"/>
    <w:rsid w:val="00B03C8E"/>
    <w:rsid w:val="00B06CE3"/>
    <w:rsid w:val="00B1568B"/>
    <w:rsid w:val="00B25B7D"/>
    <w:rsid w:val="00B31CA8"/>
    <w:rsid w:val="00B31DA9"/>
    <w:rsid w:val="00B32F6C"/>
    <w:rsid w:val="00B35AA7"/>
    <w:rsid w:val="00B432DE"/>
    <w:rsid w:val="00B47ECE"/>
    <w:rsid w:val="00B54BDF"/>
    <w:rsid w:val="00B62AA0"/>
    <w:rsid w:val="00B65A26"/>
    <w:rsid w:val="00B71D4E"/>
    <w:rsid w:val="00B75B28"/>
    <w:rsid w:val="00B77706"/>
    <w:rsid w:val="00B81AE1"/>
    <w:rsid w:val="00B94149"/>
    <w:rsid w:val="00B96B32"/>
    <w:rsid w:val="00B96ED8"/>
    <w:rsid w:val="00B97A58"/>
    <w:rsid w:val="00B97EF4"/>
    <w:rsid w:val="00BA434D"/>
    <w:rsid w:val="00BA5DD2"/>
    <w:rsid w:val="00BA63E7"/>
    <w:rsid w:val="00BB034E"/>
    <w:rsid w:val="00BC313C"/>
    <w:rsid w:val="00BC35BB"/>
    <w:rsid w:val="00BC634E"/>
    <w:rsid w:val="00BD581E"/>
    <w:rsid w:val="00BD77B7"/>
    <w:rsid w:val="00BE2103"/>
    <w:rsid w:val="00BF0184"/>
    <w:rsid w:val="00BF15A3"/>
    <w:rsid w:val="00BF26C2"/>
    <w:rsid w:val="00BF48C3"/>
    <w:rsid w:val="00C03909"/>
    <w:rsid w:val="00C11E7C"/>
    <w:rsid w:val="00C17F0A"/>
    <w:rsid w:val="00C205A4"/>
    <w:rsid w:val="00C22D44"/>
    <w:rsid w:val="00C3380A"/>
    <w:rsid w:val="00C34441"/>
    <w:rsid w:val="00C346CA"/>
    <w:rsid w:val="00C44DE1"/>
    <w:rsid w:val="00C53416"/>
    <w:rsid w:val="00C548E0"/>
    <w:rsid w:val="00C6114F"/>
    <w:rsid w:val="00C64E24"/>
    <w:rsid w:val="00C65B53"/>
    <w:rsid w:val="00C6676D"/>
    <w:rsid w:val="00C879C1"/>
    <w:rsid w:val="00C9222F"/>
    <w:rsid w:val="00C93CAF"/>
    <w:rsid w:val="00C95DA3"/>
    <w:rsid w:val="00CA271E"/>
    <w:rsid w:val="00CA7787"/>
    <w:rsid w:val="00CB1407"/>
    <w:rsid w:val="00CB3689"/>
    <w:rsid w:val="00CB3FA5"/>
    <w:rsid w:val="00CB6EF1"/>
    <w:rsid w:val="00CC1B98"/>
    <w:rsid w:val="00CC7B4E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11878"/>
    <w:rsid w:val="00D20E4E"/>
    <w:rsid w:val="00D21242"/>
    <w:rsid w:val="00D237EB"/>
    <w:rsid w:val="00D25280"/>
    <w:rsid w:val="00D3063F"/>
    <w:rsid w:val="00D33474"/>
    <w:rsid w:val="00D33A73"/>
    <w:rsid w:val="00D33C38"/>
    <w:rsid w:val="00D502E3"/>
    <w:rsid w:val="00D57702"/>
    <w:rsid w:val="00D65557"/>
    <w:rsid w:val="00D77828"/>
    <w:rsid w:val="00D82486"/>
    <w:rsid w:val="00D83A45"/>
    <w:rsid w:val="00D93987"/>
    <w:rsid w:val="00DB2989"/>
    <w:rsid w:val="00DB7D34"/>
    <w:rsid w:val="00DC47DD"/>
    <w:rsid w:val="00DC7A9A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31E"/>
    <w:rsid w:val="00E5686C"/>
    <w:rsid w:val="00E63E78"/>
    <w:rsid w:val="00E72F33"/>
    <w:rsid w:val="00E81F86"/>
    <w:rsid w:val="00E87DEC"/>
    <w:rsid w:val="00E914A2"/>
    <w:rsid w:val="00E978A9"/>
    <w:rsid w:val="00EA0988"/>
    <w:rsid w:val="00EA1DEB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036AA"/>
    <w:rsid w:val="00F039E3"/>
    <w:rsid w:val="00F11567"/>
    <w:rsid w:val="00F125B0"/>
    <w:rsid w:val="00F14CAD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E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0BDD8"/>
  <w15:chartTrackingRefBased/>
  <w15:docId w15:val="{0CF027BD-F355-4B22-AF72-537AAB4A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uiPriority w:val="99"/>
    <w:semiHidden/>
    <w:unhideWhenUsed/>
    <w:rsid w:val="003B2496"/>
    <w:rPr>
      <w:color w:val="954F72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9575ED-2272-468F-9944-629A9D4B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DANIEL GONZALEZ CABRERA</cp:lastModifiedBy>
  <cp:revision>17</cp:revision>
  <cp:lastPrinted>2020-10-18T05:00:00Z</cp:lastPrinted>
  <dcterms:created xsi:type="dcterms:W3CDTF">2020-10-10T00:47:00Z</dcterms:created>
  <dcterms:modified xsi:type="dcterms:W3CDTF">2020-11-08T01:08:00Z</dcterms:modified>
</cp:coreProperties>
</file>