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1F63" w:rsidRPr="00ED6475" w:rsidRDefault="00501F63">
      <w:pPr>
        <w:ind w:left="360"/>
        <w:jc w:val="center"/>
        <w:rPr>
          <w:rFonts w:ascii="Verdana" w:hAnsi="Verdana"/>
          <w:sz w:val="26"/>
          <w:szCs w:val="26"/>
        </w:rPr>
      </w:pPr>
    </w:p>
    <w:p w:rsidR="00501F63" w:rsidRPr="00C05991" w:rsidRDefault="00501F63">
      <w:pPr>
        <w:ind w:left="360"/>
        <w:jc w:val="center"/>
        <w:rPr>
          <w:rFonts w:ascii="Verdana" w:hAnsi="Verdana"/>
          <w:bCs/>
          <w:caps/>
          <w:sz w:val="26"/>
          <w:szCs w:val="26"/>
          <w:lang w:val="vi-VN"/>
        </w:rPr>
      </w:pPr>
    </w:p>
    <w:p w:rsidR="00501F63" w:rsidRPr="00ED6475" w:rsidRDefault="00D666F6" w:rsidP="00D666F6">
      <w:pPr>
        <w:ind w:left="720"/>
        <w:rPr>
          <w:rFonts w:cs="Times New Roman"/>
          <w:bCs/>
          <w:smallCaps/>
          <w:sz w:val="26"/>
          <w:szCs w:val="26"/>
        </w:rPr>
      </w:pPr>
      <w:r>
        <w:rPr>
          <w:noProof/>
          <w:lang w:eastAsia="en-US"/>
        </w:rPr>
        <w:drawing>
          <wp:inline distT="0" distB="0" distL="0" distR="0" wp14:anchorId="091E28AC" wp14:editId="650B082D">
            <wp:extent cx="1419225" cy="598102"/>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2698" cy="599566"/>
                    </a:xfrm>
                    <a:prstGeom prst="rect">
                      <a:avLst/>
                    </a:prstGeom>
                    <a:noFill/>
                    <a:ln>
                      <a:noFill/>
                    </a:ln>
                  </pic:spPr>
                </pic:pic>
              </a:graphicData>
            </a:graphic>
          </wp:inline>
        </w:drawing>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rFonts w:cs="Times New Roman"/>
          <w:bCs/>
          <w:smallCaps/>
          <w:sz w:val="26"/>
          <w:szCs w:val="26"/>
        </w:rPr>
        <w:tab/>
      </w:r>
      <w:r>
        <w:rPr>
          <w:noProof/>
          <w:lang w:eastAsia="en-US"/>
        </w:rPr>
        <w:drawing>
          <wp:inline distT="0" distB="0" distL="0" distR="0" wp14:anchorId="42591EFB" wp14:editId="70066629">
            <wp:extent cx="923925" cy="923925"/>
            <wp:effectExtent l="0" t="0" r="9525" b="9525"/>
            <wp:docPr id="3" name="Picture 3" descr="http://workspace.betterwork.org/globalprogramme/Communications%20and%20Marketing/Visuals/Logos/BW_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orkspace.betterwork.org/globalprogramme/Communications%20and%20Marketing/Visuals/Logos/BW_Logo.b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23925" cy="923925"/>
                    </a:xfrm>
                    <a:prstGeom prst="rect">
                      <a:avLst/>
                    </a:prstGeom>
                    <a:noFill/>
                    <a:ln>
                      <a:noFill/>
                    </a:ln>
                  </pic:spPr>
                </pic:pic>
              </a:graphicData>
            </a:graphic>
          </wp:inline>
        </w:drawing>
      </w:r>
    </w:p>
    <w:p w:rsidR="00501F63" w:rsidRPr="00ED6475" w:rsidRDefault="00501F63">
      <w:pPr>
        <w:rPr>
          <w:rFonts w:cs="Times New Roman"/>
          <w:bCs/>
          <w:smallCaps/>
          <w:sz w:val="26"/>
          <w:szCs w:val="26"/>
        </w:rPr>
      </w:pPr>
    </w:p>
    <w:tbl>
      <w:tblPr>
        <w:tblW w:w="0" w:type="auto"/>
        <w:jc w:val="center"/>
        <w:tblBorders>
          <w:top w:val="single" w:sz="4" w:space="0" w:color="000000"/>
          <w:left w:val="single" w:sz="4" w:space="0" w:color="000000"/>
          <w:bottom w:val="single" w:sz="4" w:space="0" w:color="000000"/>
          <w:right w:val="single" w:sz="4" w:space="0" w:color="auto"/>
          <w:insideH w:val="single" w:sz="4" w:space="0" w:color="000000"/>
          <w:insideV w:val="single" w:sz="4" w:space="0" w:color="000000"/>
        </w:tblBorders>
        <w:tblLayout w:type="fixed"/>
        <w:tblLook w:val="0000" w:firstRow="0" w:lastRow="0" w:firstColumn="0" w:lastColumn="0" w:noHBand="0" w:noVBand="0"/>
      </w:tblPr>
      <w:tblGrid>
        <w:gridCol w:w="2340"/>
        <w:gridCol w:w="7379"/>
      </w:tblGrid>
      <w:tr w:rsidR="00D666F6" w:rsidRPr="00ED6475" w:rsidTr="006F6399">
        <w:trPr>
          <w:trHeight w:val="288"/>
          <w:jc w:val="center"/>
        </w:trPr>
        <w:tc>
          <w:tcPr>
            <w:tcW w:w="9719" w:type="dxa"/>
            <w:gridSpan w:val="2"/>
            <w:shd w:val="clear" w:color="auto" w:fill="auto"/>
          </w:tcPr>
          <w:p w:rsidR="00D666F6" w:rsidRDefault="00D666F6" w:rsidP="00D666F6">
            <w:pPr>
              <w:snapToGrid w:val="0"/>
              <w:jc w:val="center"/>
              <w:rPr>
                <w:rFonts w:asciiTheme="minorHAnsi" w:hAnsiTheme="minorHAnsi"/>
                <w:b/>
                <w:bCs/>
              </w:rPr>
            </w:pPr>
            <w:r w:rsidRPr="00CE4F3B">
              <w:rPr>
                <w:rFonts w:asciiTheme="minorHAnsi" w:hAnsiTheme="minorHAnsi"/>
                <w:b/>
                <w:bCs/>
              </w:rPr>
              <w:t xml:space="preserve">Survey questionnaire for Better Work </w:t>
            </w:r>
            <w:r w:rsidR="00E36931">
              <w:rPr>
                <w:rFonts w:asciiTheme="minorHAnsi" w:hAnsiTheme="minorHAnsi"/>
                <w:b/>
                <w:bCs/>
              </w:rPr>
              <w:t>Vietnam</w:t>
            </w:r>
            <w:r>
              <w:rPr>
                <w:rFonts w:asciiTheme="minorHAnsi" w:hAnsiTheme="minorHAnsi"/>
                <w:b/>
                <w:bCs/>
              </w:rPr>
              <w:t xml:space="preserve"> – Mechanical or Industrial Engineer survey</w:t>
            </w:r>
          </w:p>
          <w:p w:rsidR="00D666F6" w:rsidRPr="00ED6475" w:rsidRDefault="00D666F6" w:rsidP="00D666F6">
            <w:pPr>
              <w:snapToGrid w:val="0"/>
              <w:jc w:val="center"/>
              <w:rPr>
                <w:rFonts w:cs="Times New Roman"/>
                <w:bCs/>
                <w:sz w:val="26"/>
                <w:szCs w:val="26"/>
              </w:rPr>
            </w:pPr>
            <w:r w:rsidRPr="00F82D95">
              <w:rPr>
                <w:rFonts w:asciiTheme="minorHAnsi" w:hAnsiTheme="minorHAnsi"/>
              </w:rPr>
              <w:t>Better Work Impact Assessment</w:t>
            </w:r>
          </w:p>
        </w:tc>
      </w:tr>
      <w:tr w:rsidR="00D666F6" w:rsidRPr="00ED6475" w:rsidTr="00D666F6">
        <w:trPr>
          <w:trHeight w:val="288"/>
          <w:jc w:val="center"/>
        </w:trPr>
        <w:tc>
          <w:tcPr>
            <w:tcW w:w="2340"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c>
          <w:tcPr>
            <w:tcW w:w="7379" w:type="dxa"/>
            <w:shd w:val="clear" w:color="auto" w:fill="auto"/>
          </w:tcPr>
          <w:p w:rsidR="00D666F6" w:rsidRPr="00D666F6" w:rsidRDefault="00D666F6" w:rsidP="00D666F6">
            <w:pPr>
              <w:snapToGrid w:val="0"/>
              <w:jc w:val="center"/>
              <w:rPr>
                <w:rFonts w:asciiTheme="minorHAnsi" w:hAnsiTheme="minorHAnsi" w:cs="Times New Roman"/>
                <w:b/>
                <w:sz w:val="20"/>
                <w:szCs w:val="20"/>
              </w:rPr>
            </w:pPr>
          </w:p>
        </w:tc>
      </w:tr>
      <w:tr w:rsidR="004F0F85" w:rsidRPr="00ED6475" w:rsidTr="00D666F6">
        <w:trPr>
          <w:trHeight w:val="288"/>
          <w:jc w:val="center"/>
        </w:trPr>
        <w:tc>
          <w:tcPr>
            <w:tcW w:w="2340" w:type="dxa"/>
            <w:shd w:val="clear" w:color="auto" w:fill="auto"/>
          </w:tcPr>
          <w:p w:rsidR="004F0F85" w:rsidRPr="00D666F6" w:rsidRDefault="004F0F85"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 Number</w:t>
            </w:r>
            <w:r w:rsidR="00D666F6" w:rsidRPr="00D666F6">
              <w:rPr>
                <w:rFonts w:asciiTheme="minorHAnsi" w:hAnsiTheme="minorHAnsi" w:cs="Times New Roman"/>
                <w:b/>
                <w:sz w:val="20"/>
                <w:szCs w:val="20"/>
              </w:rPr>
              <w:t>/Label</w:t>
            </w:r>
          </w:p>
        </w:tc>
        <w:tc>
          <w:tcPr>
            <w:tcW w:w="7379" w:type="dxa"/>
            <w:shd w:val="clear" w:color="auto" w:fill="auto"/>
          </w:tcPr>
          <w:p w:rsidR="004F0F85" w:rsidRPr="00D666F6" w:rsidRDefault="00D666F6" w:rsidP="00D666F6">
            <w:pPr>
              <w:snapToGrid w:val="0"/>
              <w:jc w:val="center"/>
              <w:rPr>
                <w:rFonts w:asciiTheme="minorHAnsi" w:hAnsiTheme="minorHAnsi" w:cs="Times New Roman"/>
                <w:b/>
                <w:sz w:val="20"/>
                <w:szCs w:val="20"/>
              </w:rPr>
            </w:pPr>
            <w:r w:rsidRPr="00D666F6">
              <w:rPr>
                <w:rFonts w:asciiTheme="minorHAnsi" w:hAnsiTheme="minorHAnsi" w:cs="Times New Roman"/>
                <w:b/>
                <w:sz w:val="20"/>
                <w:szCs w:val="20"/>
              </w:rPr>
              <w:t>Question/Instruction</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Intro</w:t>
            </w:r>
          </w:p>
        </w:tc>
        <w:tc>
          <w:tcPr>
            <w:tcW w:w="7379" w:type="dxa"/>
            <w:shd w:val="clear" w:color="auto" w:fill="auto"/>
          </w:tcPr>
          <w:p w:rsidR="004F0F85" w:rsidRPr="00D666F6"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Beginning in 2008, </w:t>
            </w:r>
            <w:r w:rsidRPr="00D666F6">
              <w:rPr>
                <w:rFonts w:asciiTheme="minorHAnsi" w:hAnsiTheme="minorHAnsi" w:cs="Times New Roman"/>
                <w:bCs/>
                <w:sz w:val="20"/>
                <w:szCs w:val="20"/>
                <w:lang w:val="vi-VN"/>
              </w:rPr>
              <w:t>the</w:t>
            </w:r>
            <w:r w:rsidRPr="00D666F6">
              <w:rPr>
                <w:rFonts w:asciiTheme="minorHAnsi" w:hAnsiTheme="minorHAnsi" w:cs="Times New Roman"/>
                <w:bCs/>
                <w:sz w:val="20"/>
                <w:szCs w:val="20"/>
              </w:rPr>
              <w:t xml:space="preserve"> Better Work</w:t>
            </w:r>
            <w:r w:rsidRPr="00D666F6">
              <w:rPr>
                <w:rFonts w:asciiTheme="minorHAnsi" w:hAnsiTheme="minorHAnsi" w:cs="Times New Roman"/>
                <w:bCs/>
                <w:i/>
                <w:sz w:val="20"/>
                <w:szCs w:val="20"/>
              </w:rPr>
              <w:t xml:space="preserve"> </w:t>
            </w:r>
            <w:r w:rsidRPr="00D666F6">
              <w:rPr>
                <w:rFonts w:asciiTheme="minorHAnsi" w:hAnsiTheme="minorHAnsi" w:cs="Times New Roman"/>
                <w:bCs/>
                <w:sz w:val="20"/>
                <w:szCs w:val="20"/>
                <w:lang w:val="vi-VN"/>
              </w:rPr>
              <w:t xml:space="preserve">Program </w:t>
            </w:r>
            <w:r w:rsidRPr="00D666F6">
              <w:rPr>
                <w:rFonts w:asciiTheme="minorHAnsi" w:hAnsiTheme="minorHAnsi" w:cs="Times New Roman"/>
                <w:bCs/>
                <w:sz w:val="20"/>
                <w:szCs w:val="20"/>
              </w:rPr>
              <w:t xml:space="preserve">was introduced in apparel factories like yours.  </w:t>
            </w:r>
            <w:r w:rsidRPr="00D666F6">
              <w:rPr>
                <w:rFonts w:asciiTheme="minorHAnsi" w:hAnsiTheme="minorHAnsi" w:cs="Times New Roman"/>
                <w:bCs/>
                <w:sz w:val="20"/>
                <w:szCs w:val="20"/>
                <w:lang w:val="vi-VN"/>
              </w:rPr>
              <w:t xml:space="preserve">Tufts University in Medford Massachusetts </w:t>
            </w:r>
            <w:r w:rsidRPr="00D666F6">
              <w:rPr>
                <w:rFonts w:asciiTheme="minorHAnsi" w:hAnsiTheme="minorHAnsi" w:cs="Times New Roman"/>
                <w:bCs/>
                <w:sz w:val="20"/>
                <w:szCs w:val="20"/>
              </w:rPr>
              <w:t>(</w:t>
            </w:r>
            <w:r w:rsidRPr="00D666F6">
              <w:rPr>
                <w:rFonts w:asciiTheme="minorHAnsi" w:hAnsiTheme="minorHAnsi" w:cs="Times New Roman"/>
                <w:bCs/>
                <w:sz w:val="20"/>
                <w:szCs w:val="20"/>
                <w:lang w:val="vi-VN"/>
              </w:rPr>
              <w:t>USA</w:t>
            </w:r>
            <w:r w:rsidRPr="00D666F6">
              <w:rPr>
                <w:rFonts w:asciiTheme="minorHAnsi" w:hAnsiTheme="minorHAnsi" w:cs="Times New Roman"/>
                <w:bCs/>
                <w:sz w:val="20"/>
                <w:szCs w:val="20"/>
              </w:rPr>
              <w:t>) has been selected by the International Labour Organization and the International Finance Corporation to conduct an impact evaluation of Better Work.</w:t>
            </w:r>
          </w:p>
        </w:tc>
      </w:tr>
      <w:tr w:rsidR="004F0F85" w:rsidRPr="00ED6475" w:rsidTr="00D666F6">
        <w:trPr>
          <w:trHeight w:val="59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Purpose</w:t>
            </w:r>
          </w:p>
        </w:tc>
        <w:tc>
          <w:tcPr>
            <w:tcW w:w="7379" w:type="dxa"/>
            <w:shd w:val="clear" w:color="auto" w:fill="auto"/>
          </w:tcPr>
          <w:p w:rsidR="004F0F85" w:rsidRPr="00D666F6"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The evaluation is designed to identify program impact on factory organization, productivity, profitability and business opportunities.</w:t>
            </w:r>
          </w:p>
        </w:tc>
      </w:tr>
      <w:tr w:rsidR="004F0F85" w:rsidRPr="00ED6475" w:rsidTr="0091758C">
        <w:trPr>
          <w:trHeight w:val="512"/>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Benefit</w:t>
            </w:r>
          </w:p>
        </w:tc>
        <w:tc>
          <w:tcPr>
            <w:tcW w:w="7379" w:type="dxa"/>
            <w:shd w:val="clear" w:color="auto" w:fill="auto"/>
          </w:tcPr>
          <w:p w:rsidR="004F0F85" w:rsidRPr="00D666F6"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Your participation in our evaluation will help us identify aspects of the Better Work Program that are effective and those that need to be revised.</w:t>
            </w:r>
          </w:p>
        </w:tc>
      </w:tr>
      <w:tr w:rsidR="004F0F85" w:rsidRPr="00ED6475" w:rsidTr="00D666F6">
        <w:trPr>
          <w:trHeight w:val="102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Confide</w:t>
            </w:r>
          </w:p>
        </w:tc>
        <w:tc>
          <w:tcPr>
            <w:tcW w:w="7379" w:type="dxa"/>
            <w:shd w:val="clear" w:color="auto" w:fill="auto"/>
          </w:tcPr>
          <w:p w:rsidR="004F0F85" w:rsidRPr="0091758C" w:rsidRDefault="004F0F85" w:rsidP="0091758C">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All of your answers will remain confidential.</w:t>
            </w:r>
            <w:r w:rsidRPr="00D666F6">
              <w:rPr>
                <w:rFonts w:asciiTheme="minorHAnsi" w:hAnsiTheme="minorHAnsi" w:cs="Times New Roman"/>
                <w:bCs/>
                <w:sz w:val="20"/>
                <w:szCs w:val="20"/>
                <w:lang w:val="vi-VN"/>
              </w:rPr>
              <w:t xml:space="preserve"> </w:t>
            </w:r>
            <w:r w:rsidRPr="00D666F6">
              <w:rPr>
                <w:rFonts w:asciiTheme="minorHAnsi" w:hAnsiTheme="minorHAnsi" w:cs="Times New Roman"/>
                <w:bCs/>
                <w:sz w:val="20"/>
                <w:szCs w:val="20"/>
              </w:rPr>
              <w:t xml:space="preserve"> Your answers will only be used to assess the effectiveness of the Better Work Program.  </w:t>
            </w:r>
            <w:r w:rsidRPr="00D666F6">
              <w:rPr>
                <w:rFonts w:asciiTheme="minorHAnsi" w:hAnsiTheme="minorHAnsi" w:cs="Times New Roman"/>
                <w:bCs/>
                <w:sz w:val="20"/>
                <w:szCs w:val="20"/>
                <w:lang w:val="vi-VN"/>
              </w:rPr>
              <w:t>No individual factory responses will be released</w:t>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 xml:space="preserve"> Reports based on the analysis of the data provided by factories will only</w:t>
            </w:r>
            <w:r w:rsidRPr="00D666F6">
              <w:rPr>
                <w:rFonts w:asciiTheme="minorHAnsi" w:hAnsiTheme="minorHAnsi" w:cs="Times New Roman"/>
                <w:bCs/>
                <w:sz w:val="20"/>
                <w:szCs w:val="20"/>
              </w:rPr>
              <w:t xml:space="preserve"> summarize the responses of all participating factories</w:t>
            </w:r>
            <w:r w:rsidRPr="00D666F6">
              <w:rPr>
                <w:rFonts w:asciiTheme="minorHAnsi" w:hAnsiTheme="minorHAnsi" w:cs="Times New Roman"/>
                <w:bCs/>
                <w:sz w:val="20"/>
                <w:szCs w:val="20"/>
                <w:lang w:val="vi-VN"/>
              </w:rPr>
              <w:t xml:space="preserve">. </w:t>
            </w:r>
          </w:p>
        </w:tc>
      </w:tr>
      <w:tr w:rsidR="004F0F85" w:rsidRPr="00ED6475" w:rsidTr="00D666F6">
        <w:trPr>
          <w:trHeight w:val="590"/>
          <w:jc w:val="center"/>
        </w:trPr>
        <w:tc>
          <w:tcPr>
            <w:tcW w:w="2340" w:type="dxa"/>
            <w:shd w:val="clear" w:color="auto" w:fill="auto"/>
          </w:tcPr>
          <w:p w:rsidR="004F0F85" w:rsidRPr="00D666F6"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Voluntary</w:t>
            </w:r>
          </w:p>
        </w:tc>
        <w:tc>
          <w:tcPr>
            <w:tcW w:w="7379" w:type="dxa"/>
            <w:shd w:val="clear" w:color="auto" w:fill="auto"/>
          </w:tcPr>
          <w:p w:rsidR="004F0F85" w:rsidRPr="00D666F6"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Please understand that participation in this survey is voluntary.  You may refuse to participate. </w:t>
            </w:r>
          </w:p>
        </w:tc>
      </w:tr>
      <w:tr w:rsidR="004F0F85" w:rsidRPr="00ED6475" w:rsidTr="00D666F6">
        <w:trPr>
          <w:trHeight w:val="886"/>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Risk</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may not know the answers to some of our questions.  If that is the case, you can click on the </w:t>
            </w:r>
            <w:r w:rsidR="001654F1">
              <w:rPr>
                <w:rFonts w:asciiTheme="minorHAnsi" w:hAnsiTheme="minorHAnsi" w:cs="Times New Roman"/>
                <w:bCs/>
                <w:sz w:val="20"/>
                <w:szCs w:val="20"/>
              </w:rPr>
              <w:t xml:space="preserve">red </w:t>
            </w:r>
            <w:r w:rsidR="00E36931">
              <w:rPr>
                <w:rFonts w:asciiTheme="minorHAnsi" w:hAnsiTheme="minorHAnsi" w:cs="Times New Roman"/>
                <w:bCs/>
                <w:sz w:val="20"/>
                <w:szCs w:val="20"/>
              </w:rPr>
              <w:t>button</w:t>
            </w:r>
            <w:r w:rsidRPr="00D666F6">
              <w:rPr>
                <w:rFonts w:asciiTheme="minorHAnsi" w:hAnsiTheme="minorHAnsi" w:cs="Times New Roman"/>
                <w:bCs/>
                <w:sz w:val="20"/>
                <w:szCs w:val="20"/>
              </w:rPr>
              <w:t xml:space="preserve"> that says “I do not know</w:t>
            </w:r>
            <w:r w:rsidR="001654F1">
              <w:rPr>
                <w:rFonts w:asciiTheme="minorHAnsi" w:hAnsiTheme="minorHAnsi" w:cs="Times New Roman"/>
                <w:bCs/>
                <w:sz w:val="20"/>
                <w:szCs w:val="20"/>
              </w:rPr>
              <w:t>,</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click on the green forward arrow to go to the next question.</w:t>
            </w:r>
          </w:p>
          <w:p w:rsidR="004F0F85" w:rsidRPr="00D666F6" w:rsidRDefault="004F0F85">
            <w:pPr>
              <w:rPr>
                <w:rFonts w:asciiTheme="minorHAnsi" w:hAnsiTheme="minorHAnsi" w:cs="Times New Roman"/>
                <w:bCs/>
                <w:i/>
                <w:sz w:val="20"/>
                <w:szCs w:val="20"/>
              </w:rPr>
            </w:pPr>
            <w:r w:rsidRPr="00D666F6">
              <w:rPr>
                <w:rFonts w:asciiTheme="minorHAnsi" w:hAnsiTheme="minorHAnsi" w:cs="Times New Roman"/>
                <w:bCs/>
                <w:i/>
                <w:sz w:val="20"/>
                <w:szCs w:val="20"/>
              </w:rPr>
              <w:t xml:space="preserve"> </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Some of our questions may make you feel uncomfortable.   You can skip uncomfortable questions by clicking on the </w:t>
            </w:r>
            <w:r w:rsidR="001654F1">
              <w:rPr>
                <w:rFonts w:asciiTheme="minorHAnsi" w:hAnsiTheme="minorHAnsi" w:cs="Times New Roman"/>
                <w:bCs/>
                <w:sz w:val="20"/>
                <w:szCs w:val="20"/>
              </w:rPr>
              <w:t>red button</w:t>
            </w:r>
            <w:r w:rsidRPr="00D666F6">
              <w:rPr>
                <w:rFonts w:asciiTheme="minorHAnsi" w:hAnsiTheme="minorHAnsi" w:cs="Times New Roman"/>
                <w:bCs/>
                <w:sz w:val="20"/>
                <w:szCs w:val="20"/>
              </w:rPr>
              <w:t xml:space="preserve"> tha</w:t>
            </w:r>
            <w:r w:rsidR="001654F1">
              <w:rPr>
                <w:rFonts w:asciiTheme="minorHAnsi" w:hAnsiTheme="minorHAnsi" w:cs="Times New Roman"/>
                <w:bCs/>
                <w:sz w:val="20"/>
                <w:szCs w:val="20"/>
              </w:rPr>
              <w:t>t says “I do not want to answer,</w:t>
            </w:r>
            <w:r w:rsidRPr="00D666F6">
              <w:rPr>
                <w:rFonts w:asciiTheme="minorHAnsi" w:hAnsiTheme="minorHAnsi" w:cs="Times New Roman"/>
                <w:bCs/>
                <w:sz w:val="20"/>
                <w:szCs w:val="20"/>
              </w:rPr>
              <w:t>”</w:t>
            </w:r>
            <w:r w:rsidR="001654F1">
              <w:rPr>
                <w:rFonts w:asciiTheme="minorHAnsi" w:hAnsiTheme="minorHAnsi" w:cs="Times New Roman"/>
                <w:bCs/>
                <w:sz w:val="20"/>
                <w:szCs w:val="20"/>
              </w:rPr>
              <w:t xml:space="preserve"> then </w:t>
            </w:r>
            <w:r w:rsidR="00E36931">
              <w:rPr>
                <w:rFonts w:asciiTheme="minorHAnsi" w:hAnsiTheme="minorHAnsi" w:cs="Times New Roman"/>
                <w:bCs/>
                <w:sz w:val="20"/>
                <w:szCs w:val="20"/>
              </w:rPr>
              <w:t>click</w:t>
            </w:r>
            <w:r w:rsidR="001654F1">
              <w:rPr>
                <w:rFonts w:asciiTheme="minorHAnsi" w:hAnsiTheme="minorHAnsi" w:cs="Times New Roman"/>
                <w:bCs/>
                <w:sz w:val="20"/>
                <w:szCs w:val="20"/>
              </w:rPr>
              <w:t xml:space="preserve"> on the green forward arrow to go to the next question.</w:t>
            </w:r>
            <w:r w:rsidRPr="00D666F6">
              <w:rPr>
                <w:rFonts w:asciiTheme="minorHAnsi" w:hAnsiTheme="minorHAnsi" w:cs="Times New Roman"/>
                <w:bCs/>
                <w:sz w:val="20"/>
                <w:szCs w:val="20"/>
              </w:rPr>
              <w:t xml:space="preserve"> </w:t>
            </w:r>
          </w:p>
          <w:p w:rsidR="004F0F85" w:rsidRPr="00D666F6" w:rsidRDefault="004F0F85">
            <w:pPr>
              <w:rPr>
                <w:rFonts w:asciiTheme="minorHAnsi" w:hAnsiTheme="minorHAnsi" w:cs="Times New Roman"/>
                <w:bCs/>
                <w:sz w:val="20"/>
                <w:szCs w:val="20"/>
              </w:rPr>
            </w:pPr>
          </w:p>
          <w:p w:rsidR="001654F1" w:rsidRDefault="004F0F85">
            <w:pPr>
              <w:rPr>
                <w:rFonts w:asciiTheme="minorHAnsi" w:hAnsiTheme="minorHAnsi" w:cs="Times New Roman"/>
                <w:bCs/>
                <w:sz w:val="20"/>
                <w:szCs w:val="20"/>
              </w:rPr>
            </w:pPr>
            <w:r w:rsidRPr="00D666F6">
              <w:rPr>
                <w:rFonts w:asciiTheme="minorHAnsi" w:hAnsiTheme="minorHAnsi" w:cs="Times New Roman"/>
                <w:bCs/>
                <w:sz w:val="20"/>
                <w:szCs w:val="20"/>
              </w:rPr>
              <w:t>Some of our questions may have more than one right answer.  In these cases, we will ask you to check all of the choices that apply to your factory.</w:t>
            </w:r>
          </w:p>
          <w:p w:rsidR="001654F1" w:rsidRDefault="001654F1">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lang w:val="vi-VN"/>
              </w:rPr>
              <w:t>To return to a previous question, click on the green back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Follow</w:t>
            </w:r>
          </w:p>
        </w:tc>
        <w:tc>
          <w:tcPr>
            <w:tcW w:w="7379" w:type="dxa"/>
            <w:shd w:val="clear" w:color="auto" w:fill="auto"/>
          </w:tcPr>
          <w:p w:rsidR="004F0F85" w:rsidRPr="00D666F6" w:rsidRDefault="004F0F85" w:rsidP="00E36931">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After you have completed the survey you may have some questions or concerns.  We will provide you with contact information for </w:t>
            </w:r>
            <w:r w:rsidRPr="001654F1">
              <w:rPr>
                <w:rFonts w:asciiTheme="minorHAnsi" w:hAnsiTheme="minorHAnsi" w:cs="Times New Roman"/>
                <w:bCs/>
                <w:sz w:val="20"/>
                <w:szCs w:val="20"/>
              </w:rPr>
              <w:t>Better Work</w:t>
            </w:r>
            <w:r w:rsidRPr="00D666F6">
              <w:rPr>
                <w:rFonts w:asciiTheme="minorHAnsi" w:hAnsiTheme="minorHAnsi" w:cs="Times New Roman"/>
                <w:bCs/>
                <w:sz w:val="20"/>
                <w:szCs w:val="20"/>
              </w:rPr>
              <w:t xml:space="preserve"> </w:t>
            </w:r>
            <w:r w:rsidR="00E36931">
              <w:rPr>
                <w:rFonts w:asciiTheme="minorHAnsi" w:hAnsiTheme="minorHAnsi" w:cs="Times New Roman"/>
                <w:bCs/>
                <w:sz w:val="20"/>
                <w:szCs w:val="20"/>
              </w:rPr>
              <w:t>Vietnam</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and the name of a person who can help you.</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Consent</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1654F1">
              <w:rPr>
                <w:rFonts w:asciiTheme="minorHAnsi" w:hAnsiTheme="minorHAnsi" w:cs="Times New Roman"/>
                <w:bCs/>
                <w:sz w:val="20"/>
                <w:szCs w:val="20"/>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Arrow</w:t>
            </w:r>
          </w:p>
        </w:tc>
        <w:tc>
          <w:tcPr>
            <w:tcW w:w="7379" w:type="dxa"/>
            <w:shd w:val="clear" w:color="auto" w:fill="auto"/>
          </w:tcPr>
          <w:p w:rsidR="004F0F85" w:rsidRPr="00D666F6" w:rsidRDefault="004F0F85">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lang w:val="vi-VN"/>
              </w:rPr>
              <w:t>After you have made your selection, click on the green forward arrow.</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Decline</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i/>
                <w:sz w:val="20"/>
                <w:szCs w:val="20"/>
              </w:rPr>
              <w:t xml:space="preserve">If “yes” on Consent go to A01. If “no” on Consent”: </w:t>
            </w:r>
            <w:r w:rsidRPr="00D666F6">
              <w:rPr>
                <w:rFonts w:asciiTheme="minorHAnsi" w:hAnsiTheme="minorHAnsi" w:cs="Times New Roman"/>
                <w:bCs/>
                <w:sz w:val="20"/>
                <w:szCs w:val="20"/>
              </w:rPr>
              <w:t xml:space="preserve">You selected that you do not want to participate.  Remember, all your answers are kept confidential and are very important to us.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Do you consent to participate in our evaluation of the </w:t>
            </w:r>
            <w:r w:rsidRPr="00D666F6">
              <w:rPr>
                <w:rFonts w:asciiTheme="minorHAnsi" w:hAnsiTheme="minorHAnsi" w:cs="Times New Roman"/>
                <w:bCs/>
                <w:sz w:val="20"/>
                <w:szCs w:val="20"/>
                <w:u w:val="single"/>
              </w:rPr>
              <w:t>Better Work Program</w:t>
            </w:r>
            <w:r w:rsidRPr="00D666F6">
              <w:rPr>
                <w:rFonts w:asciiTheme="minorHAnsi" w:hAnsiTheme="minorHAnsi" w:cs="Times New Roman"/>
                <w:bCs/>
                <w:sz w:val="20"/>
                <w:szCs w:val="20"/>
              </w:rPr>
              <w:t>?</w:t>
            </w:r>
          </w:p>
        </w:tc>
      </w:tr>
      <w:tr w:rsidR="004F0F85" w:rsidRPr="00ED6475" w:rsidTr="00D666F6">
        <w:trPr>
          <w:trHeight w:val="71"/>
          <w:jc w:val="center"/>
        </w:trPr>
        <w:tc>
          <w:tcPr>
            <w:tcW w:w="2340" w:type="dxa"/>
            <w:shd w:val="clear" w:color="auto" w:fill="auto"/>
          </w:tcPr>
          <w:p w:rsidR="004F0F85" w:rsidRPr="00D666F6" w:rsidRDefault="004F0F85" w:rsidP="00C90961">
            <w:pPr>
              <w:snapToGrid w:val="0"/>
              <w:rPr>
                <w:rFonts w:asciiTheme="minorHAnsi" w:hAnsiTheme="minorHAnsi" w:cs="Times New Roman"/>
                <w:bCs/>
                <w:sz w:val="20"/>
                <w:szCs w:val="20"/>
                <w:lang w:val="vi-VN"/>
              </w:rPr>
            </w:pPr>
          </w:p>
        </w:tc>
        <w:tc>
          <w:tcPr>
            <w:tcW w:w="7379" w:type="dxa"/>
            <w:shd w:val="clear" w:color="auto" w:fill="auto"/>
          </w:tcPr>
          <w:p w:rsidR="004F0F85" w:rsidRPr="00D666F6" w:rsidRDefault="004F0F85" w:rsidP="00C9096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Yes</w:t>
            </w:r>
          </w:p>
          <w:p w:rsidR="004F0F85" w:rsidRPr="00D666F6" w:rsidRDefault="004F0F85" w:rsidP="00C90961">
            <w:pPr>
              <w:pStyle w:val="ListParagraph"/>
              <w:ind w:left="0"/>
              <w:rPr>
                <w:rFonts w:asciiTheme="minorHAnsi" w:hAnsiTheme="minorHAnsi" w:cs="Times New Roman"/>
                <w:bCs/>
                <w:sz w:val="20"/>
                <w:szCs w:val="20"/>
              </w:rPr>
            </w:pPr>
            <w:r w:rsidRPr="00D666F6">
              <w:rPr>
                <w:rFonts w:asciiTheme="minorHAnsi" w:hAnsiTheme="minorHAnsi" w:cs="Times New Roman"/>
                <w:bCs/>
                <w:sz w:val="20"/>
                <w:szCs w:val="20"/>
              </w:rPr>
              <w:t>No</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i/>
                <w:sz w:val="20"/>
                <w:szCs w:val="20"/>
              </w:rPr>
              <w:t>If “yes” on Decline go to A01.  If “no” on Decline</w:t>
            </w:r>
            <w:r w:rsidRPr="00D666F6">
              <w:rPr>
                <w:rFonts w:asciiTheme="minorHAnsi" w:hAnsiTheme="minorHAnsi" w:cs="Times New Roman"/>
                <w:bCs/>
                <w:sz w:val="20"/>
                <w:szCs w:val="20"/>
              </w:rPr>
              <w:t xml:space="preserve">: Thank you for your time. </w:t>
            </w:r>
          </w:p>
        </w:tc>
      </w:tr>
      <w:tr w:rsidR="004F0F85" w:rsidRPr="00ED6475" w:rsidTr="00D666F6">
        <w:trPr>
          <w:trHeight w:val="71"/>
          <w:jc w:val="center"/>
        </w:trPr>
        <w:tc>
          <w:tcPr>
            <w:tcW w:w="2340" w:type="dxa"/>
            <w:shd w:val="clear" w:color="auto" w:fill="auto"/>
          </w:tcPr>
          <w:p w:rsidR="004F0F85" w:rsidRPr="00D666F6" w:rsidRDefault="00E3693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1</w:t>
            </w:r>
          </w:p>
        </w:tc>
        <w:tc>
          <w:tcPr>
            <w:tcW w:w="7379" w:type="dxa"/>
            <w:shd w:val="clear" w:color="auto" w:fill="auto"/>
          </w:tcPr>
          <w:p w:rsidR="004F0F85" w:rsidRPr="00D666F6"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Thank you for agreeing to participate.  </w:t>
            </w:r>
          </w:p>
        </w:tc>
      </w:tr>
      <w:tr w:rsidR="004F0F85" w:rsidRPr="00ED6475" w:rsidTr="00D666F6">
        <w:trPr>
          <w:trHeight w:val="71"/>
          <w:jc w:val="center"/>
        </w:trPr>
        <w:tc>
          <w:tcPr>
            <w:tcW w:w="2340" w:type="dxa"/>
            <w:shd w:val="clear" w:color="auto" w:fill="auto"/>
          </w:tcPr>
          <w:p w:rsidR="004F0F85" w:rsidRPr="00D666F6" w:rsidRDefault="00E36931">
            <w:pPr>
              <w:snapToGrid w:val="0"/>
              <w:rPr>
                <w:rFonts w:asciiTheme="minorHAnsi" w:hAnsiTheme="minorHAnsi" w:cs="Times New Roman"/>
                <w:bCs/>
                <w:sz w:val="20"/>
                <w:szCs w:val="20"/>
              </w:rPr>
            </w:pPr>
            <w:r>
              <w:rPr>
                <w:rFonts w:asciiTheme="minorHAnsi" w:hAnsiTheme="minorHAnsi" w:cs="Times New Roman"/>
                <w:bCs/>
                <w:sz w:val="20"/>
                <w:szCs w:val="20"/>
              </w:rPr>
              <w:t>FID1</w:t>
            </w:r>
          </w:p>
        </w:tc>
        <w:tc>
          <w:tcPr>
            <w:tcW w:w="7379" w:type="dxa"/>
            <w:shd w:val="clear" w:color="auto" w:fill="auto"/>
          </w:tcPr>
          <w:p w:rsidR="004F0F85" w:rsidRPr="00AE4E19" w:rsidRDefault="004F0F85" w:rsidP="0091758C">
            <w:pPr>
              <w:snapToGrid w:val="0"/>
              <w:rPr>
                <w:rFonts w:asciiTheme="minorHAnsi" w:hAnsiTheme="minorHAnsi" w:cs="Times New Roman"/>
                <w:bCs/>
                <w:sz w:val="20"/>
                <w:szCs w:val="20"/>
              </w:rPr>
            </w:pPr>
            <w:r w:rsidRPr="00D666F6">
              <w:rPr>
                <w:rFonts w:asciiTheme="minorHAnsi" w:hAnsiTheme="minorHAnsi" w:cs="Times New Roman"/>
                <w:bCs/>
                <w:sz w:val="20"/>
                <w:szCs w:val="20"/>
              </w:rPr>
              <w:t>In the e-mail that asked you to participate in this survey, you were given a confidential factory identification number.  Please enter that number below.</w:t>
            </w:r>
            <w:bookmarkStart w:id="0" w:name="_GoBack"/>
            <w:bookmarkEnd w:id="0"/>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A</w:t>
            </w:r>
            <w:r w:rsidR="004F0F85" w:rsidRPr="00D666F6">
              <w:rPr>
                <w:rFonts w:asciiTheme="minorHAnsi" w:hAnsiTheme="minorHAnsi" w:cs="Times New Roman"/>
                <w:bCs/>
                <w:sz w:val="20"/>
                <w:szCs w:val="20"/>
              </w:rPr>
              <w:t>2</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What is your job title? Please note that if you have more than one job title we are interested in the title or responsibilities that you regard as the most important.</w:t>
            </w:r>
          </w:p>
        </w:tc>
      </w:tr>
      <w:tr w:rsidR="004F0F85" w:rsidRPr="00ED6475" w:rsidTr="001654F1">
        <w:trPr>
          <w:trHeight w:val="4130"/>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tcPr>
          <w:p w:rsidR="004F0F85" w:rsidRPr="00D666F6" w:rsidRDefault="004F0F85">
            <w:pPr>
              <w:pStyle w:val="ListParagraph"/>
              <w:numPr>
                <w:ilvl w:val="0"/>
                <w:numId w:val="2"/>
              </w:numPr>
              <w:snapToGrid w:val="0"/>
              <w:rPr>
                <w:rFonts w:asciiTheme="minorHAnsi" w:hAnsiTheme="minorHAnsi" w:cs="Times New Roman"/>
                <w:bCs/>
                <w:sz w:val="20"/>
                <w:szCs w:val="20"/>
              </w:rPr>
            </w:pPr>
            <w:r w:rsidRPr="00D666F6">
              <w:rPr>
                <w:rFonts w:asciiTheme="minorHAnsi" w:hAnsiTheme="minorHAnsi" w:cs="Times New Roman"/>
                <w:bCs/>
                <w:sz w:val="20"/>
                <w:szCs w:val="20"/>
              </w:rPr>
              <w:t>Chief Executive/President/Vice President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Owner or Proprietor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Partner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the Board of Management</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Vice or Deputy General Director or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Deputy or Vice Manager</w:t>
            </w:r>
          </w:p>
          <w:p w:rsidR="004F0F85" w:rsidRPr="00D666F6" w:rsidRDefault="004F0F85">
            <w:pPr>
              <w:pStyle w:val="ListParagraph"/>
              <w:numPr>
                <w:ilvl w:val="0"/>
                <w:numId w:val="2"/>
              </w:numPr>
              <w:rPr>
                <w:rFonts w:asciiTheme="minorHAnsi" w:hAnsiTheme="minorHAnsi" w:cs="Times New Roman"/>
                <w:bCs/>
                <w:sz w:val="20"/>
                <w:szCs w:val="20"/>
                <w:lang w:val="fr-FR"/>
              </w:rPr>
            </w:pPr>
            <w:r w:rsidRPr="00D666F6">
              <w:rPr>
                <w:rFonts w:asciiTheme="minorHAnsi" w:hAnsiTheme="minorHAnsi" w:cs="Times New Roman"/>
                <w:bCs/>
                <w:sz w:val="20"/>
                <w:szCs w:val="20"/>
                <w:lang w:val="fr-FR"/>
              </w:rPr>
              <w:t>Production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Sales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Purchasing Manager</w:t>
            </w:r>
          </w:p>
          <w:p w:rsidR="004F0F85" w:rsidRPr="00D666F6" w:rsidRDefault="004F0F85">
            <w:pPr>
              <w:pStyle w:val="ListParagraph"/>
              <w:numPr>
                <w:ilvl w:val="0"/>
                <w:numId w:val="2"/>
              </w:numPr>
              <w:rPr>
                <w:rFonts w:asciiTheme="minorHAnsi" w:hAnsiTheme="minorHAnsi" w:cs="Times New Roman"/>
                <w:bCs/>
                <w:sz w:val="20"/>
                <w:szCs w:val="20"/>
                <w:lang w:val="vi-VN"/>
              </w:rPr>
            </w:pPr>
            <w:r w:rsidRPr="00D666F6">
              <w:rPr>
                <w:rFonts w:asciiTheme="minorHAnsi" w:hAnsiTheme="minorHAnsi" w:cs="Times New Roman"/>
                <w:bCs/>
                <w:sz w:val="20"/>
                <w:szCs w:val="20"/>
              </w:rPr>
              <w:t>Technical Manager</w:t>
            </w:r>
            <w:r w:rsidRPr="00D666F6">
              <w:rPr>
                <w:rFonts w:asciiTheme="minorHAnsi" w:hAnsiTheme="minorHAnsi" w:cs="Times New Roman"/>
                <w:bCs/>
                <w:sz w:val="20"/>
                <w:szCs w:val="20"/>
                <w:lang w:val="vi-VN"/>
              </w:rPr>
              <w:t>/Mechanical Engineer or Industrial Engineer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Finance Officer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Manager or Director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Human Resource Assistant Manager</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Chairman of Trade Union</w:t>
            </w:r>
          </w:p>
          <w:p w:rsidR="004F0F85" w:rsidRPr="00D666F6" w:rsidRDefault="004F0F85">
            <w:pPr>
              <w:pStyle w:val="ListParagraph"/>
              <w:numPr>
                <w:ilvl w:val="0"/>
                <w:numId w:val="2"/>
              </w:numPr>
              <w:rPr>
                <w:rFonts w:asciiTheme="minorHAnsi" w:hAnsiTheme="minorHAnsi" w:cs="Times New Roman"/>
                <w:bCs/>
                <w:sz w:val="20"/>
                <w:szCs w:val="20"/>
              </w:rPr>
            </w:pPr>
            <w:r w:rsidRPr="00D666F6">
              <w:rPr>
                <w:rFonts w:asciiTheme="minorHAnsi" w:hAnsiTheme="minorHAnsi" w:cs="Times New Roman"/>
                <w:bCs/>
                <w:sz w:val="20"/>
                <w:szCs w:val="20"/>
              </w:rPr>
              <w:t>Compliance Manager</w:t>
            </w:r>
          </w:p>
        </w:tc>
      </w:tr>
      <w:tr w:rsidR="001654F1" w:rsidRPr="00ED6475" w:rsidTr="00D666F6">
        <w:trPr>
          <w:trHeight w:val="71"/>
          <w:jc w:val="center"/>
        </w:trPr>
        <w:tc>
          <w:tcPr>
            <w:tcW w:w="2340" w:type="dxa"/>
            <w:shd w:val="clear" w:color="auto" w:fill="auto"/>
          </w:tcPr>
          <w:p w:rsidR="001654F1" w:rsidRPr="00D666F6" w:rsidRDefault="001654F1" w:rsidP="001654F1">
            <w:pPr>
              <w:snapToGrid w:val="0"/>
              <w:rPr>
                <w:rFonts w:asciiTheme="minorHAnsi" w:hAnsiTheme="minorHAnsi" w:cs="Times New Roman"/>
                <w:bCs/>
                <w:sz w:val="20"/>
                <w:szCs w:val="20"/>
              </w:rPr>
            </w:pPr>
          </w:p>
        </w:tc>
        <w:tc>
          <w:tcPr>
            <w:tcW w:w="7379" w:type="dxa"/>
            <w:shd w:val="clear" w:color="auto" w:fill="auto"/>
          </w:tcPr>
          <w:p w:rsidR="001654F1" w:rsidRPr="00D666F6" w:rsidRDefault="001654F1">
            <w:pPr>
              <w:pStyle w:val="ListParagraph"/>
              <w:snapToGrid w:val="0"/>
              <w:ind w:left="0"/>
              <w:rPr>
                <w:rFonts w:asciiTheme="minorHAnsi" w:hAnsiTheme="minorHAnsi" w:cs="Times New Roman"/>
                <w:bCs/>
                <w:sz w:val="20"/>
                <w:szCs w:val="20"/>
              </w:rPr>
            </w:pPr>
          </w:p>
        </w:tc>
      </w:tr>
      <w:tr w:rsidR="004F0F85" w:rsidRPr="00ED6475" w:rsidTr="001654F1">
        <w:trPr>
          <w:trHeight w:val="260"/>
          <w:jc w:val="center"/>
        </w:trPr>
        <w:tc>
          <w:tcPr>
            <w:tcW w:w="2340" w:type="dxa"/>
            <w:shd w:val="clear" w:color="auto" w:fill="auto"/>
          </w:tcPr>
          <w:p w:rsidR="004F0F85" w:rsidRPr="00D666F6" w:rsidRDefault="004F0F85" w:rsidP="001654F1">
            <w:pP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C1</w:t>
            </w:r>
            <w:r w:rsidRPr="00D666F6">
              <w:rPr>
                <w:rFonts w:asciiTheme="minorHAnsi" w:hAnsiTheme="minorHAnsi" w:cs="Times New Roman"/>
                <w:bCs/>
                <w:sz w:val="20"/>
                <w:szCs w:val="20"/>
                <w:lang w:val="vi-VN"/>
              </w:rPr>
              <w:t>A</w:t>
            </w:r>
          </w:p>
        </w:tc>
        <w:tc>
          <w:tcPr>
            <w:tcW w:w="7379" w:type="dxa"/>
            <w:shd w:val="clear" w:color="auto" w:fill="auto"/>
          </w:tcPr>
          <w:p w:rsidR="004F0F85" w:rsidRPr="00AE4E19" w:rsidRDefault="004F0F85" w:rsidP="001654F1">
            <w:pPr>
              <w:pStyle w:val="ListParagraph"/>
              <w:snapToGrid w:val="0"/>
              <w:ind w:left="0"/>
              <w:rPr>
                <w:rFonts w:asciiTheme="minorHAnsi" w:hAnsiTheme="minorHAnsi" w:cs="Times New Roman"/>
                <w:bCs/>
                <w:sz w:val="20"/>
                <w:szCs w:val="20"/>
              </w:rPr>
            </w:pPr>
            <w:r w:rsidRPr="00D666F6">
              <w:rPr>
                <w:rFonts w:asciiTheme="minorHAnsi" w:hAnsiTheme="minorHAnsi" w:cs="Times New Roman"/>
                <w:bCs/>
                <w:sz w:val="20"/>
                <w:szCs w:val="20"/>
              </w:rPr>
              <w:t>Please indicate the number of machines of each type used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lang w:val="vi-VN"/>
              </w:rPr>
            </w:pPr>
          </w:p>
        </w:tc>
        <w:tc>
          <w:tcPr>
            <w:tcW w:w="7379" w:type="dxa"/>
            <w:shd w:val="clear" w:color="auto" w:fill="auto"/>
            <w:vAlign w:val="bottom"/>
          </w:tcPr>
          <w:p w:rsidR="004F0F85" w:rsidRPr="00D666F6" w:rsidRDefault="004F0F85">
            <w:pPr>
              <w:snapToGrid w:val="0"/>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Sewing Machines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proofErr w:type="spellStart"/>
            <w:r w:rsidRPr="00D666F6">
              <w:rPr>
                <w:rFonts w:asciiTheme="minorHAnsi" w:hAnsiTheme="minorHAnsi" w:cs="Times New Roman"/>
                <w:bCs/>
                <w:sz w:val="20"/>
                <w:szCs w:val="20"/>
              </w:rPr>
              <w:t>machines</w:t>
            </w:r>
            <w:proofErr w:type="spellEnd"/>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Computers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Computer Aided Design (CAD)                             </w:t>
            </w:r>
            <w:r w:rsidR="00AE4E19">
              <w:rPr>
                <w:rFonts w:asciiTheme="minorHAnsi" w:hAnsiTheme="minorHAnsi" w:cs="Times New Roman"/>
                <w:bCs/>
                <w:sz w:val="20"/>
                <w:szCs w:val="20"/>
              </w:rPr>
              <w:t>m</w:t>
            </w:r>
            <w:r w:rsidRPr="00D666F6">
              <w:rPr>
                <w:rFonts w:asciiTheme="minorHAnsi" w:hAnsiTheme="minorHAnsi" w:cs="Times New Roman"/>
                <w:bCs/>
                <w:sz w:val="20"/>
                <w:szCs w:val="20"/>
              </w:rPr>
              <w:t>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Spreader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Cutter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Welt Pocket Opener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Pocket Setter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D666F6" w:rsidRDefault="004F0F85">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Hemmer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p w:rsidR="004F0F85" w:rsidRPr="001654F1" w:rsidRDefault="004F0F85" w:rsidP="001654F1">
            <w:pPr>
              <w:spacing w:after="120"/>
              <w:ind w:firstLine="240"/>
              <w:rPr>
                <w:rFonts w:asciiTheme="minorHAnsi" w:hAnsiTheme="minorHAnsi" w:cs="Times New Roman"/>
                <w:bCs/>
                <w:sz w:val="20"/>
                <w:szCs w:val="20"/>
              </w:rPr>
            </w:pPr>
            <w:r w:rsidRPr="00D666F6">
              <w:rPr>
                <w:rFonts w:asciiTheme="minorHAnsi" w:hAnsiTheme="minorHAnsi" w:cs="Times New Roman"/>
                <w:bCs/>
                <w:sz w:val="20"/>
                <w:szCs w:val="20"/>
              </w:rPr>
              <w:t xml:space="preserve">Automatic Label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machines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2</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Which of the following sewing floor production systems do you employ in this factory?</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Straight-line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Chain</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Progressive Bundling</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U-line</w:t>
            </w:r>
          </w:p>
          <w:p w:rsidR="004F0F85" w:rsidRPr="00D666F6" w:rsidRDefault="004F0F85">
            <w:pPr>
              <w:pStyle w:val="Header"/>
              <w:tabs>
                <w:tab w:val="clear" w:pos="4320"/>
                <w:tab w:val="center" w:pos="1542"/>
              </w:tabs>
              <w:ind w:left="360"/>
              <w:rPr>
                <w:rFonts w:asciiTheme="minorHAnsi" w:hAnsiTheme="minorHAnsi" w:cs="Times New Roman"/>
                <w:bCs/>
                <w:sz w:val="20"/>
                <w:szCs w:val="20"/>
              </w:rPr>
            </w:pPr>
            <w:r w:rsidRPr="00D666F6">
              <w:rPr>
                <w:rFonts w:asciiTheme="minorHAnsi" w:hAnsiTheme="minorHAnsi" w:cs="Times New Roman"/>
                <w:bCs/>
                <w:sz w:val="20"/>
                <w:szCs w:val="20"/>
              </w:rPr>
              <w:t>Modular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Single-piece flow</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Other</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4</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When determining daily production targets, which SAM (Standard Allowable Minutes) or SMV (Standard Minute Value) standard does your factory use?</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International</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lastRenderedPageBreak/>
              <w:t>General Sewing Data (GSD)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Actual</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5</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How many work shifts do you operate at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One daily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One daily shift + one overtime shift</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Two daily shifts + one overtime shift</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6</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 operators rework their own defects?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Please 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Yes, during lunch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at the end of the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during the regular work day</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Yes, immediately after the work error is detected</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repairs are shared by the line/batch</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in a separate factory section</w:t>
            </w:r>
          </w:p>
          <w:p w:rsidR="004F0F85" w:rsidRPr="00D666F6" w:rsidRDefault="004F0F85" w:rsidP="00AE4E19">
            <w:pPr>
              <w:ind w:left="360"/>
              <w:rPr>
                <w:rFonts w:asciiTheme="minorHAnsi" w:hAnsiTheme="minorHAnsi" w:cs="Times New Roman"/>
                <w:bCs/>
                <w:sz w:val="20"/>
                <w:szCs w:val="20"/>
              </w:rPr>
            </w:pPr>
            <w:r w:rsidRPr="00D666F6">
              <w:rPr>
                <w:rFonts w:asciiTheme="minorHAnsi" w:hAnsiTheme="minorHAnsi" w:cs="Times New Roman"/>
                <w:bCs/>
                <w:sz w:val="20"/>
                <w:szCs w:val="20"/>
              </w:rPr>
              <w:t>No, defects are repaired by the worker who failed to detect the mistake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rsidP="00AE4E19">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7</w:t>
            </w:r>
          </w:p>
        </w:tc>
        <w:tc>
          <w:tcPr>
            <w:tcW w:w="7379" w:type="dxa"/>
            <w:shd w:val="clear" w:color="auto" w:fill="auto"/>
            <w:vAlign w:val="bottom"/>
          </w:tcPr>
          <w:p w:rsidR="004F0F85" w:rsidRPr="00AE4E19" w:rsidRDefault="004F0F85" w:rsidP="00AE4E19">
            <w:pPr>
              <w:snapToGrid w:val="0"/>
              <w:rPr>
                <w:rFonts w:asciiTheme="minorHAnsi" w:hAnsiTheme="minorHAnsi" w:cs="Times New Roman"/>
                <w:bCs/>
                <w:sz w:val="20"/>
                <w:szCs w:val="20"/>
              </w:rPr>
            </w:pPr>
            <w:r w:rsidRPr="00D666F6">
              <w:rPr>
                <w:rFonts w:asciiTheme="minorHAnsi" w:hAnsiTheme="minorHAnsi" w:cs="Times New Roman"/>
                <w:bCs/>
                <w:sz w:val="20"/>
                <w:szCs w:val="20"/>
              </w:rPr>
              <w:t>On average, how many workers report to a single supervisor in each department?</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Laying/Cutting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Sewing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001654F1">
              <w:rPr>
                <w:rFonts w:asciiTheme="minorHAnsi" w:hAnsiTheme="minorHAnsi" w:cs="Times New Roman"/>
                <w:bCs/>
                <w:sz w:val="20"/>
                <w:szCs w:val="20"/>
              </w:rPr>
              <w:t xml:space="preserve"> </w:t>
            </w:r>
            <w:r w:rsidRPr="00D666F6">
              <w:rPr>
                <w:rFonts w:asciiTheme="minorHAnsi" w:hAnsiTheme="minorHAnsi" w:cs="Times New Roman"/>
                <w:bCs/>
                <w:sz w:val="20"/>
                <w:szCs w:val="20"/>
              </w:rPr>
              <w:t>workers</w:t>
            </w: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 xml:space="preserve">Finishing/Packaging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workers</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8</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Are line workers required to monitor work quality? </w:t>
            </w:r>
          </w:p>
          <w:p w:rsidR="004F0F85" w:rsidRPr="00D666F6" w:rsidRDefault="004F0F85">
            <w:pPr>
              <w:rPr>
                <w:rFonts w:asciiTheme="minorHAnsi" w:hAnsiTheme="minorHAnsi" w:cs="Times New Roman"/>
                <w:bCs/>
                <w:sz w:val="20"/>
                <w:szCs w:val="20"/>
              </w:rPr>
            </w:pPr>
          </w:p>
          <w:p w:rsidR="004F0F85" w:rsidRPr="00D666F6" w:rsidRDefault="001654F1">
            <w:pPr>
              <w:rPr>
                <w:rFonts w:asciiTheme="minorHAnsi" w:hAnsiTheme="minorHAnsi" w:cs="Times New Roman"/>
                <w:bCs/>
                <w:sz w:val="20"/>
                <w:szCs w:val="20"/>
              </w:rPr>
            </w:pPr>
            <w:r>
              <w:rPr>
                <w:rFonts w:asciiTheme="minorHAnsi" w:hAnsiTheme="minorHAnsi" w:cs="Times New Roman"/>
                <w:bCs/>
                <w:sz w:val="20"/>
                <w:szCs w:val="20"/>
              </w:rPr>
              <w:t>Please c</w:t>
            </w:r>
            <w:r w:rsidR="004F0F85" w:rsidRPr="00D666F6">
              <w:rPr>
                <w:rFonts w:asciiTheme="minorHAnsi" w:hAnsiTheme="minorHAnsi" w:cs="Times New Roman"/>
                <w:bCs/>
                <w:sz w:val="20"/>
                <w:szCs w:val="20"/>
              </w:rPr>
              <w:t>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No, work quality is monitored by checkers and supervisors.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her/his own work.</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each worker checks the work from the preceding operator in the line.</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1654F1">
            <w:pPr>
              <w:snapToGrid w:val="0"/>
              <w:rPr>
                <w:rFonts w:asciiTheme="minorHAnsi" w:hAnsiTheme="minorHAnsi" w:cs="Times New Roman"/>
                <w:bCs/>
                <w:sz w:val="20"/>
                <w:szCs w:val="20"/>
              </w:rPr>
            </w:pPr>
            <w:r>
              <w:rPr>
                <w:rFonts w:asciiTheme="minorHAnsi" w:hAnsiTheme="minorHAnsi" w:cs="Times New Roman"/>
                <w:bCs/>
                <w:sz w:val="20"/>
                <w:szCs w:val="20"/>
              </w:rPr>
              <w:t>C</w:t>
            </w:r>
            <w:r w:rsidR="004F0F85" w:rsidRPr="00D666F6">
              <w:rPr>
                <w:rFonts w:asciiTheme="minorHAnsi" w:hAnsiTheme="minorHAnsi" w:cs="Times New Roman"/>
                <w:bCs/>
                <w:sz w:val="20"/>
                <w:szCs w:val="20"/>
              </w:rPr>
              <w:t>9</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When do you have production meetings that include all/most workers on a production line?</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Rarely or never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At the beginning of a new style</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Regularly during production runs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technical production issues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During production runs to discuss worker’s suggestions for improved production</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week</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month</w:t>
            </w:r>
          </w:p>
          <w:p w:rsidR="004F0F85" w:rsidRPr="00D666F6" w:rsidRDefault="004F0F85">
            <w:pPr>
              <w:ind w:left="360"/>
              <w:rPr>
                <w:rFonts w:asciiTheme="minorHAnsi" w:hAnsiTheme="minorHAnsi" w:cs="Times New Roman"/>
                <w:bCs/>
                <w:sz w:val="20"/>
                <w:szCs w:val="20"/>
                <w:lang w:val="vi-VN"/>
              </w:rPr>
            </w:pPr>
            <w:r w:rsidRPr="00D666F6">
              <w:rPr>
                <w:rFonts w:asciiTheme="minorHAnsi" w:hAnsiTheme="minorHAnsi" w:cs="Times New Roman"/>
                <w:bCs/>
                <w:sz w:val="20"/>
                <w:szCs w:val="20"/>
                <w:lang w:val="vi-VN"/>
              </w:rPr>
              <w:t>Once per quarter</w:t>
            </w:r>
          </w:p>
        </w:tc>
      </w:tr>
      <w:tr w:rsidR="001654F1" w:rsidRPr="00ED6475" w:rsidTr="00D666F6">
        <w:trPr>
          <w:trHeight w:val="71"/>
          <w:jc w:val="center"/>
        </w:trPr>
        <w:tc>
          <w:tcPr>
            <w:tcW w:w="2340" w:type="dxa"/>
            <w:shd w:val="clear" w:color="auto" w:fill="auto"/>
          </w:tcPr>
          <w:p w:rsidR="001654F1" w:rsidRPr="00D666F6" w:rsidRDefault="001654F1">
            <w:pPr>
              <w:snapToGrid w:val="0"/>
              <w:rPr>
                <w:rFonts w:asciiTheme="minorHAnsi" w:hAnsiTheme="minorHAnsi" w:cs="Times New Roman"/>
                <w:bCs/>
                <w:sz w:val="20"/>
                <w:szCs w:val="20"/>
              </w:rPr>
            </w:pPr>
          </w:p>
        </w:tc>
        <w:tc>
          <w:tcPr>
            <w:tcW w:w="7379" w:type="dxa"/>
            <w:shd w:val="clear" w:color="auto" w:fill="auto"/>
            <w:vAlign w:val="bottom"/>
          </w:tcPr>
          <w:p w:rsidR="001654F1" w:rsidRPr="00D666F6" w:rsidRDefault="001654F1">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C10</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Which employees can easily see data displays showing target to actual production? </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snapToGrid w:val="0"/>
              <w:ind w:left="360"/>
              <w:rPr>
                <w:rFonts w:asciiTheme="minorHAnsi" w:hAnsiTheme="minorHAnsi" w:cs="Times New Roman"/>
                <w:bCs/>
                <w:sz w:val="20"/>
                <w:szCs w:val="20"/>
              </w:rPr>
            </w:pPr>
            <w:r w:rsidRPr="00D666F6">
              <w:rPr>
                <w:rFonts w:asciiTheme="minorHAnsi" w:hAnsiTheme="minorHAnsi" w:cs="Times New Roman"/>
                <w:bCs/>
                <w:sz w:val="20"/>
                <w:szCs w:val="20"/>
              </w:rPr>
              <w:t>Managers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Line/batch supervisor</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Production workers</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C11</w:t>
            </w:r>
          </w:p>
        </w:tc>
        <w:tc>
          <w:tcPr>
            <w:tcW w:w="7379" w:type="dxa"/>
            <w:shd w:val="clear" w:color="auto" w:fill="auto"/>
            <w:vAlign w:val="bottom"/>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Does this factory post flags or markers over work stations? </w:t>
            </w:r>
          </w:p>
          <w:p w:rsidR="004F0F85" w:rsidRPr="00D666F6" w:rsidRDefault="004F0F85">
            <w:pPr>
              <w:rPr>
                <w:rFonts w:asciiTheme="minorHAnsi" w:hAnsiTheme="minorHAnsi" w:cs="Times New Roman"/>
                <w:bCs/>
                <w:sz w:val="20"/>
                <w:szCs w:val="20"/>
              </w:rPr>
            </w:pPr>
          </w:p>
          <w:p w:rsidR="004F0F85" w:rsidRPr="00D666F6" w:rsidRDefault="004F0F85">
            <w:pPr>
              <w:rPr>
                <w:rFonts w:asciiTheme="minorHAnsi" w:hAnsiTheme="minorHAnsi" w:cs="Times New Roman"/>
                <w:bCs/>
                <w:sz w:val="20"/>
                <w:szCs w:val="20"/>
              </w:rPr>
            </w:pPr>
            <w:r w:rsidRPr="00D666F6">
              <w:rPr>
                <w:rFonts w:asciiTheme="minorHAnsi" w:hAnsiTheme="minorHAnsi" w:cs="Times New Roman"/>
                <w:bCs/>
                <w:sz w:val="20"/>
                <w:szCs w:val="20"/>
              </w:rPr>
              <w:t>Check all that apply.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rsidP="00C35865">
            <w:pPr>
              <w:pStyle w:val="Header"/>
              <w:snapToGrid w:val="0"/>
              <w:ind w:left="342"/>
              <w:jc w:val="both"/>
              <w:rPr>
                <w:rFonts w:asciiTheme="minorHAnsi" w:hAnsiTheme="minorHAnsi" w:cs="Times New Roman"/>
                <w:bCs/>
                <w:sz w:val="20"/>
                <w:szCs w:val="20"/>
              </w:rPr>
            </w:pPr>
            <w:r w:rsidRPr="00D666F6">
              <w:rPr>
                <w:rFonts w:asciiTheme="minorHAnsi" w:hAnsiTheme="minorHAnsi" w:cs="Times New Roman"/>
                <w:bCs/>
                <w:sz w:val="20"/>
                <w:szCs w:val="20"/>
              </w:rPr>
              <w:t>No</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lastRenderedPageBreak/>
              <w:t>Yes, to indicate individual productivity</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product quality problems</w:t>
            </w:r>
          </w:p>
          <w:p w:rsidR="004F0F85" w:rsidRPr="00D666F6" w:rsidRDefault="004F0F85">
            <w:pPr>
              <w:ind w:left="360"/>
              <w:rPr>
                <w:rFonts w:asciiTheme="minorHAnsi" w:hAnsiTheme="minorHAnsi" w:cs="Times New Roman"/>
                <w:bCs/>
                <w:sz w:val="20"/>
                <w:szCs w:val="20"/>
              </w:rPr>
            </w:pPr>
            <w:r w:rsidRPr="00D666F6">
              <w:rPr>
                <w:rFonts w:asciiTheme="minorHAnsi" w:hAnsiTheme="minorHAnsi" w:cs="Times New Roman"/>
                <w:bCs/>
                <w:sz w:val="20"/>
                <w:szCs w:val="20"/>
              </w:rPr>
              <w:t>Yes, to indicate machine malfunction</w:t>
            </w: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C12</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hourly production target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C13</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During production planning, how many minutes are allocated to complete the sewing task?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lang w:val="vi-VN"/>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w:t>
            </w:r>
            <w:r w:rsidRPr="00D666F6">
              <w:rPr>
                <w:rFonts w:asciiTheme="minorHAnsi" w:hAnsiTheme="minorHAnsi" w:cs="Times New Roman"/>
                <w:bCs/>
                <w:sz w:val="20"/>
                <w:szCs w:val="20"/>
                <w:lang w:val="vi-VN"/>
              </w:rPr>
              <w:t>minutes</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p>
        </w:tc>
      </w:tr>
      <w:tr w:rsidR="00C35865" w:rsidRPr="00ED6475" w:rsidTr="00D666F6">
        <w:trPr>
          <w:trHeight w:val="71"/>
          <w:jc w:val="center"/>
        </w:trPr>
        <w:tc>
          <w:tcPr>
            <w:tcW w:w="2340" w:type="dxa"/>
            <w:shd w:val="clear" w:color="auto" w:fill="auto"/>
          </w:tcPr>
          <w:p w:rsidR="00C35865" w:rsidRPr="00D666F6" w:rsidRDefault="00C35865">
            <w:pPr>
              <w:snapToGrid w:val="0"/>
              <w:rPr>
                <w:rFonts w:asciiTheme="minorHAnsi" w:hAnsiTheme="minorHAnsi" w:cs="Times New Roman"/>
                <w:bCs/>
                <w:sz w:val="20"/>
                <w:szCs w:val="20"/>
              </w:rPr>
            </w:pPr>
          </w:p>
        </w:tc>
        <w:tc>
          <w:tcPr>
            <w:tcW w:w="7379" w:type="dxa"/>
            <w:shd w:val="clear" w:color="auto" w:fill="auto"/>
            <w:vAlign w:val="bottom"/>
          </w:tcPr>
          <w:p w:rsidR="00C35865" w:rsidRPr="00D666F6" w:rsidRDefault="00C35865">
            <w:pPr>
              <w:pStyle w:val="Header"/>
              <w:snapToGrid w:val="0"/>
              <w:rPr>
                <w:rFonts w:asciiTheme="minorHAnsi" w:hAnsiTheme="minorHAnsi" w:cs="Times New Roman"/>
                <w:bCs/>
                <w:sz w:val="20"/>
                <w:szCs w:val="20"/>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C14</w:t>
            </w: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Consider the following list of garments and seams.  For each garment and seam made in your factory during the past year, what is the actual hourly output for the most productive sewing line in this factory?  </w:t>
            </w:r>
          </w:p>
          <w:p w:rsidR="004F0F85" w:rsidRPr="00D666F6" w:rsidRDefault="004F0F85">
            <w:pPr>
              <w:pStyle w:val="Header"/>
              <w:rPr>
                <w:rFonts w:asciiTheme="minorHAnsi" w:hAnsiTheme="minorHAnsi" w:cs="Times New Roman"/>
                <w:bCs/>
                <w:sz w:val="20"/>
                <w:szCs w:val="20"/>
              </w:rPr>
            </w:pPr>
          </w:p>
          <w:p w:rsidR="004F0F85" w:rsidRPr="00AE4E19"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Enter zero for any garment not produced in this factory.</w:t>
            </w: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p>
        </w:tc>
        <w:tc>
          <w:tcPr>
            <w:tcW w:w="7379" w:type="dxa"/>
            <w:shd w:val="clear" w:color="auto" w:fill="auto"/>
            <w:vAlign w:val="bottom"/>
          </w:tcPr>
          <w:p w:rsidR="004F0F85" w:rsidRPr="00D666F6" w:rsidRDefault="004F0F85">
            <w:pPr>
              <w:pStyle w:val="Heade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Jean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Dress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Sports pant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Formal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T-shirt –           Collar attachment </w:t>
            </w:r>
            <w:r w:rsidRPr="00D666F6">
              <w:rPr>
                <w:rFonts w:asciiTheme="minorHAnsi" w:hAnsiTheme="minorHAnsi" w:cs="Times New Roman"/>
                <w:bCs/>
                <w:sz w:val="20"/>
                <w:szCs w:val="20"/>
                <w:lang w:val="vi-VN"/>
              </w:rPr>
              <w:t>or neck open round</w:t>
            </w:r>
            <w:r w:rsidRPr="00D666F6">
              <w:rPr>
                <w:rFonts w:asciiTheme="minorHAnsi" w:hAnsiTheme="minorHAnsi" w:cs="Times New Roman"/>
                <w:bCs/>
                <w:sz w:val="20"/>
                <w:szCs w:val="20"/>
              </w:rPr>
              <w:t xml:space="preserve">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Sport shirt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rPr>
              <w:t xml:space="preserve">Underpants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skirt</w:t>
            </w:r>
            <w:r w:rsidRPr="00D666F6">
              <w:rPr>
                <w:rFonts w:asciiTheme="minorHAnsi" w:hAnsiTheme="minorHAnsi" w:cs="Times New Roman"/>
                <w:bCs/>
                <w:sz w:val="20"/>
                <w:szCs w:val="20"/>
              </w:rPr>
              <w:t xml:space="preserve"> –   Waistband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w:t>
            </w:r>
          </w:p>
          <w:p w:rsidR="004F0F85" w:rsidRPr="00D666F6" w:rsidRDefault="004F0F85">
            <w:pPr>
              <w:pStyle w:val="Header"/>
              <w:rPr>
                <w:rFonts w:asciiTheme="minorHAnsi" w:hAnsiTheme="minorHAnsi" w:cs="Times New Roman"/>
                <w:bCs/>
                <w:sz w:val="20"/>
                <w:szCs w:val="20"/>
              </w:rPr>
            </w:pPr>
            <w:r w:rsidRPr="00D666F6">
              <w:rPr>
                <w:rFonts w:asciiTheme="minorHAnsi" w:hAnsiTheme="minorHAnsi" w:cs="Times New Roman"/>
                <w:bCs/>
                <w:sz w:val="20"/>
                <w:szCs w:val="20"/>
                <w:lang w:val="vi-VN"/>
              </w:rPr>
              <w:t>Women’s dress</w:t>
            </w:r>
            <w:r w:rsidRPr="00D666F6">
              <w:rPr>
                <w:rFonts w:asciiTheme="minorHAnsi" w:hAnsiTheme="minorHAnsi" w:cs="Times New Roman"/>
                <w:bCs/>
                <w:sz w:val="20"/>
                <w:szCs w:val="20"/>
              </w:rPr>
              <w:t xml:space="preserve"> –     Collar attachment                       </w:t>
            </w:r>
            <w:r w:rsidRPr="00D666F6">
              <w:rPr>
                <w:rFonts w:asciiTheme="minorHAnsi" w:hAnsiTheme="minorHAnsi" w:cs="Times New Roman"/>
                <w:bCs/>
                <w:sz w:val="20"/>
                <w:szCs w:val="20"/>
              </w:rPr>
              <w:fldChar w:fldCharType="begin"/>
            </w:r>
            <w:r w:rsidRPr="00D666F6">
              <w:rPr>
                <w:rFonts w:asciiTheme="minorHAnsi" w:hAnsiTheme="minorHAnsi" w:cs="Times New Roman"/>
                <w:bCs/>
                <w:sz w:val="20"/>
                <w:szCs w:val="20"/>
              </w:rPr>
              <w:instrText xml:space="preserve"> FILLIN "Text53"</w:instrText>
            </w:r>
            <w:r w:rsidRPr="00D666F6">
              <w:rPr>
                <w:rFonts w:asciiTheme="minorHAnsi" w:hAnsiTheme="minorHAnsi" w:cs="Times New Roman"/>
                <w:bCs/>
                <w:sz w:val="20"/>
                <w:szCs w:val="20"/>
              </w:rPr>
              <w:fldChar w:fldCharType="separate"/>
            </w:r>
            <w:r w:rsidRPr="00D666F6">
              <w:rPr>
                <w:rFonts w:asciiTheme="minorHAnsi" w:hAnsiTheme="minorHAnsi" w:cs="Times New Roman"/>
                <w:bCs/>
                <w:sz w:val="20"/>
                <w:szCs w:val="20"/>
              </w:rPr>
              <w:t>     </w:t>
            </w:r>
            <w:r w:rsidRPr="00D666F6">
              <w:rPr>
                <w:rFonts w:asciiTheme="minorHAnsi" w:hAnsiTheme="minorHAnsi" w:cs="Times New Roman"/>
                <w:bCs/>
                <w:sz w:val="20"/>
                <w:szCs w:val="20"/>
              </w:rPr>
              <w:fldChar w:fldCharType="end"/>
            </w:r>
            <w:r w:rsidRPr="00D666F6">
              <w:rPr>
                <w:rFonts w:asciiTheme="minorHAnsi" w:hAnsiTheme="minorHAnsi" w:cs="Times New Roman"/>
                <w:bCs/>
                <w:sz w:val="20"/>
                <w:szCs w:val="20"/>
              </w:rPr>
              <w:t xml:space="preserve">  pieces </w:t>
            </w:r>
          </w:p>
          <w:p w:rsidR="004F0F85" w:rsidRPr="00D666F6" w:rsidRDefault="004F0F85">
            <w:pPr>
              <w:pStyle w:val="Header"/>
              <w:rPr>
                <w:rFonts w:asciiTheme="minorHAnsi" w:hAnsiTheme="minorHAnsi" w:cs="Times New Roman"/>
                <w:bCs/>
                <w:sz w:val="20"/>
                <w:szCs w:val="20"/>
                <w:lang w:val="vi-VN"/>
              </w:rPr>
            </w:pPr>
          </w:p>
        </w:tc>
      </w:tr>
      <w:tr w:rsidR="004F0F85" w:rsidRPr="00ED6475" w:rsidTr="00D666F6">
        <w:trPr>
          <w:trHeight w:val="71"/>
          <w:jc w:val="center"/>
        </w:trPr>
        <w:tc>
          <w:tcPr>
            <w:tcW w:w="2340"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lastRenderedPageBreak/>
              <w:t>Debrief</w:t>
            </w:r>
          </w:p>
        </w:tc>
        <w:tc>
          <w:tcPr>
            <w:tcW w:w="7379" w:type="dxa"/>
            <w:shd w:val="clear" w:color="auto" w:fill="auto"/>
          </w:tcPr>
          <w:p w:rsidR="004F0F85" w:rsidRPr="00D666F6" w:rsidRDefault="004F0F85">
            <w:pPr>
              <w:snapToGrid w:val="0"/>
              <w:rPr>
                <w:rFonts w:asciiTheme="minorHAnsi" w:hAnsiTheme="minorHAnsi" w:cs="Times New Roman"/>
                <w:bCs/>
                <w:sz w:val="20"/>
                <w:szCs w:val="20"/>
              </w:rPr>
            </w:pPr>
            <w:r w:rsidRPr="00D666F6">
              <w:rPr>
                <w:rFonts w:asciiTheme="minorHAnsi" w:hAnsiTheme="minorHAnsi" w:cs="Times New Roman"/>
                <w:bCs/>
                <w:sz w:val="20"/>
                <w:szCs w:val="20"/>
              </w:rPr>
              <w:t xml:space="preserve">You have now completed the survey!  We want to thank you very much for taking the time to answer our questions.   We will keep your answers private.  Your answers will only be used to assess how the </w:t>
            </w:r>
            <w:r w:rsidRPr="00C35865">
              <w:rPr>
                <w:rFonts w:asciiTheme="minorHAnsi" w:hAnsiTheme="minorHAnsi" w:cs="Times New Roman"/>
                <w:bCs/>
                <w:sz w:val="20"/>
                <w:szCs w:val="20"/>
              </w:rPr>
              <w:t>Better Work Program</w:t>
            </w:r>
            <w:r w:rsidRPr="00D666F6">
              <w:rPr>
                <w:rFonts w:asciiTheme="minorHAnsi" w:hAnsiTheme="minorHAnsi" w:cs="Times New Roman"/>
                <w:bCs/>
                <w:sz w:val="20"/>
                <w:szCs w:val="20"/>
              </w:rPr>
              <w:t xml:space="preserve"> affects factory organization and performance.</w:t>
            </w:r>
          </w:p>
          <w:p w:rsidR="004F0F85" w:rsidRPr="00D666F6" w:rsidRDefault="004F0F85">
            <w:pPr>
              <w:rPr>
                <w:rFonts w:asciiTheme="minorHAnsi" w:hAnsiTheme="minorHAnsi" w:cs="Times New Roman"/>
                <w:bCs/>
                <w:sz w:val="20"/>
                <w:szCs w:val="20"/>
              </w:rPr>
            </w:pPr>
          </w:p>
          <w:p w:rsidR="004F0F85" w:rsidRPr="00AE4E19" w:rsidRDefault="004F0F85">
            <w:pPr>
              <w:rPr>
                <w:rFonts w:asciiTheme="minorHAnsi" w:hAnsiTheme="minorHAnsi" w:cs="Times New Roman"/>
                <w:bCs/>
                <w:sz w:val="20"/>
                <w:szCs w:val="20"/>
              </w:rPr>
            </w:pPr>
            <w:r w:rsidRPr="00D666F6">
              <w:rPr>
                <w:rFonts w:asciiTheme="minorHAnsi" w:hAnsiTheme="minorHAnsi" w:cs="Times New Roman"/>
                <w:bCs/>
                <w:sz w:val="20"/>
                <w:szCs w:val="20"/>
              </w:rPr>
              <w:t>After today, you may have some questions or concerns about this survey.  You can contact</w:t>
            </w:r>
            <w:r w:rsidR="00AE4E19">
              <w:rPr>
                <w:rFonts w:asciiTheme="minorHAnsi" w:hAnsiTheme="minorHAnsi" w:cs="Times New Roman"/>
                <w:bCs/>
                <w:sz w:val="20"/>
                <w:szCs w:val="20"/>
              </w:rPr>
              <w:t xml:space="preserve"> [contact info] t</w:t>
            </w:r>
            <w:r w:rsidRPr="00D666F6">
              <w:rPr>
                <w:rFonts w:asciiTheme="minorHAnsi" w:hAnsiTheme="minorHAnsi" w:cs="Times New Roman"/>
                <w:bCs/>
                <w:sz w:val="20"/>
                <w:szCs w:val="20"/>
              </w:rPr>
              <w:t>o talk to about your concerns.</w:t>
            </w:r>
          </w:p>
        </w:tc>
      </w:tr>
    </w:tbl>
    <w:p w:rsidR="009A0DBE" w:rsidRPr="00ED6475" w:rsidRDefault="009A0DBE">
      <w:pPr>
        <w:rPr>
          <w:rFonts w:cs="Times New Roman"/>
          <w:bCs/>
          <w:sz w:val="26"/>
          <w:szCs w:val="26"/>
        </w:rPr>
      </w:pPr>
    </w:p>
    <w:sectPr w:rsidR="009A0DBE" w:rsidRPr="00ED6475" w:rsidSect="004F0F85">
      <w:footerReference w:type="default" r:id="rId9"/>
      <w:pgSz w:w="12240" w:h="15840"/>
      <w:pgMar w:top="630" w:right="1440" w:bottom="81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66F6" w:rsidRDefault="00D666F6" w:rsidP="00D666F6">
      <w:r>
        <w:separator/>
      </w:r>
    </w:p>
  </w:endnote>
  <w:endnote w:type="continuationSeparator" w:id="0">
    <w:p w:rsidR="00D666F6" w:rsidRDefault="00D666F6" w:rsidP="00D666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5175415"/>
      <w:docPartObj>
        <w:docPartGallery w:val="Page Numbers (Bottom of Page)"/>
        <w:docPartUnique/>
      </w:docPartObj>
    </w:sdtPr>
    <w:sdtEndPr>
      <w:rPr>
        <w:rFonts w:asciiTheme="minorHAnsi" w:hAnsiTheme="minorHAnsi"/>
        <w:noProof/>
        <w:sz w:val="20"/>
        <w:szCs w:val="20"/>
      </w:rPr>
    </w:sdtEndPr>
    <w:sdtContent>
      <w:p w:rsidR="00D666F6" w:rsidRPr="00D666F6" w:rsidRDefault="00D666F6">
        <w:pPr>
          <w:pStyle w:val="Footer"/>
          <w:jc w:val="right"/>
          <w:rPr>
            <w:rFonts w:asciiTheme="minorHAnsi" w:hAnsiTheme="minorHAnsi"/>
            <w:sz w:val="20"/>
            <w:szCs w:val="20"/>
          </w:rPr>
        </w:pPr>
        <w:r w:rsidRPr="00D666F6">
          <w:rPr>
            <w:rFonts w:asciiTheme="minorHAnsi" w:hAnsiTheme="minorHAnsi"/>
            <w:sz w:val="20"/>
            <w:szCs w:val="20"/>
          </w:rPr>
          <w:fldChar w:fldCharType="begin"/>
        </w:r>
        <w:r w:rsidRPr="00D666F6">
          <w:rPr>
            <w:rFonts w:asciiTheme="minorHAnsi" w:hAnsiTheme="minorHAnsi"/>
            <w:sz w:val="20"/>
            <w:szCs w:val="20"/>
          </w:rPr>
          <w:instrText xml:space="preserve"> PAGE   \* MERGEFORMAT </w:instrText>
        </w:r>
        <w:r w:rsidRPr="00D666F6">
          <w:rPr>
            <w:rFonts w:asciiTheme="minorHAnsi" w:hAnsiTheme="minorHAnsi"/>
            <w:sz w:val="20"/>
            <w:szCs w:val="20"/>
          </w:rPr>
          <w:fldChar w:fldCharType="separate"/>
        </w:r>
        <w:r w:rsidR="0091758C">
          <w:rPr>
            <w:rFonts w:asciiTheme="minorHAnsi" w:hAnsiTheme="minorHAnsi"/>
            <w:noProof/>
            <w:sz w:val="20"/>
            <w:szCs w:val="20"/>
          </w:rPr>
          <w:t>5</w:t>
        </w:r>
        <w:r w:rsidRPr="00D666F6">
          <w:rPr>
            <w:rFonts w:asciiTheme="minorHAnsi" w:hAnsiTheme="minorHAnsi"/>
            <w:noProof/>
            <w:sz w:val="20"/>
            <w:szCs w:val="20"/>
          </w:rPr>
          <w:fldChar w:fldCharType="end"/>
        </w:r>
      </w:p>
    </w:sdtContent>
  </w:sdt>
  <w:p w:rsidR="00D666F6" w:rsidRDefault="00D666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66F6" w:rsidRDefault="00D666F6" w:rsidP="00D666F6">
      <w:r>
        <w:separator/>
      </w:r>
    </w:p>
  </w:footnote>
  <w:footnote w:type="continuationSeparator" w:id="0">
    <w:p w:rsidR="00D666F6" w:rsidRDefault="00D666F6" w:rsidP="00D666F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decimal"/>
      <w:lvlText w:val="%1."/>
      <w:lvlJc w:val="left"/>
      <w:pPr>
        <w:tabs>
          <w:tab w:val="num" w:pos="0"/>
        </w:tabs>
        <w:ind w:left="720" w:hanging="360"/>
      </w:pPr>
      <w:rPr>
        <w:rFonts w:cs="Times New Roman"/>
      </w:rPr>
    </w:lvl>
  </w:abstractNum>
  <w:abstractNum w:abstractNumId="2">
    <w:nsid w:val="00000003"/>
    <w:multiLevelType w:val="singleLevel"/>
    <w:tmpl w:val="00000003"/>
    <w:name w:val="WW8Num3"/>
    <w:lvl w:ilvl="0">
      <w:start w:val="1"/>
      <w:numFmt w:val="decimal"/>
      <w:lvlText w:val="%1."/>
      <w:lvlJc w:val="left"/>
      <w:pPr>
        <w:tabs>
          <w:tab w:val="num" w:pos="0"/>
        </w:tabs>
        <w:ind w:left="72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EB"/>
    <w:rsid w:val="001654F1"/>
    <w:rsid w:val="0019095D"/>
    <w:rsid w:val="002963A9"/>
    <w:rsid w:val="004F0F85"/>
    <w:rsid w:val="00501F63"/>
    <w:rsid w:val="00673670"/>
    <w:rsid w:val="00871738"/>
    <w:rsid w:val="00902BE3"/>
    <w:rsid w:val="0091758C"/>
    <w:rsid w:val="009A0DBE"/>
    <w:rsid w:val="00AE4E19"/>
    <w:rsid w:val="00C05991"/>
    <w:rsid w:val="00C323E5"/>
    <w:rsid w:val="00C35865"/>
    <w:rsid w:val="00C90961"/>
    <w:rsid w:val="00CE05EB"/>
    <w:rsid w:val="00D666F6"/>
    <w:rsid w:val="00E36931"/>
    <w:rsid w:val="00ED6475"/>
  </w:rsids>
  <m:mathPr>
    <m:mathFont m:val="Cambria Math"/>
    <m:brkBin m:val="before"/>
    <m:brkBinSub m:val="--"/>
    <m:smallFrac m:val="0"/>
    <m:dispDef/>
    <m:lMargin m:val="0"/>
    <m:rMargin m:val="0"/>
    <m:defJc m:val="centerGroup"/>
    <m:wrapIndent m:val="1440"/>
    <m:intLim m:val="subSup"/>
    <m:naryLim m:val="undOvr"/>
  </m:mathPr>
  <w:themeFontLang w:val="en-US" w:eastAsia="zh-CN" w:bidi="si-LK"/>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oNotEmbedSmartTags/>
  <w:decimalSymbol w:val="."/>
  <w:listSeparator w:val=","/>
  <w15:docId w15:val="{C57C709B-EB2C-45EE-BC47-1A893E843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F63"/>
    <w:pPr>
      <w:suppressAutoHyphens/>
    </w:pPr>
    <w:rPr>
      <w:rFonts w:eastAsia="SimSun" w:cs="Calibri"/>
      <w:sz w:val="24"/>
      <w:szCs w:val="24"/>
      <w:lang w:eastAsia="ar-SA"/>
    </w:rPr>
  </w:style>
  <w:style w:type="paragraph" w:styleId="Heading1">
    <w:name w:val="heading 1"/>
    <w:basedOn w:val="Normal"/>
    <w:next w:val="Normal"/>
    <w:qFormat/>
    <w:rsid w:val="00501F63"/>
    <w:pPr>
      <w:keepNext/>
      <w:tabs>
        <w:tab w:val="num" w:pos="0"/>
      </w:tabs>
      <w:ind w:left="432" w:hanging="432"/>
      <w:outlineLvl w:val="0"/>
    </w:pPr>
    <w:rPr>
      <w:b/>
      <w:bCs/>
      <w:color w:val="FFFFFF"/>
    </w:rPr>
  </w:style>
  <w:style w:type="paragraph" w:styleId="Heading2">
    <w:name w:val="heading 2"/>
    <w:basedOn w:val="Normal"/>
    <w:next w:val="Normal"/>
    <w:qFormat/>
    <w:rsid w:val="00501F63"/>
    <w:pPr>
      <w:keepNext/>
      <w:tabs>
        <w:tab w:val="num" w:pos="0"/>
      </w:tabs>
      <w:spacing w:before="240" w:after="60"/>
      <w:ind w:left="576" w:hanging="576"/>
      <w:outlineLvl w:val="1"/>
    </w:pPr>
    <w:rPr>
      <w:rFonts w:ascii="Arial" w:hAnsi="Arial" w:cs="Arial"/>
      <w:b/>
      <w:bCs/>
      <w:i/>
      <w:iCs/>
      <w:sz w:val="28"/>
      <w:szCs w:val="28"/>
    </w:rPr>
  </w:style>
  <w:style w:type="paragraph" w:styleId="Heading3">
    <w:name w:val="heading 3"/>
    <w:basedOn w:val="Normal"/>
    <w:next w:val="Normal"/>
    <w:qFormat/>
    <w:rsid w:val="00501F63"/>
    <w:pPr>
      <w:keepNext/>
      <w:tabs>
        <w:tab w:val="num" w:pos="0"/>
      </w:tabs>
      <w:ind w:left="360"/>
      <w:jc w:val="center"/>
      <w:outlineLvl w:val="2"/>
    </w:pPr>
    <w:rPr>
      <w:b/>
    </w:rPr>
  </w:style>
  <w:style w:type="paragraph" w:styleId="Heading4">
    <w:name w:val="heading 4"/>
    <w:basedOn w:val="Normal"/>
    <w:next w:val="Normal"/>
    <w:qFormat/>
    <w:rsid w:val="00501F63"/>
    <w:pPr>
      <w:keepNext/>
      <w:tabs>
        <w:tab w:val="num" w:pos="0"/>
      </w:tabs>
      <w:ind w:left="864" w:hanging="864"/>
      <w:jc w:val="center"/>
      <w:outlineLvl w:val="3"/>
    </w:pPr>
    <w:rPr>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501F63"/>
    <w:rPr>
      <w:rFonts w:cs="Times New Roman"/>
    </w:rPr>
  </w:style>
  <w:style w:type="character" w:customStyle="1" w:styleId="Absatz-Standardschriftart">
    <w:name w:val="Absatz-Standardschriftart"/>
    <w:rsid w:val="00501F63"/>
  </w:style>
  <w:style w:type="character" w:customStyle="1" w:styleId="WW-Absatz-Standardschriftart">
    <w:name w:val="WW-Absatz-Standardschriftart"/>
    <w:rsid w:val="00501F63"/>
  </w:style>
  <w:style w:type="character" w:customStyle="1" w:styleId="WW8Num3z0">
    <w:name w:val="WW8Num3z0"/>
    <w:rsid w:val="00501F63"/>
    <w:rPr>
      <w:rFonts w:ascii="Times New Roman" w:eastAsia="SimSun" w:hAnsi="Times New Roman" w:cs="Times New Roman"/>
    </w:rPr>
  </w:style>
  <w:style w:type="character" w:customStyle="1" w:styleId="WW8Num3z1">
    <w:name w:val="WW8Num3z1"/>
    <w:rsid w:val="00501F63"/>
    <w:rPr>
      <w:rFonts w:ascii="Courier New" w:hAnsi="Courier New" w:cs="Courier New"/>
    </w:rPr>
  </w:style>
  <w:style w:type="character" w:customStyle="1" w:styleId="WW8Num3z2">
    <w:name w:val="WW8Num3z2"/>
    <w:rsid w:val="00501F63"/>
    <w:rPr>
      <w:rFonts w:ascii="Wingdings" w:hAnsi="Wingdings"/>
    </w:rPr>
  </w:style>
  <w:style w:type="character" w:customStyle="1" w:styleId="WW8Num3z3">
    <w:name w:val="WW8Num3z3"/>
    <w:rsid w:val="00501F63"/>
    <w:rPr>
      <w:rFonts w:ascii="Symbol" w:hAnsi="Symbol"/>
    </w:rPr>
  </w:style>
  <w:style w:type="character" w:customStyle="1" w:styleId="WW8Num5z0">
    <w:name w:val="WW8Num5z0"/>
    <w:rsid w:val="00501F63"/>
    <w:rPr>
      <w:rFonts w:cs="Times New Roman"/>
    </w:rPr>
  </w:style>
  <w:style w:type="character" w:customStyle="1" w:styleId="WW8Num6z0">
    <w:name w:val="WW8Num6z0"/>
    <w:rsid w:val="00501F63"/>
    <w:rPr>
      <w:rFonts w:cs="Times New Roman"/>
    </w:rPr>
  </w:style>
  <w:style w:type="character" w:customStyle="1" w:styleId="Heading1Char">
    <w:name w:val="Heading 1 Char"/>
    <w:basedOn w:val="DefaultParagraphFont"/>
    <w:rsid w:val="00501F63"/>
    <w:rPr>
      <w:rFonts w:ascii="Times New Roman" w:eastAsia="SimSun" w:hAnsi="Times New Roman" w:cs="Times New Roman"/>
      <w:b/>
      <w:bCs/>
      <w:color w:val="FFFFFF"/>
      <w:sz w:val="24"/>
      <w:szCs w:val="24"/>
    </w:rPr>
  </w:style>
  <w:style w:type="character" w:customStyle="1" w:styleId="Heading2Char">
    <w:name w:val="Heading 2 Char"/>
    <w:basedOn w:val="DefaultParagraphFont"/>
    <w:rsid w:val="00501F63"/>
    <w:rPr>
      <w:rFonts w:ascii="Arial" w:eastAsia="SimSun" w:hAnsi="Arial" w:cs="Arial"/>
      <w:b/>
      <w:bCs/>
      <w:i/>
      <w:iCs/>
      <w:sz w:val="28"/>
      <w:szCs w:val="28"/>
    </w:rPr>
  </w:style>
  <w:style w:type="character" w:customStyle="1" w:styleId="Heading3Char">
    <w:name w:val="Heading 3 Char"/>
    <w:basedOn w:val="DefaultParagraphFont"/>
    <w:rsid w:val="00501F63"/>
    <w:rPr>
      <w:rFonts w:ascii="Times New Roman" w:eastAsia="SimSun" w:hAnsi="Times New Roman" w:cs="Times New Roman"/>
      <w:b/>
      <w:sz w:val="24"/>
      <w:szCs w:val="24"/>
    </w:rPr>
  </w:style>
  <w:style w:type="character" w:customStyle="1" w:styleId="Heading4Char">
    <w:name w:val="Heading 4 Char"/>
    <w:basedOn w:val="DefaultParagraphFont"/>
    <w:rsid w:val="00501F63"/>
    <w:rPr>
      <w:rFonts w:ascii="Times New Roman" w:eastAsia="SimSun" w:hAnsi="Times New Roman" w:cs="Times New Roman"/>
      <w:b/>
      <w:bCs/>
      <w:sz w:val="20"/>
      <w:szCs w:val="20"/>
    </w:rPr>
  </w:style>
  <w:style w:type="character" w:customStyle="1" w:styleId="CommentTextChar">
    <w:name w:val="Comment Text Char"/>
    <w:basedOn w:val="DefaultParagraphFont"/>
    <w:rsid w:val="00501F63"/>
    <w:rPr>
      <w:rFonts w:ascii="Times New Roman" w:eastAsia="SimSun" w:hAnsi="Times New Roman" w:cs="Times New Roman"/>
      <w:kern w:val="1"/>
      <w:sz w:val="20"/>
      <w:szCs w:val="20"/>
    </w:rPr>
  </w:style>
  <w:style w:type="character" w:styleId="CommentReference">
    <w:name w:val="annotation reference"/>
    <w:basedOn w:val="DefaultParagraphFont"/>
    <w:rsid w:val="00501F63"/>
    <w:rPr>
      <w:rFonts w:cs="Times New Roman"/>
      <w:sz w:val="16"/>
      <w:szCs w:val="16"/>
    </w:rPr>
  </w:style>
  <w:style w:type="character" w:customStyle="1" w:styleId="BalloonTextChar">
    <w:name w:val="Balloon Text Char"/>
    <w:basedOn w:val="DefaultParagraphFont"/>
    <w:rsid w:val="00501F63"/>
    <w:rPr>
      <w:rFonts w:ascii="Tahoma" w:eastAsia="SimSun" w:hAnsi="Tahoma" w:cs="Tahoma"/>
      <w:sz w:val="16"/>
      <w:szCs w:val="16"/>
    </w:rPr>
  </w:style>
  <w:style w:type="character" w:customStyle="1" w:styleId="HeaderChar">
    <w:name w:val="Header Char"/>
    <w:basedOn w:val="DefaultParagraphFont"/>
    <w:rsid w:val="00501F63"/>
    <w:rPr>
      <w:rFonts w:ascii="Times New Roman" w:eastAsia="SimSun" w:hAnsi="Times New Roman" w:cs="Times New Roman"/>
      <w:sz w:val="24"/>
      <w:szCs w:val="24"/>
    </w:rPr>
  </w:style>
  <w:style w:type="character" w:customStyle="1" w:styleId="FooterChar">
    <w:name w:val="Footer Char"/>
    <w:basedOn w:val="DefaultParagraphFont"/>
    <w:uiPriority w:val="99"/>
    <w:rsid w:val="00501F63"/>
    <w:rPr>
      <w:rFonts w:ascii="Times New Roman" w:eastAsia="SimSun" w:hAnsi="Times New Roman" w:cs="Times New Roman"/>
      <w:sz w:val="24"/>
      <w:szCs w:val="24"/>
    </w:rPr>
  </w:style>
  <w:style w:type="character" w:styleId="PageNumber">
    <w:name w:val="page number"/>
    <w:basedOn w:val="DefaultParagraphFont"/>
    <w:rsid w:val="00501F63"/>
    <w:rPr>
      <w:rFonts w:cs="Times New Roman"/>
    </w:rPr>
  </w:style>
  <w:style w:type="character" w:customStyle="1" w:styleId="CharChar1">
    <w:name w:val="Char Char1"/>
    <w:basedOn w:val="DefaultParagraphFont"/>
    <w:rsid w:val="00501F63"/>
    <w:rPr>
      <w:rFonts w:cs="Times New Roman"/>
      <w:sz w:val="24"/>
      <w:szCs w:val="24"/>
    </w:rPr>
  </w:style>
  <w:style w:type="character" w:customStyle="1" w:styleId="CharChar2">
    <w:name w:val="Char Char2"/>
    <w:basedOn w:val="DefaultParagraphFont"/>
    <w:rsid w:val="00501F63"/>
    <w:rPr>
      <w:rFonts w:cs="Times New Roman"/>
      <w:sz w:val="24"/>
      <w:szCs w:val="24"/>
    </w:rPr>
  </w:style>
  <w:style w:type="character" w:customStyle="1" w:styleId="CharChar">
    <w:name w:val="Char Char"/>
    <w:basedOn w:val="DefaultParagraphFont"/>
    <w:rsid w:val="00501F63"/>
    <w:rPr>
      <w:rFonts w:ascii="Tahoma" w:hAnsi="Tahoma" w:cs="Tahoma"/>
      <w:sz w:val="16"/>
      <w:szCs w:val="16"/>
    </w:rPr>
  </w:style>
  <w:style w:type="character" w:customStyle="1" w:styleId="DocumentMapChar">
    <w:name w:val="Document Map Char"/>
    <w:basedOn w:val="DefaultParagraphFont"/>
    <w:rsid w:val="00501F63"/>
    <w:rPr>
      <w:rFonts w:ascii="SimSun" w:eastAsia="SimSun" w:hAnsi="SimSun" w:cs="Times New Roman"/>
      <w:sz w:val="20"/>
      <w:szCs w:val="20"/>
      <w:shd w:val="clear" w:color="auto" w:fill="000080"/>
    </w:rPr>
  </w:style>
  <w:style w:type="character" w:customStyle="1" w:styleId="CommentSubjectChar">
    <w:name w:val="Comment Subject Char"/>
    <w:basedOn w:val="CommentTextChar"/>
    <w:rsid w:val="00501F63"/>
    <w:rPr>
      <w:rFonts w:ascii="Times New Roman" w:eastAsia="SimSun" w:hAnsi="Times New Roman" w:cs="Times New Roman"/>
      <w:kern w:val="1"/>
      <w:sz w:val="24"/>
      <w:szCs w:val="24"/>
    </w:rPr>
  </w:style>
  <w:style w:type="character" w:customStyle="1" w:styleId="FootnoteTextChar">
    <w:name w:val="Footnote Text Char"/>
    <w:basedOn w:val="DefaultParagraphFont"/>
    <w:rsid w:val="00501F63"/>
    <w:rPr>
      <w:rFonts w:ascii="Times New Roman" w:hAnsi="Times New Roman" w:cs="Times New Roman"/>
      <w:sz w:val="20"/>
      <w:szCs w:val="20"/>
    </w:rPr>
  </w:style>
  <w:style w:type="character" w:styleId="Hyperlink">
    <w:name w:val="Hyperlink"/>
    <w:basedOn w:val="DefaultParagraphFont"/>
    <w:rsid w:val="00501F63"/>
    <w:rPr>
      <w:color w:val="0000FF"/>
      <w:u w:val="single"/>
    </w:rPr>
  </w:style>
  <w:style w:type="character" w:customStyle="1" w:styleId="NumberingSymbols">
    <w:name w:val="Numbering Symbols"/>
    <w:rsid w:val="00501F63"/>
  </w:style>
  <w:style w:type="paragraph" w:customStyle="1" w:styleId="Heading">
    <w:name w:val="Heading"/>
    <w:basedOn w:val="Normal"/>
    <w:next w:val="BodyText"/>
    <w:rsid w:val="00501F63"/>
    <w:pPr>
      <w:keepNext/>
      <w:spacing w:before="240" w:after="120"/>
    </w:pPr>
    <w:rPr>
      <w:rFonts w:ascii="Arial" w:hAnsi="Arial" w:cs="Tahoma"/>
      <w:sz w:val="28"/>
      <w:szCs w:val="28"/>
    </w:rPr>
  </w:style>
  <w:style w:type="paragraph" w:styleId="BodyText">
    <w:name w:val="Body Text"/>
    <w:basedOn w:val="Normal"/>
    <w:rsid w:val="00501F63"/>
    <w:pPr>
      <w:spacing w:after="120"/>
    </w:pPr>
  </w:style>
  <w:style w:type="paragraph" w:styleId="List">
    <w:name w:val="List"/>
    <w:basedOn w:val="BodyText"/>
    <w:rsid w:val="00501F63"/>
    <w:rPr>
      <w:rFonts w:cs="Tahoma"/>
    </w:rPr>
  </w:style>
  <w:style w:type="paragraph" w:styleId="Caption">
    <w:name w:val="caption"/>
    <w:basedOn w:val="Normal"/>
    <w:qFormat/>
    <w:rsid w:val="00501F63"/>
    <w:pPr>
      <w:suppressLineNumbers/>
      <w:spacing w:before="120" w:after="120"/>
    </w:pPr>
    <w:rPr>
      <w:rFonts w:cs="Tahoma"/>
      <w:i/>
      <w:iCs/>
    </w:rPr>
  </w:style>
  <w:style w:type="paragraph" w:customStyle="1" w:styleId="Index">
    <w:name w:val="Index"/>
    <w:basedOn w:val="Normal"/>
    <w:rsid w:val="00501F63"/>
    <w:pPr>
      <w:suppressLineNumbers/>
    </w:pPr>
    <w:rPr>
      <w:rFonts w:cs="Tahoma"/>
    </w:rPr>
  </w:style>
  <w:style w:type="paragraph" w:styleId="CommentText">
    <w:name w:val="annotation text"/>
    <w:basedOn w:val="Normal"/>
    <w:rsid w:val="00501F63"/>
    <w:pPr>
      <w:widowControl w:val="0"/>
      <w:jc w:val="both"/>
    </w:pPr>
    <w:rPr>
      <w:kern w:val="1"/>
      <w:sz w:val="20"/>
      <w:szCs w:val="20"/>
    </w:rPr>
  </w:style>
  <w:style w:type="paragraph" w:styleId="BalloonText">
    <w:name w:val="Balloon Text"/>
    <w:basedOn w:val="Normal"/>
    <w:rsid w:val="00501F63"/>
    <w:rPr>
      <w:rFonts w:ascii="Tahoma" w:hAnsi="Tahoma" w:cs="Tahoma"/>
      <w:sz w:val="16"/>
      <w:szCs w:val="16"/>
    </w:rPr>
  </w:style>
  <w:style w:type="paragraph" w:styleId="ListParagraph">
    <w:name w:val="List Paragraph"/>
    <w:basedOn w:val="Normal"/>
    <w:qFormat/>
    <w:rsid w:val="00501F63"/>
    <w:pPr>
      <w:ind w:left="720"/>
    </w:pPr>
  </w:style>
  <w:style w:type="paragraph" w:styleId="Header">
    <w:name w:val="header"/>
    <w:basedOn w:val="Normal"/>
    <w:rsid w:val="00501F63"/>
    <w:pPr>
      <w:tabs>
        <w:tab w:val="center" w:pos="4320"/>
        <w:tab w:val="right" w:pos="8640"/>
      </w:tabs>
    </w:pPr>
  </w:style>
  <w:style w:type="paragraph" w:styleId="Footer">
    <w:name w:val="footer"/>
    <w:basedOn w:val="Normal"/>
    <w:uiPriority w:val="99"/>
    <w:rsid w:val="00501F63"/>
    <w:pPr>
      <w:tabs>
        <w:tab w:val="center" w:pos="4680"/>
        <w:tab w:val="right" w:pos="9360"/>
      </w:tabs>
    </w:pPr>
  </w:style>
  <w:style w:type="paragraph" w:styleId="DocumentMap">
    <w:name w:val="Document Map"/>
    <w:basedOn w:val="Normal"/>
    <w:rsid w:val="00501F63"/>
    <w:pPr>
      <w:shd w:val="clear" w:color="auto" w:fill="000080"/>
    </w:pPr>
    <w:rPr>
      <w:rFonts w:ascii="SimSun" w:hAnsi="SimSun"/>
      <w:sz w:val="20"/>
      <w:szCs w:val="20"/>
    </w:rPr>
  </w:style>
  <w:style w:type="paragraph" w:styleId="NormalIndent">
    <w:name w:val="Normal Indent"/>
    <w:basedOn w:val="Normal"/>
    <w:rsid w:val="00501F63"/>
    <w:pPr>
      <w:widowControl w:val="0"/>
      <w:ind w:firstLine="420"/>
      <w:jc w:val="both"/>
    </w:pPr>
    <w:rPr>
      <w:kern w:val="1"/>
      <w:sz w:val="21"/>
      <w:szCs w:val="21"/>
    </w:rPr>
  </w:style>
  <w:style w:type="paragraph" w:styleId="CommentSubject">
    <w:name w:val="annotation subject"/>
    <w:basedOn w:val="CommentText"/>
    <w:next w:val="CommentText"/>
    <w:rsid w:val="00501F63"/>
    <w:pPr>
      <w:widowControl/>
      <w:jc w:val="left"/>
    </w:pPr>
    <w:rPr>
      <w:sz w:val="24"/>
      <w:szCs w:val="24"/>
    </w:rPr>
  </w:style>
  <w:style w:type="paragraph" w:styleId="FootnoteText">
    <w:name w:val="footnote text"/>
    <w:basedOn w:val="Normal"/>
    <w:rsid w:val="00501F63"/>
    <w:rPr>
      <w:rFonts w:eastAsia="Times New Roman"/>
      <w:sz w:val="20"/>
      <w:szCs w:val="20"/>
    </w:rPr>
  </w:style>
  <w:style w:type="paragraph" w:customStyle="1" w:styleId="TableContents">
    <w:name w:val="Table Contents"/>
    <w:basedOn w:val="Normal"/>
    <w:rsid w:val="00501F63"/>
    <w:pPr>
      <w:suppressLineNumbers/>
    </w:pPr>
  </w:style>
  <w:style w:type="paragraph" w:customStyle="1" w:styleId="TableHeading">
    <w:name w:val="Table Heading"/>
    <w:basedOn w:val="TableContents"/>
    <w:rsid w:val="00501F63"/>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1536</Words>
  <Characters>8759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BETTER WORK VIETNAM</vt:lpstr>
    </vt:vector>
  </TitlesOfParts>
  <Company>The World Bank Group</Company>
  <LinksUpToDate>false</LinksUpToDate>
  <CharactersWithSpaces>10275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BETTER WORK VIETNAM</dc:title>
  <dc:creator>dbrown04</dc:creator>
  <cp:lastModifiedBy>Jeff Eisenbraun</cp:lastModifiedBy>
  <cp:revision>3</cp:revision>
  <cp:lastPrinted>2010-08-10T16:13:00Z</cp:lastPrinted>
  <dcterms:created xsi:type="dcterms:W3CDTF">2015-02-17T17:16:00Z</dcterms:created>
  <dcterms:modified xsi:type="dcterms:W3CDTF">2015-03-02T20:37:00Z</dcterms:modified>
</cp:coreProperties>
</file>