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341" w:rsidRDefault="0044089E">
      <w:r>
        <w:t>CONTRAT DE PRESTATION DE SERVICES</w:t>
      </w:r>
      <w:r>
        <w:br/>
      </w:r>
      <w:r>
        <w:br/>
        <w:t>Article 1 - Parties</w:t>
      </w:r>
      <w:r>
        <w:br/>
        <w:t>Le présent contrat est conclu entre la société Alpha Consulting et la société Beta SARL.</w:t>
      </w:r>
      <w:r>
        <w:br/>
      </w:r>
      <w:r>
        <w:br/>
        <w:t>Article 2 - Objet</w:t>
      </w:r>
      <w:r>
        <w:br/>
        <w:t>La société Alpha s'engage à fournir des services de conseil à la société Beta.</w:t>
      </w:r>
      <w:r>
        <w:br/>
      </w:r>
      <w:r>
        <w:br/>
        <w:t>Article 3 - Paiement</w:t>
      </w:r>
      <w:r>
        <w:br/>
        <w:t>La société Beta s'engage à payer les prestations dans un délai de 30 jours après réception de la facture.</w:t>
      </w:r>
      <w:r>
        <w:br/>
        <w:t>Une pénalité de 10% sera appliquée en cas de retard de paiement.</w:t>
      </w:r>
      <w:r>
        <w:br/>
      </w:r>
      <w:r>
        <w:br/>
        <w:t>Article 4 - Confidentialité</w:t>
      </w:r>
      <w:r>
        <w:br/>
        <w:t>Les parties s'engagent à garder strictement confidentielles toutes les informations échangées.</w:t>
      </w:r>
      <w:r>
        <w:br/>
      </w:r>
      <w:r>
        <w:br/>
        <w:t>Article 5 - Responsabilité</w:t>
      </w:r>
      <w:r>
        <w:br/>
        <w:t>La société Alpha ne pourra être tenue responsable des dommages indirects.</w:t>
      </w:r>
      <w:r>
        <w:br/>
      </w:r>
      <w:r>
        <w:br/>
        <w:t>Article 6 - Résiliation</w:t>
      </w:r>
      <w:r>
        <w:br/>
        <w:t>Chaque partie peut résilier le contrat avec un préavis de 30 jours.</w:t>
      </w:r>
      <w:r>
        <w:br/>
      </w:r>
      <w:r>
        <w:br/>
        <w:t>Article 7 - Non-concurrence</w:t>
      </w:r>
      <w:r>
        <w:br/>
        <w:t>La société Beta s'engage à ne pas exercer d'activité concurrente pendant une durée de 2 ans.</w:t>
      </w:r>
      <w:r>
        <w:br/>
      </w:r>
      <w:r>
        <w:br/>
        <w:t>Article 8 - Propriété intellectuelle</w:t>
      </w:r>
      <w:r>
        <w:br/>
        <w:t>Tous les droits de propriété intellectuelle appartiennent exclusivement à la société Alpha.</w:t>
      </w:r>
      <w:r>
        <w:br/>
      </w:r>
      <w:r>
        <w:br/>
        <w:t>Article 9 - Loi applicable</w:t>
      </w:r>
      <w:r>
        <w:br/>
        <w:t>Le présent contrat est régi par le droit français.</w:t>
      </w:r>
      <w:r>
        <w:br/>
      </w:r>
      <w:r>
        <w:br/>
        <w:t>Article 10 - Dispositions finales</w:t>
      </w:r>
      <w:r>
        <w:br/>
        <w:t>Le présent contrat est irrévocable après signature.</w:t>
      </w:r>
      <w:bookmarkStart w:id="0" w:name="_GoBack"/>
      <w:bookmarkEnd w:id="0"/>
    </w:p>
    <w:sectPr w:rsidR="00E16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89E"/>
    <w:rsid w:val="0044089E"/>
    <w:rsid w:val="00532110"/>
    <w:rsid w:val="00E1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7CB86-0A4C-4E6B-8AA3-A3BC6A27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ejjami</dc:creator>
  <cp:keywords/>
  <dc:description/>
  <cp:lastModifiedBy>rachid ejjami</cp:lastModifiedBy>
  <cp:revision>1</cp:revision>
  <dcterms:created xsi:type="dcterms:W3CDTF">2026-04-24T13:18:00Z</dcterms:created>
  <dcterms:modified xsi:type="dcterms:W3CDTF">2026-04-24T13:19:00Z</dcterms:modified>
</cp:coreProperties>
</file>