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Merritt, Gonzalez and Salas و Gentry and Sons.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