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Reilly PLC و Clark Group.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