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Cook Group و Christensen PLC.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