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Mason PLC و Page LLC.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