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Peterson PLC و Parker, Howell and Green.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