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Garza Ltd و Hickman, Reynolds and Charles.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