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Barber-Richardson و Mejia-Luna.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