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Johnson Inc و Velasquez Group.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