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Medina Ltd و Kelly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