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تم إبرام هذا العقد بين Armstrong, Rodriguez and Paul و Williams, Barajas and Jackson.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