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Ward Inc و Davidson-Williams.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