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تم إبرام هذا العقد بين Cabrera-Fuentes و Sims Ltd.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