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Lease Agreement</w:t>
      </w:r>
    </w:p>
    <w:p>
      <w:r>
        <w:t>This Agreement is entered into between Morgan PLC and Mahoney-Johnson.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