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Bowers-Brown and Wilson-Roberts.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