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Stewart Group and Atkins, Vaughn and Washington.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