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Distribution Agreement</w:t>
      </w:r>
    </w:p>
    <w:p>
      <w:r>
        <w:t>This Agreement is entered into between Johnson, Jordan and Horton and Fox and Sons.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