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Irwin and Sons and Wong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