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Klein, Thompson and Gardner and Garcia-Mccullough.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