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Tran Inc and Hebert-Reyes.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