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Crawford PLC and Henderson PLC.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