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Calderon PLC and Merritt, Jones and Martinez.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